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0080" w:rsidRPr="00A60C9F" w:rsidRDefault="00AF0080" w:rsidP="00AF0080">
      <w:pPr>
        <w:spacing w:after="0" w:line="240" w:lineRule="auto"/>
        <w:jc w:val="center"/>
        <w:rPr>
          <w:rFonts w:ascii="Times New Roman" w:hAnsi="Times New Roman"/>
          <w:b/>
          <w:bCs/>
          <w:spacing w:val="20"/>
          <w:sz w:val="28"/>
          <w:szCs w:val="28"/>
        </w:rPr>
      </w:pPr>
      <w:r w:rsidRPr="00A60C9F">
        <w:rPr>
          <w:rFonts w:ascii="Times New Roman" w:hAnsi="Times New Roman"/>
          <w:b/>
          <w:bCs/>
          <w:spacing w:val="20"/>
          <w:sz w:val="28"/>
          <w:szCs w:val="28"/>
        </w:rPr>
        <w:t xml:space="preserve">GEOLOGICAL REPORT ON RECONNAISSANCE SURVEY </w:t>
      </w:r>
    </w:p>
    <w:p w:rsidR="00AF0080" w:rsidRPr="00A60C9F" w:rsidRDefault="00AF0080" w:rsidP="00AF0080">
      <w:pPr>
        <w:spacing w:after="0" w:line="240" w:lineRule="auto"/>
        <w:jc w:val="center"/>
        <w:rPr>
          <w:rFonts w:ascii="Times New Roman" w:hAnsi="Times New Roman"/>
          <w:b/>
          <w:bCs/>
          <w:sz w:val="28"/>
          <w:szCs w:val="28"/>
        </w:rPr>
      </w:pPr>
      <w:r w:rsidRPr="00A60C9F">
        <w:rPr>
          <w:rFonts w:ascii="Times New Roman" w:hAnsi="Times New Roman"/>
          <w:b/>
          <w:bCs/>
          <w:spacing w:val="20"/>
          <w:sz w:val="28"/>
          <w:szCs w:val="28"/>
        </w:rPr>
        <w:t xml:space="preserve">(G-4 STAGE) FOR </w:t>
      </w:r>
      <w:r w:rsidR="0061733C" w:rsidRPr="00A60C9F">
        <w:rPr>
          <w:rFonts w:ascii="Times New Roman" w:hAnsi="Times New Roman"/>
          <w:b/>
          <w:bCs/>
          <w:spacing w:val="20"/>
          <w:sz w:val="28"/>
          <w:szCs w:val="28"/>
        </w:rPr>
        <w:t>GLAUCONITE</w:t>
      </w:r>
      <w:r w:rsidRPr="00A60C9F">
        <w:rPr>
          <w:rFonts w:ascii="Times New Roman" w:hAnsi="Times New Roman"/>
          <w:b/>
          <w:bCs/>
          <w:spacing w:val="20"/>
          <w:sz w:val="28"/>
          <w:szCs w:val="28"/>
        </w:rPr>
        <w:t>IN</w:t>
      </w:r>
    </w:p>
    <w:p w:rsidR="00AF0080" w:rsidRPr="00A95AFC" w:rsidRDefault="00AF0080" w:rsidP="00AF0080">
      <w:pPr>
        <w:spacing w:after="0"/>
        <w:jc w:val="center"/>
        <w:rPr>
          <w:rFonts w:ascii="Times New Roman" w:hAnsi="Times New Roman"/>
          <w:b/>
          <w:bCs/>
          <w:color w:val="EE0000"/>
          <w:spacing w:val="40"/>
          <w:sz w:val="32"/>
          <w:szCs w:val="32"/>
        </w:rPr>
      </w:pPr>
      <w:r w:rsidRPr="00A95AFC">
        <w:rPr>
          <w:rFonts w:ascii="Times New Roman" w:hAnsi="Times New Roman"/>
          <w:b/>
          <w:bCs/>
          <w:color w:val="EE0000"/>
          <w:spacing w:val="40"/>
          <w:sz w:val="32"/>
          <w:szCs w:val="32"/>
        </w:rPr>
        <w:t>MUDHAN-KHATIYA BLOCK</w:t>
      </w:r>
    </w:p>
    <w:p w:rsidR="00AF0080" w:rsidRPr="00A60C9F" w:rsidRDefault="00AF0080" w:rsidP="00AF0080">
      <w:pPr>
        <w:jc w:val="center"/>
        <w:rPr>
          <w:rFonts w:ascii="Times New Roman" w:hAnsi="Times New Roman"/>
          <w:b/>
          <w:bCs/>
          <w:spacing w:val="40"/>
          <w:sz w:val="28"/>
          <w:szCs w:val="28"/>
        </w:rPr>
      </w:pPr>
      <w:r w:rsidRPr="00A60C9F">
        <w:rPr>
          <w:rFonts w:ascii="Times New Roman" w:hAnsi="Times New Roman"/>
          <w:b/>
          <w:sz w:val="28"/>
          <w:szCs w:val="28"/>
        </w:rPr>
        <w:t>(Area-129 Sq Km)</w:t>
      </w:r>
    </w:p>
    <w:p w:rsidR="00AF0080" w:rsidRPr="00A60C9F" w:rsidRDefault="00AF0080" w:rsidP="00AF0080">
      <w:pPr>
        <w:spacing w:after="0"/>
        <w:jc w:val="center"/>
        <w:rPr>
          <w:rFonts w:ascii="Times New Roman" w:hAnsi="Times New Roman"/>
          <w:b/>
          <w:bCs/>
          <w:sz w:val="28"/>
          <w:szCs w:val="28"/>
        </w:rPr>
      </w:pPr>
      <w:r w:rsidRPr="00A60C9F">
        <w:rPr>
          <w:rFonts w:ascii="Times New Roman" w:hAnsi="Times New Roman"/>
          <w:b/>
          <w:bCs/>
          <w:sz w:val="28"/>
          <w:szCs w:val="28"/>
        </w:rPr>
        <w:t>TEHSIL-LAKHPAT, DISTRICT- KACHCHH, GUJARAT</w:t>
      </w:r>
    </w:p>
    <w:p w:rsidR="00AF0080" w:rsidRPr="00A60C9F" w:rsidRDefault="00AF0080" w:rsidP="00AF0080">
      <w:pPr>
        <w:spacing w:after="0"/>
        <w:jc w:val="center"/>
        <w:rPr>
          <w:rFonts w:ascii="Times New Roman" w:hAnsi="Times New Roman"/>
          <w:b/>
          <w:bCs/>
          <w:spacing w:val="20"/>
          <w:sz w:val="24"/>
          <w:szCs w:val="24"/>
        </w:rPr>
      </w:pPr>
      <w:r w:rsidRPr="00A60C9F">
        <w:rPr>
          <w:rFonts w:ascii="Times New Roman" w:hAnsi="Times New Roman"/>
          <w:b/>
          <w:bCs/>
          <w:spacing w:val="20"/>
          <w:sz w:val="24"/>
          <w:szCs w:val="24"/>
        </w:rPr>
        <w:t>(Under NMET Programme)</w:t>
      </w:r>
    </w:p>
    <w:p w:rsidR="00AF0080" w:rsidRPr="00A60C9F" w:rsidRDefault="00AF0080" w:rsidP="00AF0080">
      <w:pPr>
        <w:spacing w:after="0"/>
        <w:jc w:val="center"/>
        <w:rPr>
          <w:rFonts w:ascii="Times New Roman" w:hAnsi="Times New Roman"/>
          <w:sz w:val="24"/>
          <w:szCs w:val="24"/>
          <w:shd w:val="clear" w:color="auto" w:fill="FFFFFF"/>
        </w:rPr>
      </w:pPr>
    </w:p>
    <w:p w:rsidR="00DB7998" w:rsidRPr="00A60C9F" w:rsidRDefault="00DB7998" w:rsidP="00AF0080">
      <w:pPr>
        <w:spacing w:after="0"/>
        <w:jc w:val="center"/>
        <w:rPr>
          <w:rFonts w:ascii="Times New Roman" w:hAnsi="Times New Roman"/>
          <w:sz w:val="24"/>
          <w:szCs w:val="24"/>
          <w:shd w:val="clear" w:color="auto" w:fill="FFFFFF"/>
        </w:rPr>
      </w:pPr>
    </w:p>
    <w:p w:rsidR="00AF0080" w:rsidRPr="00A60C9F" w:rsidRDefault="00DB7998" w:rsidP="00DB7998">
      <w:pPr>
        <w:spacing w:after="0"/>
        <w:jc w:val="center"/>
        <w:rPr>
          <w:rFonts w:ascii="Times New Roman" w:hAnsi="Times New Roman"/>
          <w:sz w:val="24"/>
          <w:szCs w:val="24"/>
          <w:shd w:val="clear" w:color="auto" w:fill="FFFFFF"/>
        </w:rPr>
      </w:pPr>
      <w:r w:rsidRPr="00A60C9F">
        <w:rPr>
          <w:rFonts w:ascii="Times New Roman" w:hAnsi="Times New Roman"/>
          <w:noProof/>
          <w:sz w:val="24"/>
          <w:szCs w:val="24"/>
          <w:shd w:val="clear" w:color="auto" w:fill="FFFFFF"/>
          <w:lang w:bidi="hi-IN"/>
        </w:rPr>
        <w:drawing>
          <wp:inline distT="0" distB="0" distL="0" distR="0">
            <wp:extent cx="5732145" cy="3816350"/>
            <wp:effectExtent l="0" t="0" r="1905" b="0"/>
            <wp:docPr id="1588283681" name="Picture 5">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E5CCF0C1-FDA2-DA69-21D7-CA88E8E68C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E5CCF0C1-FDA2-DA69-21D7-CA88E8E68C44}"/>
                        </a:ext>
                      </a:extLst>
                    </pic:cNvPr>
                    <pic:cNvPicPr>
                      <a:picLocks noChangeAspect="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15478"/>
                    <a:stretch>
                      <a:fillRect/>
                    </a:stretch>
                  </pic:blipFill>
                  <pic:spPr>
                    <a:xfrm>
                      <a:off x="0" y="0"/>
                      <a:ext cx="5732145" cy="3816350"/>
                    </a:xfrm>
                    <a:prstGeom prst="rect">
                      <a:avLst/>
                    </a:prstGeom>
                    <a:ln>
                      <a:noFill/>
                    </a:ln>
                  </pic:spPr>
                </pic:pic>
              </a:graphicData>
            </a:graphic>
          </wp:inline>
        </w:drawing>
      </w:r>
    </w:p>
    <w:p w:rsidR="00AF0080" w:rsidRPr="00A60C9F" w:rsidRDefault="00AF0080" w:rsidP="00AF0080">
      <w:pPr>
        <w:spacing w:after="0"/>
        <w:jc w:val="center"/>
        <w:rPr>
          <w:rFonts w:ascii="Times New Roman" w:hAnsi="Times New Roman"/>
          <w:sz w:val="24"/>
          <w:szCs w:val="24"/>
          <w:shd w:val="clear" w:color="auto" w:fill="FFFFFF"/>
        </w:rPr>
      </w:pPr>
      <w:r w:rsidRPr="00A60C9F">
        <w:rPr>
          <w:rFonts w:ascii="Times New Roman" w:hAnsi="Times New Roman"/>
          <w:sz w:val="24"/>
          <w:szCs w:val="24"/>
          <w:shd w:val="clear" w:color="auto" w:fill="FFFFFF"/>
        </w:rPr>
        <w:t>Parts of Toposheet no. 41A/13, 41A/14 and 41 E/02</w:t>
      </w:r>
    </w:p>
    <w:p w:rsidR="00AF0080" w:rsidRDefault="00AF0080" w:rsidP="00DB7998">
      <w:pPr>
        <w:jc w:val="center"/>
        <w:rPr>
          <w:rFonts w:ascii="Times New Roman" w:hAnsi="Times New Roman"/>
          <w:b/>
          <w:bCs/>
          <w:spacing w:val="20"/>
          <w:sz w:val="24"/>
          <w:szCs w:val="24"/>
        </w:rPr>
      </w:pPr>
      <w:r w:rsidRPr="00A60C9F">
        <w:rPr>
          <w:rFonts w:ascii="Times New Roman" w:hAnsi="Times New Roman"/>
          <w:b/>
          <w:bCs/>
          <w:spacing w:val="20"/>
          <w:sz w:val="24"/>
          <w:szCs w:val="24"/>
        </w:rPr>
        <w:t>TEXT, ANNEXURE AND PLATES</w:t>
      </w:r>
    </w:p>
    <w:p w:rsidR="00136F13" w:rsidRDefault="00136F13" w:rsidP="00DB7998">
      <w:pPr>
        <w:jc w:val="center"/>
        <w:rPr>
          <w:rFonts w:ascii="Times New Roman" w:hAnsi="Times New Roman"/>
          <w:b/>
          <w:bCs/>
          <w:spacing w:val="20"/>
          <w:sz w:val="24"/>
          <w:szCs w:val="24"/>
        </w:rPr>
      </w:pPr>
    </w:p>
    <w:p w:rsidR="00AF0080" w:rsidRPr="00A60C9F" w:rsidRDefault="002305A6" w:rsidP="00AF0080">
      <w:pPr>
        <w:tabs>
          <w:tab w:val="center" w:pos="4536"/>
        </w:tabs>
        <w:spacing w:before="240" w:line="360" w:lineRule="auto"/>
        <w:rPr>
          <w:rFonts w:ascii="Arial" w:hAnsi="Arial" w:cs="Arial"/>
        </w:rPr>
      </w:pPr>
      <w:r w:rsidRPr="00A60C9F">
        <w:rPr>
          <w:rFonts w:ascii="Arial" w:hAnsi="Arial" w:cs="Arial"/>
          <w:b/>
          <w:noProof/>
          <w:lang w:bidi="hi-IN"/>
        </w:rPr>
        <w:drawing>
          <wp:anchor distT="0" distB="0" distL="114300" distR="114300" simplePos="0" relativeHeight="251659776" behindDoc="1" locked="0" layoutInCell="1" allowOverlap="1">
            <wp:simplePos x="0" y="0"/>
            <wp:positionH relativeFrom="column">
              <wp:posOffset>2620645</wp:posOffset>
            </wp:positionH>
            <wp:positionV relativeFrom="paragraph">
              <wp:posOffset>54610</wp:posOffset>
            </wp:positionV>
            <wp:extent cx="472440" cy="575945"/>
            <wp:effectExtent l="0" t="0" r="0" b="0"/>
            <wp:wrapTight wrapText="bothSides">
              <wp:wrapPolygon edited="0">
                <wp:start x="0" y="0"/>
                <wp:lineTo x="0" y="20719"/>
                <wp:lineTo x="20903" y="20719"/>
                <wp:lineTo x="20903" y="0"/>
                <wp:lineTo x="0" y="0"/>
              </wp:wrapPolygon>
            </wp:wrapTight>
            <wp:docPr id="1053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0"/>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2440" cy="575945"/>
                    </a:xfrm>
                    <a:prstGeom prst="rect">
                      <a:avLst/>
                    </a:prstGeom>
                    <a:noFill/>
                    <a:ln>
                      <a:noFill/>
                    </a:ln>
                  </pic:spPr>
                </pic:pic>
              </a:graphicData>
            </a:graphic>
          </wp:anchor>
        </w:drawing>
      </w:r>
    </w:p>
    <w:p w:rsidR="00AF0080" w:rsidRPr="00A60C9F" w:rsidRDefault="00AF0080" w:rsidP="00AF0080">
      <w:pPr>
        <w:tabs>
          <w:tab w:val="center" w:pos="4536"/>
        </w:tabs>
        <w:spacing w:before="240" w:line="360" w:lineRule="auto"/>
        <w:rPr>
          <w:rFonts w:ascii="Arial" w:hAnsi="Arial" w:cs="Arial"/>
        </w:rPr>
      </w:pPr>
    </w:p>
    <w:p w:rsidR="00AF0080" w:rsidRPr="00136F13" w:rsidRDefault="00AF0080" w:rsidP="00AF0080">
      <w:pPr>
        <w:spacing w:after="0"/>
        <w:jc w:val="center"/>
        <w:rPr>
          <w:rFonts w:ascii="Times New Roman" w:hAnsi="Times New Roman"/>
          <w:b/>
          <w:bCs/>
          <w:sz w:val="28"/>
          <w:szCs w:val="28"/>
        </w:rPr>
      </w:pPr>
      <w:r w:rsidRPr="00136F13">
        <w:rPr>
          <w:rFonts w:ascii="Times New Roman" w:hAnsi="Times New Roman"/>
          <w:b/>
          <w:bCs/>
          <w:sz w:val="28"/>
          <w:szCs w:val="28"/>
        </w:rPr>
        <w:t>MINERAL EXPLORATION AND CONSULTANCY LIMITED</w:t>
      </w:r>
    </w:p>
    <w:p w:rsidR="00AF0080" w:rsidRPr="00136F13" w:rsidRDefault="00AF0080" w:rsidP="00AF0080">
      <w:pPr>
        <w:spacing w:after="0"/>
        <w:jc w:val="center"/>
        <w:rPr>
          <w:rFonts w:ascii="Times New Roman" w:hAnsi="Times New Roman"/>
          <w:sz w:val="28"/>
          <w:szCs w:val="28"/>
        </w:rPr>
      </w:pPr>
      <w:r w:rsidRPr="00136F13">
        <w:rPr>
          <w:rFonts w:ascii="Times New Roman" w:hAnsi="Times New Roman"/>
          <w:b/>
          <w:bCs/>
          <w:sz w:val="28"/>
          <w:szCs w:val="28"/>
        </w:rPr>
        <w:t>(Formerly known as Mineral Exploration Corporation Limited</w:t>
      </w:r>
      <w:r w:rsidRPr="00136F13">
        <w:rPr>
          <w:rFonts w:ascii="Times New Roman" w:hAnsi="Times New Roman"/>
          <w:sz w:val="28"/>
          <w:szCs w:val="28"/>
        </w:rPr>
        <w:t>)</w:t>
      </w:r>
    </w:p>
    <w:p w:rsidR="00AF0080" w:rsidRPr="00136F13" w:rsidRDefault="00AF0080" w:rsidP="00AF0080">
      <w:pPr>
        <w:spacing w:after="0"/>
        <w:jc w:val="center"/>
        <w:rPr>
          <w:rFonts w:ascii="Times New Roman" w:hAnsi="Times New Roman"/>
          <w:sz w:val="28"/>
          <w:szCs w:val="28"/>
        </w:rPr>
      </w:pPr>
      <w:r w:rsidRPr="00136F13">
        <w:rPr>
          <w:rFonts w:ascii="Times New Roman" w:hAnsi="Times New Roman"/>
          <w:sz w:val="28"/>
          <w:szCs w:val="28"/>
        </w:rPr>
        <w:t>A Government of India Enterprises</w:t>
      </w:r>
    </w:p>
    <w:p w:rsidR="00AF0080" w:rsidRPr="00136F13" w:rsidRDefault="00AF0080" w:rsidP="00AF0080">
      <w:pPr>
        <w:spacing w:after="0" w:line="360" w:lineRule="auto"/>
        <w:jc w:val="center"/>
        <w:rPr>
          <w:rFonts w:ascii="Times New Roman" w:hAnsi="Times New Roman"/>
          <w:sz w:val="28"/>
          <w:szCs w:val="28"/>
        </w:rPr>
      </w:pPr>
      <w:r w:rsidRPr="00136F13">
        <w:rPr>
          <w:rFonts w:ascii="Times New Roman" w:hAnsi="Times New Roman"/>
          <w:sz w:val="28"/>
          <w:szCs w:val="28"/>
        </w:rPr>
        <w:t>CORPORATE OFFICE, NAGPUR</w:t>
      </w:r>
    </w:p>
    <w:p w:rsidR="00AF0080" w:rsidRPr="00136F13" w:rsidRDefault="0013029C" w:rsidP="00EA68D6">
      <w:pPr>
        <w:spacing w:after="0" w:line="360" w:lineRule="auto"/>
        <w:jc w:val="center"/>
        <w:rPr>
          <w:rFonts w:ascii="Times New Roman" w:hAnsi="Times New Roman"/>
          <w:b/>
          <w:bCs/>
          <w:sz w:val="28"/>
          <w:szCs w:val="28"/>
        </w:rPr>
        <w:sectPr w:rsidR="00AF0080" w:rsidRPr="00136F13" w:rsidSect="00AF0080">
          <w:footerReference w:type="default" r:id="rId10"/>
          <w:pgSz w:w="11907" w:h="16839" w:code="9"/>
          <w:pgMar w:top="1440" w:right="1440" w:bottom="1440" w:left="1440" w:header="708" w:footer="708" w:gutter="0"/>
          <w:pgBorders w:offsetFrom="page">
            <w:top w:val="double" w:sz="4" w:space="24" w:color="auto"/>
            <w:left w:val="double" w:sz="4" w:space="24" w:color="auto"/>
            <w:bottom w:val="double" w:sz="4" w:space="24" w:color="auto"/>
            <w:right w:val="double" w:sz="4" w:space="24" w:color="auto"/>
          </w:pgBorders>
          <w:pgNumType w:start="1"/>
          <w:cols w:space="708"/>
          <w:docGrid w:linePitch="360"/>
        </w:sectPr>
      </w:pPr>
      <w:r w:rsidRPr="00136F13">
        <w:rPr>
          <w:rFonts w:ascii="Times New Roman" w:hAnsi="Times New Roman"/>
          <w:b/>
          <w:bCs/>
          <w:sz w:val="28"/>
          <w:szCs w:val="28"/>
        </w:rPr>
        <w:t>MARCH</w:t>
      </w:r>
      <w:r w:rsidR="00AF0080" w:rsidRPr="00136F13">
        <w:rPr>
          <w:rFonts w:ascii="Times New Roman" w:hAnsi="Times New Roman"/>
          <w:b/>
          <w:bCs/>
          <w:sz w:val="28"/>
          <w:szCs w:val="28"/>
        </w:rPr>
        <w:t>-202</w:t>
      </w:r>
      <w:r w:rsidRPr="00136F13">
        <w:rPr>
          <w:rFonts w:ascii="Times New Roman" w:hAnsi="Times New Roman"/>
          <w:b/>
          <w:bCs/>
          <w:sz w:val="28"/>
          <w:szCs w:val="28"/>
        </w:rPr>
        <w:t>6</w:t>
      </w:r>
    </w:p>
    <w:p w:rsidR="00AF0080" w:rsidRPr="00EA68D6" w:rsidRDefault="00AF0080" w:rsidP="00EA68D6">
      <w:pPr>
        <w:spacing w:after="0" w:line="360" w:lineRule="auto"/>
        <w:jc w:val="center"/>
        <w:rPr>
          <w:rFonts w:ascii="Times New Roman" w:hAnsi="Times New Roman"/>
          <w:b/>
          <w:bCs/>
          <w:sz w:val="24"/>
          <w:szCs w:val="24"/>
        </w:rPr>
      </w:pPr>
      <w:r w:rsidRPr="00EA68D6">
        <w:rPr>
          <w:rFonts w:ascii="Times New Roman" w:hAnsi="Times New Roman"/>
          <w:b/>
          <w:bCs/>
          <w:sz w:val="24"/>
          <w:szCs w:val="24"/>
        </w:rPr>
        <w:lastRenderedPageBreak/>
        <w:t xml:space="preserve">GEOLOGICAL REPORT ON RECONNAISSANCE SURVEY (G-4 STAGE) FOR </w:t>
      </w:r>
      <w:r w:rsidR="0061733C" w:rsidRPr="00EA68D6">
        <w:rPr>
          <w:rFonts w:ascii="Times New Roman" w:hAnsi="Times New Roman"/>
          <w:b/>
          <w:bCs/>
          <w:sz w:val="24"/>
          <w:szCs w:val="24"/>
        </w:rPr>
        <w:t>GLAUCONITE</w:t>
      </w:r>
      <w:r w:rsidRPr="00EA68D6">
        <w:rPr>
          <w:rFonts w:ascii="Times New Roman" w:hAnsi="Times New Roman"/>
          <w:b/>
          <w:bCs/>
          <w:sz w:val="24"/>
          <w:szCs w:val="24"/>
        </w:rPr>
        <w:t xml:space="preserve"> IN MUDHAN-KHATIYA BLOCK</w:t>
      </w:r>
      <w:r w:rsidR="003A724D">
        <w:rPr>
          <w:rFonts w:ascii="Times New Roman" w:hAnsi="Times New Roman"/>
          <w:b/>
          <w:bCs/>
          <w:sz w:val="24"/>
          <w:szCs w:val="24"/>
        </w:rPr>
        <w:t xml:space="preserve"> </w:t>
      </w:r>
      <w:r w:rsidRPr="00EA68D6">
        <w:rPr>
          <w:rFonts w:ascii="Times New Roman" w:hAnsi="Times New Roman"/>
          <w:b/>
          <w:bCs/>
          <w:sz w:val="24"/>
          <w:szCs w:val="24"/>
        </w:rPr>
        <w:t>(Area-129 Sq Km)</w:t>
      </w:r>
    </w:p>
    <w:p w:rsidR="00AF0080" w:rsidRPr="00EA68D6" w:rsidRDefault="00AF0080" w:rsidP="00EA68D6">
      <w:pPr>
        <w:spacing w:after="0" w:line="360" w:lineRule="auto"/>
        <w:jc w:val="center"/>
        <w:rPr>
          <w:rFonts w:ascii="Times New Roman" w:hAnsi="Times New Roman"/>
          <w:b/>
          <w:bCs/>
          <w:sz w:val="24"/>
          <w:szCs w:val="24"/>
        </w:rPr>
      </w:pPr>
      <w:r w:rsidRPr="00EA68D6">
        <w:rPr>
          <w:rFonts w:ascii="Times New Roman" w:hAnsi="Times New Roman"/>
          <w:b/>
          <w:bCs/>
          <w:sz w:val="24"/>
          <w:szCs w:val="24"/>
        </w:rPr>
        <w:t>TEHSIL-LAKHPAT, DISTRICT- KACHCHH, GUJARAT</w:t>
      </w:r>
    </w:p>
    <w:p w:rsidR="00AF0080" w:rsidRPr="00EA68D6" w:rsidRDefault="00AF0080" w:rsidP="00EA68D6">
      <w:pPr>
        <w:spacing w:after="0" w:line="360" w:lineRule="auto"/>
        <w:jc w:val="center"/>
        <w:rPr>
          <w:rFonts w:ascii="Times New Roman" w:hAnsi="Times New Roman"/>
          <w:b/>
          <w:sz w:val="24"/>
          <w:szCs w:val="24"/>
          <w:u w:val="single"/>
        </w:rPr>
      </w:pPr>
      <w:r w:rsidRPr="00EA68D6">
        <w:rPr>
          <w:rFonts w:ascii="Times New Roman" w:hAnsi="Times New Roman"/>
          <w:b/>
          <w:sz w:val="24"/>
          <w:szCs w:val="24"/>
          <w:u w:val="single"/>
        </w:rPr>
        <w:t>CONTENTS</w:t>
      </w:r>
    </w:p>
    <w:p w:rsidR="00AF0080" w:rsidRDefault="00AF0080" w:rsidP="00EA68D6">
      <w:pPr>
        <w:spacing w:after="0" w:line="360" w:lineRule="auto"/>
        <w:jc w:val="center"/>
        <w:rPr>
          <w:rFonts w:ascii="Times New Roman" w:hAnsi="Times New Roman"/>
          <w:b/>
          <w:sz w:val="24"/>
          <w:szCs w:val="24"/>
        </w:rPr>
      </w:pPr>
      <w:r w:rsidRPr="00EA68D6">
        <w:rPr>
          <w:rFonts w:ascii="Times New Roman" w:hAnsi="Times New Roman"/>
          <w:b/>
          <w:sz w:val="24"/>
          <w:szCs w:val="24"/>
        </w:rPr>
        <w:t>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09"/>
        <w:gridCol w:w="7139"/>
        <w:gridCol w:w="1180"/>
      </w:tblGrid>
      <w:tr w:rsidR="00D443C7" w:rsidTr="002A4F87">
        <w:trPr>
          <w:trHeight w:val="193"/>
          <w:tblHeader/>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r>
              <w:rPr>
                <w:rFonts w:ascii="Times New Roman" w:hAnsi="Times New Roman"/>
                <w:b/>
                <w:color w:val="000000"/>
                <w:sz w:val="24"/>
                <w:szCs w:val="24"/>
              </w:rPr>
              <w:t>CHAPTER NO.</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r>
              <w:rPr>
                <w:rFonts w:ascii="Times New Roman" w:hAnsi="Times New Roman"/>
                <w:b/>
                <w:color w:val="000000"/>
                <w:sz w:val="24"/>
                <w:szCs w:val="24"/>
              </w:rPr>
              <w:t>DESCRIPTION</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r>
              <w:rPr>
                <w:rFonts w:ascii="Times New Roman" w:hAnsi="Times New Roman"/>
                <w:b/>
                <w:color w:val="000000"/>
                <w:sz w:val="24"/>
                <w:szCs w:val="24"/>
              </w:rPr>
              <w:t>PAGE NO.</w:t>
            </w:r>
          </w:p>
        </w:tc>
      </w:tr>
      <w:tr w:rsidR="00D443C7" w:rsidTr="002A4F87">
        <w:trPr>
          <w:trHeight w:val="366"/>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bCs/>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Nirmala UI" w:hAnsi="Nirmala UI" w:cs="Mangal" w:hint="cs"/>
                <w:b/>
                <w:bCs/>
                <w:color w:val="000000"/>
                <w:sz w:val="24"/>
                <w:szCs w:val="24"/>
                <w:cs/>
                <w:lang w:bidi="hi-IN"/>
              </w:rPr>
              <w:t>अध्याय</w:t>
            </w:r>
            <w:r>
              <w:rPr>
                <w:rFonts w:ascii="Nirmala UI" w:hAnsi="Nirmala UI" w:cs="Mangal"/>
                <w:b/>
                <w:bCs/>
                <w:color w:val="000000"/>
                <w:sz w:val="24"/>
                <w:szCs w:val="24"/>
                <w:cs/>
                <w:lang w:bidi="hi-IN"/>
              </w:rPr>
              <w:t>-</w:t>
            </w:r>
            <w:r>
              <w:rPr>
                <w:rFonts w:ascii="Nirmala UI" w:hAnsi="Nirmala UI" w:cs="Mangal" w:hint="cs"/>
                <w:b/>
                <w:bCs/>
                <w:color w:val="000000"/>
                <w:sz w:val="24"/>
                <w:szCs w:val="24"/>
                <w:cs/>
                <w:lang w:bidi="hi-IN"/>
              </w:rPr>
              <w:t>१</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9"/>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s="Mangal" w:hint="cs"/>
                <w:color w:val="000000"/>
                <w:sz w:val="28"/>
                <w:szCs w:val="28"/>
                <w:cs/>
                <w:lang w:bidi="hi-IN"/>
              </w:rPr>
              <w:t>१</w:t>
            </w:r>
            <w:r>
              <w:rPr>
                <w:rFonts w:ascii="Times New Roman" w:hAnsi="Times New Roman" w:cs="Mangal"/>
                <w:color w:val="000000"/>
                <w:sz w:val="24"/>
                <w:szCs w:val="24"/>
                <w:lang w:bidi="hi-IN"/>
              </w:rPr>
              <w:t>.0.0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cs="Mangal" w:hint="cs"/>
                <w:bCs/>
                <w:color w:val="000000"/>
                <w:sz w:val="24"/>
                <w:szCs w:val="24"/>
                <w:cs/>
                <w:lang w:bidi="hi-IN"/>
              </w:rPr>
              <w:t>कार्यकारी</w:t>
            </w:r>
            <w:r>
              <w:rPr>
                <w:rFonts w:ascii="Times New Roman" w:hAnsi="Times New Roman" w:cs="Mangal"/>
                <w:bCs/>
                <w:color w:val="000000"/>
                <w:sz w:val="24"/>
                <w:szCs w:val="24"/>
                <w:lang w:bidi="hi-IN"/>
              </w:rPr>
              <w:t xml:space="preserve"> </w:t>
            </w:r>
            <w:r>
              <w:rPr>
                <w:rFonts w:ascii="Times New Roman" w:hAnsi="Times New Roman" w:cs="Mangal" w:hint="cs"/>
                <w:bCs/>
                <w:color w:val="000000"/>
                <w:sz w:val="24"/>
                <w:szCs w:val="24"/>
                <w:cs/>
                <w:lang w:bidi="hi-IN"/>
              </w:rPr>
              <w:t>सारांश</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lang w:val="en-IN"/>
              </w:rPr>
            </w:pPr>
            <w:r>
              <w:rPr>
                <w:rFonts w:ascii="Times New Roman" w:hAnsi="Times New Roman"/>
                <w:bCs/>
                <w:color w:val="000000"/>
                <w:sz w:val="24"/>
                <w:szCs w:val="24"/>
                <w:lang w:val="en-IN"/>
              </w:rPr>
              <w:t>1-6</w:t>
            </w:r>
          </w:p>
        </w:tc>
      </w:tr>
      <w:tr w:rsidR="00D443C7" w:rsidTr="002A4F87">
        <w:trPr>
          <w:trHeight w:val="199"/>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bCs/>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lang w:val="en-IN" w:bidi="hi-IN"/>
              </w:rPr>
            </w:pPr>
            <w:r>
              <w:rPr>
                <w:rFonts w:ascii="Times New Roman" w:hAnsi="Times New Roman"/>
                <w:b/>
                <w:bCs/>
                <w:color w:val="000000"/>
                <w:sz w:val="24"/>
                <w:szCs w:val="24"/>
              </w:rPr>
              <w:t>CHAPTER- 1</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EXECUTIVE SUMMARY</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7-12</w:t>
            </w: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CHAPTER- 2</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2.0.0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DETAILS OF THE QUALIFIED PERSON(S)/ EXPLORATION AGENCY</w:t>
            </w:r>
          </w:p>
        </w:tc>
        <w:tc>
          <w:tcPr>
            <w:tcW w:w="1180" w:type="dxa"/>
            <w:vMerge w:val="restart"/>
            <w:tcBorders>
              <w:top w:val="single" w:sz="4" w:space="0" w:color="auto"/>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13</w:t>
            </w:r>
          </w:p>
        </w:tc>
      </w:tr>
      <w:tr w:rsidR="00D443C7" w:rsidTr="002A4F87">
        <w:trPr>
          <w:trHeight w:val="521"/>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2.1.0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pStyle w:val="ListParagraph"/>
              <w:spacing w:after="0"/>
              <w:ind w:left="-1" w:right="4"/>
              <w:contextualSpacing w:val="0"/>
              <w:rPr>
                <w:rFonts w:ascii="Times New Roman" w:eastAsia="Batang" w:hAnsi="Times New Roman"/>
                <w:bCs/>
                <w:color w:val="000000"/>
                <w:sz w:val="24"/>
                <w:szCs w:val="24"/>
              </w:rPr>
            </w:pPr>
            <w:r>
              <w:rPr>
                <w:rFonts w:ascii="Times New Roman" w:eastAsia="Batang" w:hAnsi="Times New Roman"/>
                <w:bCs/>
                <w:color w:val="000000"/>
                <w:sz w:val="24"/>
                <w:szCs w:val="24"/>
              </w:rPr>
              <w:t>MINERAL EXPLORATION AND CONSULTANCY LIMITED</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lang w:val="en-IN"/>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2.2.0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pStyle w:val="ListParagraph"/>
              <w:spacing w:after="0"/>
              <w:ind w:left="-1" w:right="4"/>
              <w:contextualSpacing w:val="0"/>
              <w:rPr>
                <w:rFonts w:ascii="Times New Roman" w:eastAsia="Batang" w:hAnsi="Times New Roman"/>
                <w:bCs/>
                <w:color w:val="000000"/>
                <w:sz w:val="24"/>
                <w:szCs w:val="24"/>
              </w:rPr>
            </w:pPr>
            <w:r>
              <w:rPr>
                <w:rFonts w:ascii="Times New Roman" w:eastAsia="Batang" w:hAnsi="Times New Roman"/>
                <w:bCs/>
                <w:color w:val="000000"/>
                <w:sz w:val="24"/>
                <w:szCs w:val="24"/>
              </w:rPr>
              <w:t>PERSONNEL ASSOCIATED WITH EXPLORATION</w:t>
            </w:r>
          </w:p>
        </w:tc>
        <w:tc>
          <w:tcPr>
            <w:tcW w:w="1180" w:type="dxa"/>
            <w:vMerge/>
            <w:tcBorders>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lang w:val="en-IN"/>
              </w:rPr>
            </w:pPr>
          </w:p>
        </w:tc>
      </w:tr>
      <w:tr w:rsidR="00D443C7" w:rsidTr="002A4F87">
        <w:trPr>
          <w:trHeight w:val="251"/>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bCs/>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CHAPTER- 3</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3.0.0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TITLE AND OWNERSHIP</w:t>
            </w:r>
          </w:p>
        </w:tc>
        <w:tc>
          <w:tcPr>
            <w:tcW w:w="1180" w:type="dxa"/>
            <w:vMerge w:val="restart"/>
            <w:tcBorders>
              <w:top w:val="single" w:sz="4" w:space="0" w:color="auto"/>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14</w:t>
            </w:r>
          </w:p>
        </w:tc>
      </w:tr>
      <w:tr w:rsidR="00D443C7" w:rsidTr="002A4F87">
        <w:trPr>
          <w:trHeight w:val="245"/>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3.1.0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TITLE OF THE REPORT</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3.2.0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ind w:left="851" w:right="619" w:hanging="851"/>
              <w:rPr>
                <w:rFonts w:ascii="Times New Roman" w:hAnsi="Times New Roman"/>
                <w:color w:val="000000"/>
                <w:sz w:val="24"/>
                <w:szCs w:val="24"/>
              </w:rPr>
            </w:pPr>
            <w:r>
              <w:rPr>
                <w:rFonts w:ascii="Times New Roman" w:hAnsi="Times New Roman"/>
                <w:color w:val="000000"/>
                <w:sz w:val="24"/>
                <w:szCs w:val="24"/>
              </w:rPr>
              <w:t>DETAILS ABOUT PERIOD OF PROSPECTING</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3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3.3.0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DETAILS OF EXPLORATION AGENCY, QUALIFICATION, AND EXPERIENCE OF ASSOCIATED TECHNICAL PERSONS ENGAGED IN EXPLORATION</w:t>
            </w:r>
          </w:p>
        </w:tc>
        <w:tc>
          <w:tcPr>
            <w:tcW w:w="1180" w:type="dxa"/>
            <w:vMerge/>
            <w:tcBorders>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bCs/>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CHAPTER- 4</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4.0.0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DETAILS OF THE AREA</w:t>
            </w:r>
          </w:p>
        </w:tc>
        <w:tc>
          <w:tcPr>
            <w:tcW w:w="1180" w:type="dxa"/>
            <w:vMerge w:val="restart"/>
            <w:tcBorders>
              <w:top w:val="single" w:sz="4" w:space="0" w:color="auto"/>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15-18</w:t>
            </w: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4.1.0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LOCATION AND ACCESSIBILITY OF THE BLOCK</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4.2.0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DETAILS OF THE AREA WITH LAND USE</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4.3.0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MINERAL(S) UNDER INVESTIGATION</w:t>
            </w:r>
          </w:p>
        </w:tc>
        <w:tc>
          <w:tcPr>
            <w:tcW w:w="1180" w:type="dxa"/>
            <w:vMerge/>
            <w:tcBorders>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CHAPTER- 5</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5.0.0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PHYSIOGRAPHY AND ENVIRONMENT</w:t>
            </w:r>
          </w:p>
        </w:tc>
        <w:tc>
          <w:tcPr>
            <w:tcW w:w="1180" w:type="dxa"/>
            <w:vMerge w:val="restart"/>
            <w:tcBorders>
              <w:top w:val="single" w:sz="4" w:space="0" w:color="auto"/>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19-26</w:t>
            </w:r>
          </w:p>
        </w:tc>
      </w:tr>
      <w:tr w:rsidR="00D443C7" w:rsidTr="002A4F87">
        <w:trPr>
          <w:trHeight w:val="320"/>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5.1.0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RELIEF OF THE AREA WITH MINIMUM AND MAXIMUM ELEVATION, DRAINAGE PATTERN, NATURAL WATER COURSES, RESERVOIRS, ETC.</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65"/>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5.2.0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ROADS, RAILWAY TRACK, ELECTRIC TRANSMISSION LINE, TELEPHONE LINE, ETC.</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325"/>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5.3.0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HOST POPULATION (LOCAL TRIBES), HUMAN SETTLEMENTS WITHIN AND NEARBY THE AREA</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5.4.0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SOCIO DEMOGRAPHIC PROFILE OF THE AREA AND NEARBY</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325"/>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5.5.0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 xml:space="preserve">HISTORICAL SITES AND ARCHAEOLOGICAL MONUMENTS, </w:t>
            </w:r>
            <w:r>
              <w:rPr>
                <w:rFonts w:ascii="Times New Roman" w:hAnsi="Times New Roman"/>
                <w:color w:val="000000"/>
                <w:sz w:val="24"/>
                <w:szCs w:val="24"/>
              </w:rPr>
              <w:lastRenderedPageBreak/>
              <w:t>PLACES OF WORSHIP, PUBLIC UTILITIES ETC.</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8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lastRenderedPageBreak/>
              <w:t>5.6.0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FOREST, SANCTUARIES, NATIONAL PARK AND WILD LIFE SANCTUARIES ETC.</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5.7.0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FLORA AND FAUNA WITHIN AND NEARBY</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5.8.0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CLIMATIC CONDITIONS</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90"/>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5.9.0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OTHER PHYSIOGRAPHIC, SOCIAL AND ENVIRONMENTAL FACTOR</w:t>
            </w:r>
          </w:p>
        </w:tc>
        <w:tc>
          <w:tcPr>
            <w:tcW w:w="1180" w:type="dxa"/>
            <w:vMerge/>
            <w:tcBorders>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bCs/>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CHAPTER- 6</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6.0.0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INFRASTRUCTURE AND ENVIRONMENT</w:t>
            </w:r>
          </w:p>
        </w:tc>
        <w:tc>
          <w:tcPr>
            <w:tcW w:w="1180" w:type="dxa"/>
            <w:vMerge w:val="restart"/>
            <w:tcBorders>
              <w:top w:val="single" w:sz="4" w:space="0" w:color="auto"/>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27</w:t>
            </w:r>
          </w:p>
        </w:tc>
      </w:tr>
      <w:tr w:rsidR="00D443C7" w:rsidTr="002A4F87">
        <w:trPr>
          <w:trHeight w:val="325"/>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6.1.0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both"/>
              <w:rPr>
                <w:rFonts w:ascii="Times New Roman" w:hAnsi="Times New Roman"/>
                <w:bCs/>
                <w:color w:val="000000"/>
                <w:sz w:val="24"/>
                <w:szCs w:val="24"/>
              </w:rPr>
            </w:pPr>
            <w:r>
              <w:rPr>
                <w:rFonts w:ascii="Times New Roman" w:hAnsi="Times New Roman"/>
                <w:bCs/>
                <w:color w:val="000000"/>
                <w:sz w:val="24"/>
                <w:szCs w:val="24"/>
              </w:rPr>
              <w:t>LOCAL INFRASTRUCTURE, HOST POPULATION, HISTORICAL SITES, FORESTS, SANCTUARIES, NATIONAL PARK AND ENVIRONMENTAL SETTING OF THE AREA</w:t>
            </w:r>
          </w:p>
        </w:tc>
        <w:tc>
          <w:tcPr>
            <w:tcW w:w="1180" w:type="dxa"/>
            <w:vMerge/>
            <w:tcBorders>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bCs/>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eastAsia="Batang" w:hAnsi="Times New Roman"/>
                <w:b/>
                <w:color w:val="000000"/>
                <w:sz w:val="24"/>
                <w:szCs w:val="24"/>
              </w:rPr>
            </w:pPr>
            <w:r>
              <w:rPr>
                <w:rFonts w:ascii="Times New Roman" w:hAnsi="Times New Roman"/>
                <w:b/>
                <w:bCs/>
                <w:color w:val="000000"/>
                <w:sz w:val="24"/>
                <w:szCs w:val="24"/>
              </w:rPr>
              <w:t>CHAPTER- 7</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7.0.0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GEOLOGY OF THE AREA</w:t>
            </w:r>
          </w:p>
        </w:tc>
        <w:tc>
          <w:tcPr>
            <w:tcW w:w="1180" w:type="dxa"/>
            <w:vMerge w:val="restart"/>
            <w:tcBorders>
              <w:top w:val="single" w:sz="4" w:space="0" w:color="auto"/>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28-59</w:t>
            </w: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7.1.0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ind w:right="-45"/>
              <w:jc w:val="both"/>
              <w:rPr>
                <w:rFonts w:ascii="Times New Roman" w:hAnsi="Times New Roman"/>
                <w:color w:val="000000"/>
                <w:sz w:val="24"/>
                <w:szCs w:val="24"/>
              </w:rPr>
            </w:pPr>
            <w:r>
              <w:rPr>
                <w:rFonts w:ascii="Times New Roman" w:hAnsi="Times New Roman"/>
                <w:color w:val="000000"/>
                <w:sz w:val="24"/>
                <w:szCs w:val="24"/>
              </w:rPr>
              <w:t>REGIONAL GEOLOGY</w:t>
            </w:r>
          </w:p>
        </w:tc>
        <w:tc>
          <w:tcPr>
            <w:tcW w:w="1180" w:type="dxa"/>
            <w:vMerge/>
            <w:tcBorders>
              <w:left w:val="single" w:sz="4" w:space="0" w:color="auto"/>
              <w:right w:val="single" w:sz="4" w:space="0" w:color="auto"/>
            </w:tcBorders>
            <w:vAlign w:val="center"/>
          </w:tcPr>
          <w:p w:rsidR="00D443C7" w:rsidRPr="00371998" w:rsidRDefault="00D443C7" w:rsidP="002A4F87">
            <w:pPr>
              <w:tabs>
                <w:tab w:val="left" w:pos="301"/>
                <w:tab w:val="center" w:pos="627"/>
              </w:tabs>
              <w:spacing w:after="0"/>
              <w:jc w:val="center"/>
              <w:rPr>
                <w:rFonts w:ascii="Times New Roman" w:hAnsi="Times New Roman"/>
                <w:bCs/>
                <w:color w:val="000000"/>
                <w:sz w:val="24"/>
                <w:szCs w:val="24"/>
              </w:rPr>
            </w:pPr>
          </w:p>
        </w:tc>
      </w:tr>
      <w:tr w:rsidR="00D443C7" w:rsidTr="002A4F87">
        <w:trPr>
          <w:trHeight w:val="19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7.2.0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autoSpaceDE w:val="0"/>
              <w:autoSpaceDN w:val="0"/>
              <w:adjustRightInd w:val="0"/>
              <w:spacing w:after="0"/>
              <w:ind w:right="-472"/>
              <w:jc w:val="both"/>
              <w:rPr>
                <w:rFonts w:ascii="Times New Roman" w:hAnsi="Times New Roman"/>
                <w:color w:val="000000"/>
                <w:sz w:val="24"/>
                <w:szCs w:val="24"/>
              </w:rPr>
            </w:pPr>
            <w:r>
              <w:rPr>
                <w:rFonts w:ascii="Times New Roman" w:hAnsi="Times New Roman"/>
                <w:color w:val="000000"/>
                <w:sz w:val="24"/>
                <w:szCs w:val="24"/>
              </w:rPr>
              <w:t>REGIONAL STRUCTURE</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7.3.0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both"/>
              <w:rPr>
                <w:rFonts w:ascii="Times New Roman" w:hAnsi="Times New Roman"/>
                <w:color w:val="000000"/>
                <w:sz w:val="24"/>
                <w:szCs w:val="24"/>
              </w:rPr>
            </w:pPr>
            <w:r>
              <w:rPr>
                <w:rFonts w:ascii="Times New Roman" w:hAnsi="Times New Roman"/>
                <w:color w:val="000000"/>
                <w:sz w:val="24"/>
                <w:szCs w:val="24"/>
              </w:rPr>
              <w:t>REGIONAL MINERALISATION</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7.4.0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both"/>
              <w:rPr>
                <w:rFonts w:ascii="Times New Roman" w:hAnsi="Times New Roman"/>
                <w:color w:val="000000"/>
                <w:sz w:val="24"/>
                <w:szCs w:val="24"/>
              </w:rPr>
            </w:pPr>
            <w:r>
              <w:rPr>
                <w:rFonts w:ascii="Times New Roman" w:hAnsi="Times New Roman"/>
                <w:color w:val="000000"/>
                <w:sz w:val="24"/>
                <w:szCs w:val="24"/>
              </w:rPr>
              <w:t>BLOCK GEOLOGY</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0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7.5.0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both"/>
              <w:rPr>
                <w:rFonts w:ascii="Times New Roman" w:hAnsi="Times New Roman"/>
                <w:color w:val="000000"/>
                <w:sz w:val="24"/>
                <w:szCs w:val="24"/>
              </w:rPr>
            </w:pPr>
            <w:r>
              <w:rPr>
                <w:rFonts w:ascii="Times New Roman" w:hAnsi="Times New Roman"/>
                <w:color w:val="000000"/>
                <w:sz w:val="24"/>
                <w:szCs w:val="24"/>
              </w:rPr>
              <w:t>DESCRIPTION OF ROCK TYPES PRESENT IN THE BLOCK</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7.6.0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both"/>
              <w:rPr>
                <w:rFonts w:ascii="Times New Roman" w:hAnsi="Times New Roman"/>
                <w:color w:val="000000"/>
                <w:sz w:val="24"/>
                <w:szCs w:val="24"/>
              </w:rPr>
            </w:pPr>
            <w:r>
              <w:rPr>
                <w:rFonts w:ascii="Times New Roman" w:hAnsi="Times New Roman"/>
                <w:color w:val="000000"/>
                <w:sz w:val="24"/>
                <w:szCs w:val="24"/>
              </w:rPr>
              <w:t>PETROGRAPHIC STUDIES</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7.7.0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both"/>
              <w:rPr>
                <w:rFonts w:ascii="Times New Roman" w:hAnsi="Times New Roman"/>
                <w:color w:val="000000"/>
                <w:sz w:val="24"/>
                <w:szCs w:val="24"/>
              </w:rPr>
            </w:pPr>
            <w:r>
              <w:rPr>
                <w:rFonts w:ascii="Times New Roman" w:hAnsi="Times New Roman"/>
                <w:color w:val="000000"/>
                <w:sz w:val="24"/>
                <w:szCs w:val="24"/>
              </w:rPr>
              <w:t>MINERALISATION IN THE BLOCK</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7.8.0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pStyle w:val="Heading1"/>
              <w:numPr>
                <w:ilvl w:val="0"/>
                <w:numId w:val="0"/>
              </w:numPr>
              <w:spacing w:line="276" w:lineRule="auto"/>
              <w:ind w:left="432" w:hanging="432"/>
              <w:jc w:val="both"/>
              <w:rPr>
                <w:rFonts w:ascii="Times New Roman" w:hAnsi="Times New Roman" w:cs="Times New Roman"/>
                <w:b w:val="0"/>
                <w:color w:val="000000"/>
                <w:sz w:val="24"/>
              </w:rPr>
            </w:pPr>
            <w:r>
              <w:rPr>
                <w:rFonts w:ascii="Times New Roman" w:hAnsi="Times New Roman" w:cs="Times New Roman"/>
                <w:b w:val="0"/>
                <w:color w:val="000000"/>
                <w:sz w:val="24"/>
              </w:rPr>
              <w:t>EXTENT OF MINERALIZATION</w:t>
            </w:r>
          </w:p>
        </w:tc>
        <w:tc>
          <w:tcPr>
            <w:tcW w:w="1180" w:type="dxa"/>
            <w:vMerge/>
            <w:tcBorders>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bCs/>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CHAPTER- 8</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8.0.0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PREVIOUS WORK</w:t>
            </w:r>
          </w:p>
        </w:tc>
        <w:tc>
          <w:tcPr>
            <w:tcW w:w="1180" w:type="dxa"/>
            <w:vMerge w:val="restart"/>
            <w:tcBorders>
              <w:top w:val="single" w:sz="4" w:space="0" w:color="auto"/>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60-62</w:t>
            </w: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8.1.0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ind w:right="-108"/>
              <w:rPr>
                <w:rFonts w:ascii="Times New Roman" w:hAnsi="Times New Roman"/>
                <w:color w:val="000000"/>
                <w:sz w:val="24"/>
                <w:szCs w:val="24"/>
              </w:rPr>
            </w:pPr>
            <w:r>
              <w:rPr>
                <w:rFonts w:ascii="Times New Roman" w:hAnsi="Times New Roman"/>
                <w:color w:val="000000"/>
                <w:sz w:val="24"/>
                <w:szCs w:val="24"/>
              </w:rPr>
              <w:t>DETAILS OF PREVIOUS EXPLORATION CARRIED OUT BY OTHER AGENCIES/PARTIES</w:t>
            </w:r>
          </w:p>
        </w:tc>
        <w:tc>
          <w:tcPr>
            <w:tcW w:w="1180" w:type="dxa"/>
            <w:vMerge/>
            <w:tcBorders>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CHAPTER- 9</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9.1.0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ind w:right="-108"/>
              <w:rPr>
                <w:rFonts w:ascii="Times New Roman" w:hAnsi="Times New Roman"/>
                <w:b/>
                <w:color w:val="000000"/>
                <w:sz w:val="24"/>
                <w:szCs w:val="24"/>
              </w:rPr>
            </w:pPr>
            <w:r>
              <w:rPr>
                <w:rFonts w:ascii="Times New Roman" w:hAnsi="Times New Roman"/>
                <w:color w:val="000000"/>
                <w:sz w:val="24"/>
                <w:szCs w:val="24"/>
              </w:rPr>
              <w:t>AREAL OR GROUND GEOPHYSICAL OR GEO-CHEMICAL DATA</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lang w:val="en-IN"/>
              </w:rPr>
            </w:pPr>
            <w:r>
              <w:rPr>
                <w:rFonts w:ascii="Times New Roman" w:hAnsi="Times New Roman"/>
                <w:bCs/>
                <w:color w:val="000000"/>
                <w:sz w:val="24"/>
                <w:szCs w:val="24"/>
                <w:lang w:val="en-IN"/>
              </w:rPr>
              <w:t>63</w:t>
            </w: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CHAPTER- 10</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10.0.0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EXPLORATION UNDERTAKEN DURING CURRENT INVESTIGATION</w:t>
            </w:r>
          </w:p>
        </w:tc>
        <w:tc>
          <w:tcPr>
            <w:tcW w:w="1180" w:type="dxa"/>
            <w:vMerge w:val="restart"/>
            <w:tcBorders>
              <w:top w:val="single" w:sz="4" w:space="0" w:color="auto"/>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64-77</w:t>
            </w:r>
          </w:p>
        </w:tc>
      </w:tr>
      <w:tr w:rsidR="00D443C7" w:rsidTr="002A4F87">
        <w:trPr>
          <w:trHeight w:val="19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10.1.0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INTRODUCTION</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10.2.0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DETAILS OF EXPLORATION ACTIVITIES TAKEN UP</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Pr="00A95AFC" w:rsidRDefault="00D443C7" w:rsidP="002A4F87">
            <w:pPr>
              <w:spacing w:after="0"/>
              <w:jc w:val="center"/>
              <w:rPr>
                <w:rFonts w:ascii="Times New Roman" w:hAnsi="Times New Roman"/>
                <w:bCs/>
                <w:color w:val="000000"/>
                <w:sz w:val="24"/>
                <w:szCs w:val="24"/>
              </w:rPr>
            </w:pPr>
            <w:r w:rsidRPr="00A95AFC">
              <w:rPr>
                <w:rFonts w:ascii="Times New Roman" w:hAnsi="Times New Roman"/>
                <w:bCs/>
                <w:color w:val="000000"/>
                <w:sz w:val="24"/>
                <w:szCs w:val="24"/>
              </w:rPr>
              <w:t>10.3.0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Pr="00A95AFC" w:rsidRDefault="00D443C7" w:rsidP="002A4F87">
            <w:pPr>
              <w:spacing w:after="0"/>
              <w:rPr>
                <w:rFonts w:ascii="Times New Roman" w:hAnsi="Times New Roman"/>
                <w:bCs/>
                <w:color w:val="000000"/>
                <w:sz w:val="24"/>
                <w:szCs w:val="24"/>
              </w:rPr>
            </w:pPr>
            <w:r w:rsidRPr="00A95AFC">
              <w:rPr>
                <w:rFonts w:ascii="Times New Roman" w:hAnsi="Times New Roman"/>
                <w:bCs/>
                <w:color w:val="000000"/>
                <w:sz w:val="24"/>
                <w:szCs w:val="24"/>
              </w:rPr>
              <w:t>DATA SPACING FOR REPORTING OF EXPLORATION RESULTS</w:t>
            </w:r>
          </w:p>
        </w:tc>
        <w:tc>
          <w:tcPr>
            <w:tcW w:w="1180" w:type="dxa"/>
            <w:vMerge/>
            <w:tcBorders>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CHAPTER- 11</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3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11.0.0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LOCATION OF DATA POINTS</w:t>
            </w:r>
          </w:p>
        </w:tc>
        <w:tc>
          <w:tcPr>
            <w:tcW w:w="1180" w:type="dxa"/>
            <w:vMerge w:val="restart"/>
            <w:tcBorders>
              <w:top w:val="single" w:sz="4" w:space="0" w:color="auto"/>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78-79</w:t>
            </w:r>
          </w:p>
        </w:tc>
      </w:tr>
      <w:tr w:rsidR="00D443C7" w:rsidTr="002A4F87">
        <w:trPr>
          <w:trHeight w:val="13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11.1.0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 xml:space="preserve">ACCURACY AND QUALITY OF SURVEY </w:t>
            </w:r>
          </w:p>
        </w:tc>
        <w:tc>
          <w:tcPr>
            <w:tcW w:w="1180" w:type="dxa"/>
            <w:vMerge/>
            <w:tcBorders>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383"/>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bCs/>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CHAPTER- 12</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12.0.0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SAMPLING TECHNIQUE</w:t>
            </w:r>
          </w:p>
        </w:tc>
        <w:tc>
          <w:tcPr>
            <w:tcW w:w="1180" w:type="dxa"/>
            <w:vMerge w:val="restart"/>
            <w:tcBorders>
              <w:top w:val="single" w:sz="4" w:space="0" w:color="auto"/>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80-82</w:t>
            </w: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12.1.0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 xml:space="preserve">NATURE AND QUALITY OF SAMPLING AND MEASURES </w:t>
            </w:r>
            <w:r>
              <w:rPr>
                <w:rFonts w:ascii="Times New Roman" w:hAnsi="Times New Roman"/>
                <w:color w:val="000000"/>
                <w:sz w:val="24"/>
                <w:szCs w:val="24"/>
              </w:rPr>
              <w:lastRenderedPageBreak/>
              <w:t>TAKEN TO ENSURE SAMPLE REPRESENTATIVITY</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lastRenderedPageBreak/>
              <w:t>12.2.0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PRIMARY AND CHECK SAMPLE STUDIES</w:t>
            </w:r>
          </w:p>
        </w:tc>
        <w:tc>
          <w:tcPr>
            <w:tcW w:w="1180" w:type="dxa"/>
            <w:vMerge/>
            <w:tcBorders>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color w:val="000000"/>
                <w:sz w:val="24"/>
                <w:szCs w:val="24"/>
              </w:rPr>
            </w:pPr>
            <w:r>
              <w:rPr>
                <w:rFonts w:ascii="Times New Roman" w:hAnsi="Times New Roman"/>
                <w:b/>
                <w:bCs/>
                <w:color w:val="000000"/>
                <w:sz w:val="24"/>
                <w:szCs w:val="24"/>
              </w:rPr>
              <w:t>CHAPTER- 13</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13.0.0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DRILLING TECHNIQUES AND DRILL SAMPLING EMPLOYED</w:t>
            </w:r>
          </w:p>
        </w:tc>
        <w:tc>
          <w:tcPr>
            <w:tcW w:w="1180" w:type="dxa"/>
            <w:vMerge w:val="restart"/>
            <w:tcBorders>
              <w:top w:val="single" w:sz="4" w:space="0" w:color="auto"/>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83-87</w:t>
            </w: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13.1.0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DRILLING TYPES AND DETAILS</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320"/>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13.2.0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EXPLORATORY DRILLING</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320"/>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13.3.0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DEVIATION SURVEY IN DRILLING</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320"/>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13.4.0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WHETHER CORE AND CHIP SAMPLE RECOVERIES HAVE BEEN PROPERLY RECORDED AND RESULTS ASSAYED</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320"/>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13.5.0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sidRPr="000D3B9D">
              <w:rPr>
                <w:rFonts w:ascii="Times New Roman" w:hAnsi="Times New Roman"/>
                <w:color w:val="000000"/>
                <w:sz w:val="24"/>
                <w:szCs w:val="24"/>
              </w:rPr>
              <w:t>MEASURES TAKEN TO MAXIMIZE SAMPLE RECOVERY AND ENSURE REPRESENTATIVE NATURE OF THE SAMPLES</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320"/>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13.6.0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ROCK QUALITY DESIGNATION (RQD %)</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320"/>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13.7.0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BOREHOLE CORE SAMPLING</w:t>
            </w:r>
          </w:p>
        </w:tc>
        <w:tc>
          <w:tcPr>
            <w:tcW w:w="1180" w:type="dxa"/>
            <w:vMerge/>
            <w:tcBorders>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color w:val="000000"/>
                <w:sz w:val="24"/>
                <w:szCs w:val="24"/>
              </w:rPr>
            </w:pPr>
            <w:r>
              <w:rPr>
                <w:rFonts w:ascii="Times New Roman" w:hAnsi="Times New Roman"/>
                <w:b/>
                <w:bCs/>
                <w:color w:val="000000"/>
                <w:sz w:val="24"/>
                <w:szCs w:val="24"/>
              </w:rPr>
              <w:t>CHAPTER- 14</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320"/>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14.0.0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SUB SAMPLING TECHNIQUES AND SAMPLE PREPARATION</w:t>
            </w:r>
          </w:p>
        </w:tc>
        <w:tc>
          <w:tcPr>
            <w:tcW w:w="1180" w:type="dxa"/>
            <w:vMerge w:val="restart"/>
            <w:tcBorders>
              <w:top w:val="single" w:sz="4" w:space="0" w:color="auto"/>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88-91</w:t>
            </w: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14.1.0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WHETHER CUT OR DRAWN AND WHETHER QUARTER, HALF OR ALL CORE TAKEN</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320"/>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14.2.0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NATURE, QUALITY AND APPROPRIATENESS OF THE SAMPLE PREPARATION TECHNIQUE</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325"/>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14.3.0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QUALITY CONTROL PROCEDURES ADOPTED</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14.4.0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MEASURES TAKEN TO ENSURE THAT THE SAMPLING IS REPRESENTATIVE OF THE IN-SITU MATERIAL COLLECTED</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14.5.0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WHETHER SAMPLE SIZES ARE APPROPRIATE TO THE GRAINSIZE OF THE MATERIAL BEING SAMPLED</w:t>
            </w:r>
          </w:p>
        </w:tc>
        <w:tc>
          <w:tcPr>
            <w:tcW w:w="1180" w:type="dxa"/>
            <w:vMerge/>
            <w:tcBorders>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CHAPTER- 15</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325"/>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15.0.0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QUALITY OF ASSAY DATA AND LABORATORY TESTS</w:t>
            </w:r>
          </w:p>
        </w:tc>
        <w:tc>
          <w:tcPr>
            <w:tcW w:w="1180" w:type="dxa"/>
            <w:vMerge w:val="restart"/>
            <w:tcBorders>
              <w:top w:val="single" w:sz="4" w:space="0" w:color="auto"/>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92-99</w:t>
            </w: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15.1.0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THE NATURE, QUALITY AND APPROPRIATENESS OF THE ASSAYING AND LABORATORY PROCEDURES</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320"/>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15.2.0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color w:val="000000"/>
                <w:sz w:val="24"/>
                <w:szCs w:val="24"/>
              </w:rPr>
            </w:pPr>
            <w:r>
              <w:rPr>
                <w:rFonts w:ascii="Times New Roman" w:hAnsi="Times New Roman"/>
                <w:bCs/>
                <w:color w:val="000000"/>
                <w:sz w:val="24"/>
                <w:szCs w:val="24"/>
              </w:rPr>
              <w:t>ANALYSIS OF GLAUCONITE BEARING SAMPLES BY XRF</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15.3.0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Pr="000D3B9D" w:rsidRDefault="00D443C7" w:rsidP="002A4F87">
            <w:pPr>
              <w:spacing w:after="0"/>
              <w:rPr>
                <w:rFonts w:ascii="Times New Roman" w:hAnsi="Times New Roman"/>
                <w:bCs/>
                <w:color w:val="000000"/>
                <w:sz w:val="24"/>
                <w:szCs w:val="24"/>
              </w:rPr>
            </w:pPr>
            <w:r w:rsidRPr="000D3B9D">
              <w:rPr>
                <w:rFonts w:ascii="Times New Roman" w:hAnsi="Times New Roman"/>
                <w:bCs/>
                <w:color w:val="000000"/>
                <w:sz w:val="24"/>
                <w:szCs w:val="24"/>
              </w:rPr>
              <w:t>CHECK ANALYSIS FROM THIRD PARTY NABL ACCREDITED LABORATORY</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320"/>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15.4.0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Pr="000D3B9D" w:rsidRDefault="00D443C7" w:rsidP="002A4F87">
            <w:pPr>
              <w:spacing w:after="0"/>
              <w:rPr>
                <w:rFonts w:ascii="Times New Roman" w:hAnsi="Times New Roman"/>
                <w:bCs/>
                <w:color w:val="000000"/>
                <w:sz w:val="24"/>
                <w:szCs w:val="24"/>
              </w:rPr>
            </w:pPr>
            <w:r w:rsidRPr="000D3B9D">
              <w:rPr>
                <w:rFonts w:ascii="Times New Roman" w:hAnsi="Times New Roman"/>
                <w:bCs/>
                <w:color w:val="000000"/>
                <w:sz w:val="24"/>
                <w:szCs w:val="24"/>
              </w:rPr>
              <w:t>SECURITY AND CHAIN OF CONTROL OF SAMPLES SHOULD BE CLEARLY MENTIONED</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320"/>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color w:val="000000"/>
                <w:sz w:val="24"/>
                <w:szCs w:val="24"/>
              </w:rPr>
              <w:t>15.5.0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Pr="000D3B9D" w:rsidRDefault="00D443C7" w:rsidP="002A4F87">
            <w:pPr>
              <w:spacing w:after="0"/>
              <w:rPr>
                <w:rFonts w:ascii="Times New Roman" w:hAnsi="Times New Roman"/>
                <w:bCs/>
                <w:color w:val="000000"/>
                <w:sz w:val="24"/>
                <w:szCs w:val="24"/>
              </w:rPr>
            </w:pPr>
            <w:r w:rsidRPr="000D3B9D">
              <w:rPr>
                <w:rFonts w:ascii="Times New Roman" w:hAnsi="Times New Roman"/>
                <w:bCs/>
                <w:color w:val="000000"/>
                <w:sz w:val="24"/>
                <w:szCs w:val="24"/>
              </w:rPr>
              <w:t>NATURE OF QUALITY CONTROL PROCEDURES ADOPTED</w:t>
            </w:r>
          </w:p>
        </w:tc>
        <w:tc>
          <w:tcPr>
            <w:tcW w:w="1180" w:type="dxa"/>
            <w:vMerge/>
            <w:tcBorders>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CHAPTER- 16</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16.0.0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MOISTURE</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100</w:t>
            </w: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CHAPTER- 17</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17.0.0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ind w:left="851" w:right="-45" w:hanging="851"/>
              <w:rPr>
                <w:rFonts w:ascii="Times New Roman" w:hAnsi="Times New Roman"/>
                <w:bCs/>
                <w:color w:val="000000"/>
                <w:sz w:val="24"/>
                <w:szCs w:val="24"/>
              </w:rPr>
            </w:pPr>
            <w:r>
              <w:rPr>
                <w:rFonts w:ascii="Times New Roman" w:hAnsi="Times New Roman"/>
                <w:bCs/>
                <w:color w:val="000000"/>
                <w:sz w:val="24"/>
                <w:szCs w:val="24"/>
              </w:rPr>
              <w:t>BULK DENSITY</w:t>
            </w:r>
          </w:p>
        </w:tc>
        <w:tc>
          <w:tcPr>
            <w:tcW w:w="1180" w:type="dxa"/>
            <w:vMerge w:val="restart"/>
            <w:tcBorders>
              <w:top w:val="single" w:sz="4" w:space="0" w:color="auto"/>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101-102</w:t>
            </w:r>
          </w:p>
        </w:tc>
      </w:tr>
      <w:tr w:rsidR="00D443C7" w:rsidTr="002A4F87">
        <w:trPr>
          <w:trHeight w:val="19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17.1.0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Pr="000D3B9D" w:rsidRDefault="00D443C7" w:rsidP="002A4F87">
            <w:pPr>
              <w:spacing w:after="0"/>
              <w:ind w:left="851" w:right="-45" w:hanging="851"/>
              <w:rPr>
                <w:rFonts w:ascii="Times New Roman" w:hAnsi="Times New Roman"/>
                <w:bCs/>
                <w:color w:val="000000"/>
                <w:sz w:val="24"/>
                <w:szCs w:val="24"/>
              </w:rPr>
            </w:pPr>
            <w:r w:rsidRPr="000D3B9D">
              <w:rPr>
                <w:rFonts w:ascii="Times New Roman" w:hAnsi="Times New Roman"/>
                <w:bCs/>
                <w:color w:val="000000"/>
                <w:sz w:val="24"/>
                <w:szCs w:val="24"/>
              </w:rPr>
              <w:t xml:space="preserve">BULK DENSITY ANALYSIS </w:t>
            </w:r>
            <w:r w:rsidRPr="000D3B9D">
              <w:rPr>
                <w:rFonts w:ascii="Times New Roman" w:hAnsi="Times New Roman"/>
                <w:bCs/>
                <w:color w:val="000000"/>
                <w:spacing w:val="-2"/>
                <w:sz w:val="24"/>
                <w:szCs w:val="24"/>
              </w:rPr>
              <w:t>DETAILS</w:t>
            </w:r>
          </w:p>
        </w:tc>
        <w:tc>
          <w:tcPr>
            <w:tcW w:w="1180" w:type="dxa"/>
            <w:vMerge/>
            <w:tcBorders>
              <w:left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17.2.0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Pr="000D3B9D" w:rsidRDefault="00D443C7" w:rsidP="002A4F87">
            <w:pPr>
              <w:spacing w:after="0"/>
              <w:ind w:left="851" w:right="-45" w:hanging="851"/>
              <w:rPr>
                <w:rFonts w:ascii="Times New Roman" w:hAnsi="Times New Roman"/>
                <w:bCs/>
                <w:color w:val="000000"/>
                <w:sz w:val="24"/>
                <w:szCs w:val="24"/>
              </w:rPr>
            </w:pPr>
            <w:r w:rsidRPr="000D3B9D">
              <w:rPr>
                <w:rFonts w:ascii="Times New Roman" w:hAnsi="Times New Roman"/>
                <w:bCs/>
                <w:color w:val="000000"/>
                <w:sz w:val="24"/>
                <w:szCs w:val="24"/>
              </w:rPr>
              <w:t xml:space="preserve">BULK DENSITY DETERMINATION PROCEDURE </w:t>
            </w:r>
          </w:p>
        </w:tc>
        <w:tc>
          <w:tcPr>
            <w:tcW w:w="1180" w:type="dxa"/>
            <w:vMerge/>
            <w:tcBorders>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CHAPTER- 18</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18.0.0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BENEFICIATION STUDIES</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ind w:right="-104"/>
              <w:jc w:val="center"/>
              <w:rPr>
                <w:rFonts w:ascii="Times New Roman" w:hAnsi="Times New Roman"/>
                <w:bCs/>
                <w:color w:val="000000"/>
                <w:sz w:val="24"/>
                <w:szCs w:val="24"/>
              </w:rPr>
            </w:pPr>
            <w:r>
              <w:rPr>
                <w:rFonts w:ascii="Times New Roman" w:hAnsi="Times New Roman"/>
                <w:bCs/>
                <w:color w:val="000000"/>
                <w:sz w:val="24"/>
                <w:szCs w:val="24"/>
              </w:rPr>
              <w:t>103</w:t>
            </w:r>
          </w:p>
        </w:tc>
      </w:tr>
      <w:tr w:rsidR="00D443C7" w:rsidTr="002A4F87">
        <w:trPr>
          <w:trHeight w:val="197"/>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CHAPTER- 19</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19.0.0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RESOURCE ESTIMATION TECHNIQUE</w:t>
            </w:r>
          </w:p>
        </w:tc>
        <w:tc>
          <w:tcPr>
            <w:tcW w:w="1180" w:type="dxa"/>
            <w:vMerge w:val="restart"/>
            <w:tcBorders>
              <w:top w:val="single" w:sz="4" w:space="0" w:color="auto"/>
              <w:left w:val="single" w:sz="4" w:space="0" w:color="auto"/>
              <w:right w:val="single" w:sz="4" w:space="0" w:color="auto"/>
            </w:tcBorders>
            <w:vAlign w:val="center"/>
          </w:tcPr>
          <w:p w:rsidR="00D443C7" w:rsidRPr="00371998" w:rsidRDefault="00D443C7" w:rsidP="002A4F87">
            <w:pPr>
              <w:spacing w:after="0"/>
              <w:ind w:right="-104"/>
              <w:jc w:val="center"/>
              <w:rPr>
                <w:rFonts w:ascii="Times New Roman" w:hAnsi="Times New Roman"/>
                <w:bCs/>
                <w:color w:val="000000"/>
                <w:sz w:val="24"/>
                <w:szCs w:val="24"/>
              </w:rPr>
            </w:pPr>
            <w:r>
              <w:rPr>
                <w:rFonts w:ascii="Times New Roman" w:hAnsi="Times New Roman"/>
                <w:bCs/>
                <w:color w:val="000000"/>
                <w:sz w:val="24"/>
                <w:szCs w:val="24"/>
              </w:rPr>
              <w:t>104-107</w:t>
            </w: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19.1.0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GENERAL</w:t>
            </w:r>
          </w:p>
        </w:tc>
        <w:tc>
          <w:tcPr>
            <w:tcW w:w="1180" w:type="dxa"/>
            <w:vMerge/>
            <w:tcBorders>
              <w:left w:val="single" w:sz="4" w:space="0" w:color="auto"/>
              <w:right w:val="single" w:sz="4" w:space="0" w:color="auto"/>
            </w:tcBorders>
            <w:vAlign w:val="center"/>
          </w:tcPr>
          <w:p w:rsidR="00D443C7" w:rsidRPr="00371998" w:rsidRDefault="00D443C7" w:rsidP="002A4F87">
            <w:pPr>
              <w:spacing w:after="0"/>
              <w:ind w:right="-104"/>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19.2.0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Cs/>
                <w:color w:val="000000"/>
                <w:sz w:val="24"/>
                <w:szCs w:val="24"/>
              </w:rPr>
              <w:t>PARAMETERD AND ASSUMPTIONS FOR RESOURCE ESTIMATION</w:t>
            </w:r>
          </w:p>
        </w:tc>
        <w:tc>
          <w:tcPr>
            <w:tcW w:w="1180" w:type="dxa"/>
            <w:vMerge/>
            <w:tcBorders>
              <w:left w:val="single" w:sz="4" w:space="0" w:color="auto"/>
              <w:right w:val="single" w:sz="4" w:space="0" w:color="auto"/>
            </w:tcBorders>
            <w:vAlign w:val="center"/>
          </w:tcPr>
          <w:p w:rsidR="00D443C7" w:rsidRPr="00371998" w:rsidRDefault="00D443C7" w:rsidP="002A4F87">
            <w:pPr>
              <w:spacing w:after="0"/>
              <w:ind w:right="-104"/>
              <w:jc w:val="center"/>
              <w:rPr>
                <w:rFonts w:ascii="Times New Roman" w:hAnsi="Times New Roman"/>
                <w:bCs/>
                <w:color w:val="000000"/>
                <w:sz w:val="24"/>
                <w:szCs w:val="24"/>
              </w:rPr>
            </w:pPr>
          </w:p>
        </w:tc>
      </w:tr>
      <w:tr w:rsidR="00D443C7" w:rsidTr="002A4F87">
        <w:trPr>
          <w:trHeight w:val="100"/>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19.3.0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METHODOLOGY ADOPTED IN POLYGONAL METHOD OF RESOURCE ESTIMATION</w:t>
            </w:r>
          </w:p>
        </w:tc>
        <w:tc>
          <w:tcPr>
            <w:tcW w:w="1180" w:type="dxa"/>
            <w:vMerge/>
            <w:tcBorders>
              <w:left w:val="single" w:sz="4" w:space="0" w:color="auto"/>
              <w:bottom w:val="single" w:sz="4" w:space="0" w:color="auto"/>
              <w:right w:val="single" w:sz="4" w:space="0" w:color="auto"/>
            </w:tcBorders>
            <w:vAlign w:val="center"/>
          </w:tcPr>
          <w:p w:rsidR="00D443C7" w:rsidRPr="00371998" w:rsidRDefault="00D443C7" w:rsidP="002A4F87">
            <w:pPr>
              <w:spacing w:after="0"/>
              <w:ind w:right="-104"/>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CHAPTER- 20</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20.0.0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REPORTING OF RESOURCES</w:t>
            </w:r>
          </w:p>
        </w:tc>
        <w:tc>
          <w:tcPr>
            <w:tcW w:w="1180" w:type="dxa"/>
            <w:vMerge w:val="restart"/>
            <w:tcBorders>
              <w:top w:val="single" w:sz="4" w:space="0" w:color="auto"/>
              <w:left w:val="single" w:sz="4" w:space="0" w:color="auto"/>
              <w:right w:val="single" w:sz="4" w:space="0" w:color="auto"/>
            </w:tcBorders>
            <w:vAlign w:val="center"/>
          </w:tcPr>
          <w:p w:rsidR="00D443C7" w:rsidRPr="00371998" w:rsidRDefault="00D443C7" w:rsidP="002A4F87">
            <w:pPr>
              <w:spacing w:after="0"/>
              <w:ind w:right="-118"/>
              <w:jc w:val="center"/>
              <w:rPr>
                <w:rFonts w:ascii="Times New Roman" w:hAnsi="Times New Roman"/>
                <w:bCs/>
                <w:color w:val="000000"/>
                <w:sz w:val="24"/>
                <w:szCs w:val="24"/>
              </w:rPr>
            </w:pPr>
            <w:r>
              <w:rPr>
                <w:rFonts w:ascii="Times New Roman" w:hAnsi="Times New Roman"/>
                <w:bCs/>
                <w:color w:val="000000"/>
                <w:sz w:val="24"/>
                <w:szCs w:val="24"/>
              </w:rPr>
              <w:t>108-111</w:t>
            </w: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20.1.0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RESOURCE ESTIMATION</w:t>
            </w:r>
          </w:p>
        </w:tc>
        <w:tc>
          <w:tcPr>
            <w:tcW w:w="1180" w:type="dxa"/>
            <w:vMerge/>
            <w:tcBorders>
              <w:left w:val="single" w:sz="4" w:space="0" w:color="auto"/>
              <w:right w:val="single" w:sz="4" w:space="0" w:color="auto"/>
            </w:tcBorders>
            <w:vAlign w:val="center"/>
          </w:tcPr>
          <w:p w:rsidR="00D443C7" w:rsidRPr="00371998" w:rsidRDefault="00D443C7" w:rsidP="002A4F87">
            <w:pPr>
              <w:spacing w:after="0"/>
              <w:ind w:right="-118"/>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20.2.0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Pr="00A95AFC" w:rsidRDefault="00D443C7" w:rsidP="002A4F87">
            <w:pPr>
              <w:spacing w:after="0"/>
              <w:rPr>
                <w:rFonts w:ascii="Times New Roman" w:hAnsi="Times New Roman"/>
                <w:bCs/>
                <w:color w:val="000000"/>
                <w:sz w:val="24"/>
                <w:szCs w:val="24"/>
              </w:rPr>
            </w:pPr>
            <w:r w:rsidRPr="00A95AFC">
              <w:rPr>
                <w:rFonts w:ascii="Times New Roman" w:hAnsi="Times New Roman"/>
                <w:bCs/>
                <w:color w:val="000000"/>
                <w:sz w:val="24"/>
                <w:szCs w:val="24"/>
              </w:rPr>
              <w:t>COMPUTATION OF AVERAGE GRADE</w:t>
            </w:r>
          </w:p>
        </w:tc>
        <w:tc>
          <w:tcPr>
            <w:tcW w:w="1180" w:type="dxa"/>
            <w:vMerge/>
            <w:tcBorders>
              <w:left w:val="single" w:sz="4" w:space="0" w:color="auto"/>
              <w:bottom w:val="single" w:sz="4" w:space="0" w:color="auto"/>
              <w:right w:val="single" w:sz="4" w:space="0" w:color="auto"/>
            </w:tcBorders>
            <w:vAlign w:val="center"/>
          </w:tcPr>
          <w:p w:rsidR="00D443C7" w:rsidRPr="00371998" w:rsidRDefault="00D443C7" w:rsidP="002A4F87">
            <w:pPr>
              <w:spacing w:after="0"/>
              <w:ind w:right="-118"/>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20.4.0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Pr="00A95AFC" w:rsidRDefault="00D443C7" w:rsidP="002A4F87">
            <w:pPr>
              <w:spacing w:after="0"/>
              <w:rPr>
                <w:rFonts w:ascii="Times New Roman" w:hAnsi="Times New Roman"/>
                <w:bCs/>
                <w:color w:val="000000"/>
                <w:sz w:val="24"/>
                <w:szCs w:val="24"/>
              </w:rPr>
            </w:pPr>
            <w:r w:rsidRPr="00A95AFC">
              <w:rPr>
                <w:rFonts w:ascii="Times New Roman" w:hAnsi="Times New Roman"/>
                <w:bCs/>
                <w:color w:val="000000"/>
                <w:sz w:val="24"/>
                <w:szCs w:val="24"/>
                <w:lang w:val="en-IN"/>
              </w:rPr>
              <w:t>CATEGORY OF RESOURCES</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ind w:right="-118"/>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tabs>
                <w:tab w:val="left" w:pos="1100"/>
              </w:tabs>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CHAPTER- 21</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ind w:left="-52" w:right="-68"/>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21.0.0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 xml:space="preserve">SUMMARY  </w:t>
            </w:r>
          </w:p>
        </w:tc>
        <w:tc>
          <w:tcPr>
            <w:tcW w:w="1180" w:type="dxa"/>
            <w:vMerge w:val="restart"/>
            <w:tcBorders>
              <w:top w:val="single" w:sz="4" w:space="0" w:color="auto"/>
              <w:left w:val="single" w:sz="4" w:space="0" w:color="auto"/>
              <w:right w:val="single" w:sz="4" w:space="0" w:color="auto"/>
            </w:tcBorders>
            <w:vAlign w:val="center"/>
          </w:tcPr>
          <w:p w:rsidR="00D443C7" w:rsidRPr="00371998" w:rsidRDefault="00D443C7" w:rsidP="002A4F87">
            <w:pPr>
              <w:spacing w:after="0"/>
              <w:ind w:left="-52" w:right="-68"/>
              <w:jc w:val="center"/>
              <w:rPr>
                <w:rFonts w:ascii="Times New Roman" w:hAnsi="Times New Roman"/>
                <w:bCs/>
                <w:color w:val="000000"/>
                <w:sz w:val="24"/>
                <w:szCs w:val="24"/>
              </w:rPr>
            </w:pPr>
            <w:r>
              <w:rPr>
                <w:rFonts w:ascii="Times New Roman" w:hAnsi="Times New Roman"/>
                <w:bCs/>
                <w:color w:val="000000"/>
                <w:sz w:val="24"/>
                <w:szCs w:val="24"/>
              </w:rPr>
              <w:t>112-114</w:t>
            </w: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r>
              <w:rPr>
                <w:rFonts w:ascii="Times New Roman" w:hAnsi="Times New Roman"/>
                <w:bCs/>
                <w:color w:val="000000"/>
                <w:sz w:val="24"/>
                <w:szCs w:val="24"/>
              </w:rPr>
              <w:t>21</w:t>
            </w:r>
            <w:r>
              <w:rPr>
                <w:rFonts w:ascii="Times New Roman" w:hAnsi="Times New Roman"/>
                <w:color w:val="000000"/>
                <w:sz w:val="24"/>
                <w:szCs w:val="24"/>
              </w:rPr>
              <w:t>.2.0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RECOMMENDATIONS</w:t>
            </w:r>
          </w:p>
        </w:tc>
        <w:tc>
          <w:tcPr>
            <w:tcW w:w="1180" w:type="dxa"/>
            <w:vMerge/>
            <w:tcBorders>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tabs>
                <w:tab w:val="left" w:pos="1100"/>
              </w:tabs>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CHAPTER- 22</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22.0.0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ind w:left="851" w:right="-45" w:hanging="851"/>
              <w:rPr>
                <w:rFonts w:ascii="Times New Roman" w:hAnsi="Times New Roman"/>
                <w:bCs/>
                <w:color w:val="000000"/>
                <w:sz w:val="24"/>
                <w:szCs w:val="24"/>
              </w:rPr>
            </w:pPr>
            <w:r>
              <w:rPr>
                <w:rFonts w:ascii="Times New Roman" w:hAnsi="Times New Roman"/>
                <w:bCs/>
                <w:color w:val="000000"/>
                <w:sz w:val="24"/>
                <w:szCs w:val="24"/>
              </w:rPr>
              <w:t>PLATES AND MAPS</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115</w:t>
            </w: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tabs>
                <w:tab w:val="left" w:pos="1100"/>
              </w:tabs>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CHAPTER- 23</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23.0.0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ANNEXURE / ENCLOSURES TO THE REPORT</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116</w:t>
            </w: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CHAPTER- 24</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24.0.0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ind w:left="851" w:right="-45" w:hanging="851"/>
              <w:rPr>
                <w:rFonts w:ascii="Times New Roman" w:hAnsi="Times New Roman"/>
                <w:bCs/>
                <w:color w:val="000000"/>
                <w:sz w:val="24"/>
                <w:szCs w:val="24"/>
              </w:rPr>
            </w:pPr>
            <w:r>
              <w:rPr>
                <w:rFonts w:ascii="Times New Roman" w:hAnsi="Times New Roman"/>
                <w:bCs/>
                <w:color w:val="000000"/>
                <w:sz w:val="24"/>
                <w:szCs w:val="24"/>
              </w:rPr>
              <w:t>ANY OTHER INFORMATION</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117</w:t>
            </w: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
                <w:bCs/>
                <w:color w:val="000000"/>
                <w:sz w:val="24"/>
                <w:szCs w:val="24"/>
              </w:rPr>
            </w:pPr>
            <w:r>
              <w:rPr>
                <w:rFonts w:ascii="Times New Roman" w:hAnsi="Times New Roman"/>
                <w:b/>
                <w:bCs/>
                <w:color w:val="000000"/>
                <w:sz w:val="24"/>
                <w:szCs w:val="24"/>
              </w:rPr>
              <w:t>CHAPTER- 25</w:t>
            </w:r>
          </w:p>
        </w:tc>
        <w:tc>
          <w:tcPr>
            <w:tcW w:w="1180" w:type="dxa"/>
            <w:tcBorders>
              <w:top w:val="single" w:sz="4" w:space="0" w:color="auto"/>
              <w:left w:val="single" w:sz="4" w:space="0" w:color="auto"/>
              <w:bottom w:val="single" w:sz="4" w:space="0" w:color="auto"/>
              <w:right w:val="single" w:sz="4" w:space="0" w:color="auto"/>
            </w:tcBorders>
            <w:vAlign w:val="center"/>
          </w:tcPr>
          <w:p w:rsidR="00D443C7" w:rsidRPr="00371998" w:rsidRDefault="00D443C7" w:rsidP="002A4F87">
            <w:pPr>
              <w:spacing w:after="0"/>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r>
              <w:rPr>
                <w:rFonts w:ascii="Times New Roman" w:hAnsi="Times New Roman"/>
                <w:bCs/>
                <w:color w:val="000000"/>
                <w:sz w:val="24"/>
                <w:szCs w:val="24"/>
              </w:rPr>
              <w:t>25.0.0</w:t>
            </w: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bCs/>
                <w:color w:val="000000"/>
                <w:sz w:val="24"/>
                <w:szCs w:val="24"/>
              </w:rPr>
            </w:pPr>
            <w:r>
              <w:rPr>
                <w:rFonts w:ascii="Times New Roman" w:hAnsi="Times New Roman"/>
                <w:bCs/>
                <w:color w:val="000000"/>
                <w:sz w:val="24"/>
                <w:szCs w:val="24"/>
              </w:rPr>
              <w:t>CERTIFICATE FROM THE QUALIFIED PERSON WITH NAME, DATE AND SIGNATURE</w:t>
            </w:r>
          </w:p>
        </w:tc>
        <w:tc>
          <w:tcPr>
            <w:tcW w:w="1180" w:type="dxa"/>
            <w:vMerge w:val="restart"/>
            <w:tcBorders>
              <w:top w:val="single" w:sz="4" w:space="0" w:color="auto"/>
              <w:left w:val="single" w:sz="4" w:space="0" w:color="auto"/>
              <w:right w:val="single" w:sz="4" w:space="0" w:color="auto"/>
            </w:tcBorders>
            <w:vAlign w:val="center"/>
          </w:tcPr>
          <w:p w:rsidR="00D443C7" w:rsidRPr="00371998" w:rsidRDefault="00D443C7" w:rsidP="002A4F87">
            <w:pPr>
              <w:spacing w:after="0"/>
              <w:ind w:right="-194"/>
              <w:rPr>
                <w:rFonts w:ascii="Times New Roman" w:hAnsi="Times New Roman"/>
                <w:bCs/>
                <w:color w:val="000000"/>
                <w:sz w:val="24"/>
                <w:szCs w:val="24"/>
              </w:rPr>
            </w:pPr>
            <w:r>
              <w:rPr>
                <w:rFonts w:ascii="Times New Roman" w:hAnsi="Times New Roman"/>
                <w:bCs/>
                <w:color w:val="000000"/>
                <w:sz w:val="24"/>
                <w:szCs w:val="24"/>
              </w:rPr>
              <w:t>118-122</w:t>
            </w: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LIST OF PERSONNEL ASSOCIATED WITH EXPLORATION</w:t>
            </w:r>
          </w:p>
        </w:tc>
        <w:tc>
          <w:tcPr>
            <w:tcW w:w="1180" w:type="dxa"/>
            <w:vMerge/>
            <w:tcBorders>
              <w:left w:val="single" w:sz="4" w:space="0" w:color="auto"/>
              <w:right w:val="single" w:sz="4" w:space="0" w:color="auto"/>
            </w:tcBorders>
            <w:vAlign w:val="center"/>
          </w:tcPr>
          <w:p w:rsidR="00D443C7" w:rsidRDefault="00D443C7" w:rsidP="002A4F87">
            <w:pPr>
              <w:spacing w:after="0"/>
              <w:ind w:left="-94"/>
              <w:jc w:val="center"/>
              <w:rPr>
                <w:rFonts w:ascii="Times New Roman" w:hAnsi="Times New Roman"/>
                <w:bCs/>
                <w:color w:val="000000"/>
                <w:sz w:val="24"/>
                <w:szCs w:val="24"/>
              </w:rPr>
            </w:pPr>
          </w:p>
        </w:tc>
      </w:tr>
      <w:tr w:rsidR="00D443C7" w:rsidTr="002A4F87">
        <w:trPr>
          <w:trHeight w:val="119"/>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REFERENCES</w:t>
            </w:r>
          </w:p>
        </w:tc>
        <w:tc>
          <w:tcPr>
            <w:tcW w:w="1180" w:type="dxa"/>
            <w:vMerge/>
            <w:tcBorders>
              <w:left w:val="single" w:sz="4" w:space="0" w:color="auto"/>
              <w:right w:val="single" w:sz="4" w:space="0" w:color="auto"/>
            </w:tcBorders>
            <w:vAlign w:val="center"/>
          </w:tcPr>
          <w:p w:rsidR="00D443C7" w:rsidRDefault="00D443C7" w:rsidP="002A4F87">
            <w:pPr>
              <w:spacing w:after="0"/>
              <w:ind w:left="-80" w:right="-68"/>
              <w:jc w:val="center"/>
              <w:rPr>
                <w:rFonts w:ascii="Times New Roman" w:hAnsi="Times New Roman"/>
                <w:bCs/>
                <w:color w:val="000000"/>
                <w:sz w:val="24"/>
                <w:szCs w:val="24"/>
              </w:rPr>
            </w:pPr>
          </w:p>
        </w:tc>
      </w:tr>
      <w:tr w:rsidR="00D443C7" w:rsidTr="002A4F87">
        <w:trPr>
          <w:trHeight w:val="42"/>
          <w:jc w:val="center"/>
        </w:trPr>
        <w:tc>
          <w:tcPr>
            <w:tcW w:w="140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
                <w:color w:val="000000"/>
                <w:sz w:val="24"/>
                <w:szCs w:val="24"/>
              </w:rPr>
            </w:pPr>
          </w:p>
        </w:tc>
        <w:tc>
          <w:tcPr>
            <w:tcW w:w="7139" w:type="dxa"/>
            <w:tcBorders>
              <w:top w:val="single" w:sz="4" w:space="0" w:color="auto"/>
              <w:left w:val="single" w:sz="4" w:space="0" w:color="auto"/>
              <w:bottom w:val="single" w:sz="4" w:space="0" w:color="auto"/>
              <w:right w:val="single" w:sz="4" w:space="0" w:color="auto"/>
            </w:tcBorders>
            <w:vAlign w:val="center"/>
          </w:tcPr>
          <w:p w:rsidR="00D443C7" w:rsidRDefault="00D443C7" w:rsidP="002A4F87">
            <w:pPr>
              <w:spacing w:after="0"/>
              <w:rPr>
                <w:rFonts w:ascii="Times New Roman" w:hAnsi="Times New Roman"/>
                <w:color w:val="000000"/>
                <w:sz w:val="24"/>
                <w:szCs w:val="24"/>
              </w:rPr>
            </w:pPr>
            <w:r>
              <w:rPr>
                <w:rFonts w:ascii="Times New Roman" w:hAnsi="Times New Roman"/>
                <w:color w:val="000000"/>
                <w:sz w:val="24"/>
                <w:szCs w:val="24"/>
              </w:rPr>
              <w:t>ABBREVIATIONS USED</w:t>
            </w:r>
          </w:p>
        </w:tc>
        <w:tc>
          <w:tcPr>
            <w:tcW w:w="1180" w:type="dxa"/>
            <w:vMerge/>
            <w:tcBorders>
              <w:left w:val="single" w:sz="4" w:space="0" w:color="auto"/>
              <w:bottom w:val="single" w:sz="4" w:space="0" w:color="auto"/>
              <w:right w:val="single" w:sz="4" w:space="0" w:color="auto"/>
            </w:tcBorders>
            <w:vAlign w:val="center"/>
          </w:tcPr>
          <w:p w:rsidR="00D443C7" w:rsidRDefault="00D443C7" w:rsidP="002A4F87">
            <w:pPr>
              <w:spacing w:after="0"/>
              <w:jc w:val="center"/>
              <w:rPr>
                <w:rFonts w:ascii="Times New Roman" w:hAnsi="Times New Roman"/>
                <w:bCs/>
                <w:color w:val="000000"/>
                <w:sz w:val="24"/>
                <w:szCs w:val="24"/>
              </w:rPr>
            </w:pPr>
          </w:p>
        </w:tc>
      </w:tr>
    </w:tbl>
    <w:p w:rsidR="009F191A" w:rsidRDefault="009F191A" w:rsidP="00EA68D6">
      <w:pPr>
        <w:spacing w:after="0" w:line="360" w:lineRule="auto"/>
        <w:jc w:val="center"/>
        <w:rPr>
          <w:rFonts w:ascii="Times New Roman" w:hAnsi="Times New Roman"/>
          <w:b/>
          <w:sz w:val="24"/>
          <w:szCs w:val="24"/>
        </w:rPr>
      </w:pPr>
    </w:p>
    <w:p w:rsidR="009F191A" w:rsidRDefault="009F191A" w:rsidP="00EA68D6">
      <w:pPr>
        <w:spacing w:after="0" w:line="360" w:lineRule="auto"/>
        <w:jc w:val="center"/>
        <w:rPr>
          <w:rFonts w:ascii="Times New Roman" w:hAnsi="Times New Roman"/>
          <w:b/>
          <w:sz w:val="24"/>
          <w:szCs w:val="24"/>
        </w:rPr>
      </w:pPr>
    </w:p>
    <w:p w:rsidR="009F191A" w:rsidRDefault="009F191A" w:rsidP="00EA68D6">
      <w:pPr>
        <w:spacing w:after="0" w:line="360" w:lineRule="auto"/>
        <w:jc w:val="center"/>
        <w:rPr>
          <w:rFonts w:ascii="Times New Roman" w:hAnsi="Times New Roman"/>
          <w:b/>
          <w:sz w:val="24"/>
          <w:szCs w:val="24"/>
        </w:rPr>
      </w:pPr>
    </w:p>
    <w:p w:rsidR="00DF6D3D" w:rsidRPr="00EA68D6" w:rsidRDefault="00AF0080" w:rsidP="00DF6D3D">
      <w:pPr>
        <w:spacing w:after="0" w:line="360" w:lineRule="auto"/>
        <w:jc w:val="center"/>
        <w:rPr>
          <w:rFonts w:ascii="Times New Roman" w:hAnsi="Times New Roman"/>
          <w:b/>
          <w:bCs/>
          <w:sz w:val="24"/>
          <w:szCs w:val="24"/>
        </w:rPr>
      </w:pPr>
      <w:r w:rsidRPr="00EA68D6">
        <w:rPr>
          <w:rFonts w:ascii="Times New Roman" w:hAnsi="Times New Roman"/>
          <w:b/>
          <w:bCs/>
          <w:sz w:val="24"/>
          <w:szCs w:val="24"/>
        </w:rPr>
        <w:br w:type="page"/>
      </w:r>
    </w:p>
    <w:p w:rsidR="002F4FCF" w:rsidRDefault="002F4FCF" w:rsidP="00C61DD3">
      <w:pPr>
        <w:spacing w:after="0"/>
        <w:jc w:val="both"/>
        <w:rPr>
          <w:rFonts w:ascii="Times New Roman" w:hAnsi="Times New Roman"/>
          <w:b/>
          <w:bCs/>
          <w:sz w:val="24"/>
          <w:szCs w:val="24"/>
        </w:rPr>
      </w:pPr>
    </w:p>
    <w:p w:rsidR="00AF0080" w:rsidRPr="00EA68D6" w:rsidRDefault="00AF0080" w:rsidP="00C61DD3">
      <w:pPr>
        <w:spacing w:after="0"/>
        <w:jc w:val="both"/>
        <w:rPr>
          <w:rFonts w:ascii="Times New Roman" w:hAnsi="Times New Roman"/>
          <w:b/>
          <w:bCs/>
          <w:sz w:val="24"/>
          <w:szCs w:val="24"/>
        </w:rPr>
      </w:pPr>
      <w:r w:rsidRPr="00EA68D6">
        <w:rPr>
          <w:rFonts w:ascii="Times New Roman" w:hAnsi="Times New Roman"/>
          <w:b/>
          <w:bCs/>
          <w:sz w:val="24"/>
          <w:szCs w:val="24"/>
        </w:rPr>
        <w:t xml:space="preserve">GEOLOGICAL REPORT ON RECONNAISSANCE SURVEY (G-4 STAGE) FOR </w:t>
      </w:r>
      <w:r w:rsidR="0061733C" w:rsidRPr="00EA68D6">
        <w:rPr>
          <w:rFonts w:ascii="Times New Roman" w:hAnsi="Times New Roman"/>
          <w:b/>
          <w:bCs/>
          <w:sz w:val="24"/>
          <w:szCs w:val="24"/>
        </w:rPr>
        <w:t>GLAUCONITE</w:t>
      </w:r>
      <w:r w:rsidRPr="00EA68D6">
        <w:rPr>
          <w:rFonts w:ascii="Times New Roman" w:hAnsi="Times New Roman"/>
          <w:b/>
          <w:bCs/>
          <w:sz w:val="24"/>
          <w:szCs w:val="24"/>
        </w:rPr>
        <w:t xml:space="preserve"> IN MUDHAN-KHATIYA BLOCK(Area-129 Sq Km)</w:t>
      </w:r>
    </w:p>
    <w:p w:rsidR="00AF0080" w:rsidRPr="00EA68D6" w:rsidRDefault="00AF0080" w:rsidP="00EA68D6">
      <w:pPr>
        <w:spacing w:after="0" w:line="360" w:lineRule="auto"/>
        <w:jc w:val="center"/>
        <w:rPr>
          <w:rFonts w:ascii="Times New Roman" w:hAnsi="Times New Roman"/>
          <w:b/>
          <w:bCs/>
          <w:sz w:val="24"/>
          <w:szCs w:val="24"/>
        </w:rPr>
      </w:pPr>
      <w:r w:rsidRPr="00EA68D6">
        <w:rPr>
          <w:rFonts w:ascii="Times New Roman" w:hAnsi="Times New Roman"/>
          <w:b/>
          <w:bCs/>
          <w:sz w:val="24"/>
          <w:szCs w:val="24"/>
        </w:rPr>
        <w:t>TEHSIL-LAKHPAT, DISTRICT- KACHCHH, GUJARAT</w:t>
      </w:r>
    </w:p>
    <w:p w:rsidR="00AF0080" w:rsidRDefault="00AF0080" w:rsidP="00EA68D6">
      <w:pPr>
        <w:spacing w:after="0" w:line="360" w:lineRule="auto"/>
        <w:jc w:val="center"/>
        <w:rPr>
          <w:rFonts w:ascii="Times New Roman" w:hAnsi="Times New Roman"/>
          <w:b/>
          <w:sz w:val="24"/>
          <w:szCs w:val="24"/>
        </w:rPr>
      </w:pPr>
      <w:r w:rsidRPr="00EA68D6">
        <w:rPr>
          <w:rFonts w:ascii="Times New Roman" w:hAnsi="Times New Roman"/>
          <w:b/>
          <w:sz w:val="24"/>
          <w:szCs w:val="24"/>
        </w:rPr>
        <w:t>LIST OF ANNEXURES</w:t>
      </w:r>
    </w:p>
    <w:tbl>
      <w:tblPr>
        <w:tblW w:w="9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83"/>
        <w:gridCol w:w="1161"/>
        <w:gridCol w:w="7322"/>
      </w:tblGrid>
      <w:tr w:rsidR="00D030CC" w:rsidRPr="00295461" w:rsidTr="002D2B70">
        <w:trPr>
          <w:trHeight w:val="737"/>
          <w:tblHeader/>
          <w:jc w:val="center"/>
        </w:trPr>
        <w:tc>
          <w:tcPr>
            <w:tcW w:w="583" w:type="dxa"/>
            <w:vAlign w:val="center"/>
          </w:tcPr>
          <w:p w:rsidR="00D030CC" w:rsidRPr="00295461" w:rsidRDefault="00D030CC" w:rsidP="00EE62D6">
            <w:pPr>
              <w:spacing w:after="0"/>
              <w:ind w:left="-108"/>
              <w:jc w:val="center"/>
              <w:rPr>
                <w:rFonts w:ascii="Times New Roman" w:hAnsi="Times New Roman"/>
                <w:b/>
                <w:bCs/>
                <w:sz w:val="24"/>
                <w:szCs w:val="24"/>
              </w:rPr>
            </w:pPr>
            <w:r w:rsidRPr="00295461">
              <w:rPr>
                <w:rFonts w:ascii="Times New Roman" w:hAnsi="Times New Roman"/>
                <w:b/>
                <w:bCs/>
                <w:sz w:val="24"/>
                <w:szCs w:val="24"/>
              </w:rPr>
              <w:t>Sl. No.</w:t>
            </w:r>
          </w:p>
        </w:tc>
        <w:tc>
          <w:tcPr>
            <w:tcW w:w="1161" w:type="dxa"/>
            <w:vAlign w:val="center"/>
          </w:tcPr>
          <w:p w:rsidR="00D030CC" w:rsidRPr="00295461" w:rsidRDefault="00D030CC" w:rsidP="00EE62D6">
            <w:pPr>
              <w:spacing w:after="0"/>
              <w:ind w:left="-108"/>
              <w:jc w:val="center"/>
              <w:rPr>
                <w:rFonts w:ascii="Times New Roman" w:hAnsi="Times New Roman"/>
                <w:b/>
                <w:bCs/>
                <w:sz w:val="24"/>
                <w:szCs w:val="24"/>
              </w:rPr>
            </w:pPr>
            <w:r w:rsidRPr="00295461">
              <w:rPr>
                <w:rFonts w:ascii="Times New Roman" w:hAnsi="Times New Roman"/>
                <w:b/>
                <w:bCs/>
                <w:sz w:val="24"/>
                <w:szCs w:val="24"/>
              </w:rPr>
              <w:t xml:space="preserve">Annexure </w:t>
            </w:r>
          </w:p>
          <w:p w:rsidR="00D030CC" w:rsidRPr="00295461" w:rsidRDefault="00D030CC" w:rsidP="00EE62D6">
            <w:pPr>
              <w:spacing w:after="0"/>
              <w:ind w:left="-108"/>
              <w:jc w:val="center"/>
              <w:rPr>
                <w:rFonts w:ascii="Times New Roman" w:hAnsi="Times New Roman"/>
                <w:b/>
                <w:bCs/>
                <w:sz w:val="24"/>
                <w:szCs w:val="24"/>
              </w:rPr>
            </w:pPr>
            <w:r w:rsidRPr="00295461">
              <w:rPr>
                <w:rFonts w:ascii="Times New Roman" w:hAnsi="Times New Roman"/>
                <w:b/>
                <w:bCs/>
                <w:sz w:val="24"/>
                <w:szCs w:val="24"/>
              </w:rPr>
              <w:t>No.</w:t>
            </w:r>
          </w:p>
        </w:tc>
        <w:tc>
          <w:tcPr>
            <w:tcW w:w="7322" w:type="dxa"/>
            <w:vAlign w:val="center"/>
          </w:tcPr>
          <w:p w:rsidR="00D030CC" w:rsidRPr="00295461" w:rsidRDefault="00D030CC" w:rsidP="00EE62D6">
            <w:pPr>
              <w:spacing w:after="0"/>
              <w:jc w:val="center"/>
              <w:rPr>
                <w:rFonts w:ascii="Times New Roman" w:hAnsi="Times New Roman"/>
                <w:b/>
                <w:bCs/>
                <w:sz w:val="24"/>
                <w:szCs w:val="24"/>
              </w:rPr>
            </w:pPr>
            <w:r w:rsidRPr="00295461">
              <w:rPr>
                <w:rFonts w:ascii="Times New Roman" w:hAnsi="Times New Roman"/>
                <w:b/>
                <w:bCs/>
                <w:sz w:val="24"/>
                <w:szCs w:val="24"/>
              </w:rPr>
              <w:t>Title</w:t>
            </w:r>
          </w:p>
        </w:tc>
      </w:tr>
      <w:tr w:rsidR="00D030CC" w:rsidRPr="00295461" w:rsidTr="002D2B70">
        <w:trPr>
          <w:trHeight w:val="737"/>
          <w:jc w:val="center"/>
        </w:trPr>
        <w:tc>
          <w:tcPr>
            <w:tcW w:w="583"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1</w:t>
            </w:r>
          </w:p>
        </w:tc>
        <w:tc>
          <w:tcPr>
            <w:tcW w:w="1161"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IA</w:t>
            </w:r>
          </w:p>
        </w:tc>
        <w:tc>
          <w:tcPr>
            <w:tcW w:w="7322" w:type="dxa"/>
          </w:tcPr>
          <w:p w:rsidR="00D030CC" w:rsidRPr="00295461" w:rsidRDefault="00D030CC" w:rsidP="00EE62D6">
            <w:pPr>
              <w:spacing w:after="0"/>
              <w:jc w:val="both"/>
              <w:rPr>
                <w:rFonts w:ascii="Times New Roman" w:hAnsi="Times New Roman"/>
                <w:sz w:val="24"/>
                <w:szCs w:val="24"/>
              </w:rPr>
            </w:pPr>
            <w:r w:rsidRPr="00295461">
              <w:rPr>
                <w:rFonts w:ascii="Times New Roman" w:hAnsi="Times New Roman"/>
                <w:sz w:val="24"/>
                <w:szCs w:val="24"/>
              </w:rPr>
              <w:t>Statement showing the co-ordinates of cardinal points of the block boundary of Mudhan-Khatiya Block for Glauconite, District- Kachchh, Gujarat</w:t>
            </w:r>
          </w:p>
        </w:tc>
      </w:tr>
      <w:tr w:rsidR="00D030CC" w:rsidRPr="00295461" w:rsidTr="002D2B70">
        <w:trPr>
          <w:trHeight w:val="737"/>
          <w:jc w:val="center"/>
        </w:trPr>
        <w:tc>
          <w:tcPr>
            <w:tcW w:w="583"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2</w:t>
            </w:r>
          </w:p>
        </w:tc>
        <w:tc>
          <w:tcPr>
            <w:tcW w:w="1161"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IB</w:t>
            </w:r>
          </w:p>
        </w:tc>
        <w:tc>
          <w:tcPr>
            <w:tcW w:w="7322" w:type="dxa"/>
          </w:tcPr>
          <w:p w:rsidR="00D030CC" w:rsidRPr="00295461" w:rsidRDefault="00D030CC" w:rsidP="00EE62D6">
            <w:pPr>
              <w:spacing w:after="0"/>
              <w:jc w:val="both"/>
              <w:rPr>
                <w:rFonts w:ascii="Times New Roman" w:hAnsi="Times New Roman"/>
                <w:sz w:val="24"/>
                <w:szCs w:val="24"/>
              </w:rPr>
            </w:pPr>
            <w:r w:rsidRPr="00295461">
              <w:rPr>
                <w:rFonts w:ascii="Times New Roman" w:hAnsi="Times New Roman"/>
                <w:sz w:val="24"/>
                <w:szCs w:val="24"/>
              </w:rPr>
              <w:t>Statement showing the co-ordinates, Reduced Level and total depth of boreholes drilled by MECL</w:t>
            </w:r>
            <w:r w:rsidR="00632E67">
              <w:rPr>
                <w:rFonts w:ascii="Times New Roman" w:hAnsi="Times New Roman"/>
                <w:sz w:val="24"/>
                <w:szCs w:val="24"/>
              </w:rPr>
              <w:t>, etc.,</w:t>
            </w:r>
            <w:r w:rsidRPr="00295461">
              <w:rPr>
                <w:rFonts w:ascii="Times New Roman" w:hAnsi="Times New Roman"/>
                <w:sz w:val="24"/>
                <w:szCs w:val="24"/>
              </w:rPr>
              <w:t xml:space="preserve"> in Mudhan-Khatiya Block for Glauconite, District- Kachchh, Gujarat</w:t>
            </w:r>
          </w:p>
        </w:tc>
      </w:tr>
      <w:tr w:rsidR="00D030CC" w:rsidRPr="00295461" w:rsidTr="002D2B70">
        <w:trPr>
          <w:trHeight w:val="737"/>
          <w:jc w:val="center"/>
        </w:trPr>
        <w:tc>
          <w:tcPr>
            <w:tcW w:w="583"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3</w:t>
            </w:r>
          </w:p>
        </w:tc>
        <w:tc>
          <w:tcPr>
            <w:tcW w:w="1161"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II</w:t>
            </w:r>
          </w:p>
        </w:tc>
        <w:tc>
          <w:tcPr>
            <w:tcW w:w="7322" w:type="dxa"/>
          </w:tcPr>
          <w:p w:rsidR="00D030CC" w:rsidRPr="00295461" w:rsidRDefault="00D030CC" w:rsidP="00EE62D6">
            <w:pPr>
              <w:spacing w:after="0"/>
              <w:jc w:val="both"/>
              <w:rPr>
                <w:rFonts w:ascii="Times New Roman" w:hAnsi="Times New Roman"/>
                <w:sz w:val="24"/>
                <w:szCs w:val="24"/>
              </w:rPr>
            </w:pPr>
            <w:r w:rsidRPr="00295461">
              <w:rPr>
                <w:rFonts w:ascii="Times New Roman" w:hAnsi="Times New Roman"/>
                <w:sz w:val="24"/>
                <w:szCs w:val="24"/>
              </w:rPr>
              <w:t>Statement showing detailed run-wise lithologs of boreholes drilled by MECL in Mudhan-Khatiya Block for Glauconite, District- Kachchh, Gujarat</w:t>
            </w:r>
          </w:p>
        </w:tc>
      </w:tr>
      <w:tr w:rsidR="00D030CC" w:rsidRPr="00295461" w:rsidTr="002D2B70">
        <w:trPr>
          <w:trHeight w:val="737"/>
          <w:jc w:val="center"/>
        </w:trPr>
        <w:tc>
          <w:tcPr>
            <w:tcW w:w="583"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4</w:t>
            </w:r>
          </w:p>
        </w:tc>
        <w:tc>
          <w:tcPr>
            <w:tcW w:w="1161"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IIIA</w:t>
            </w:r>
          </w:p>
        </w:tc>
        <w:tc>
          <w:tcPr>
            <w:tcW w:w="7322" w:type="dxa"/>
          </w:tcPr>
          <w:p w:rsidR="00D030CC" w:rsidRPr="00295461" w:rsidRDefault="00D030CC" w:rsidP="00EE62D6">
            <w:pPr>
              <w:spacing w:after="0"/>
              <w:jc w:val="both"/>
              <w:rPr>
                <w:rFonts w:ascii="Times New Roman" w:hAnsi="Times New Roman"/>
                <w:sz w:val="24"/>
                <w:szCs w:val="24"/>
              </w:rPr>
            </w:pPr>
            <w:r w:rsidRPr="00295461">
              <w:rPr>
                <w:rFonts w:ascii="Times New Roman" w:hAnsi="Times New Roman"/>
                <w:sz w:val="24"/>
                <w:szCs w:val="24"/>
              </w:rPr>
              <w:t xml:space="preserve">Statement showing </w:t>
            </w:r>
            <w:r w:rsidR="00B50B2C">
              <w:rPr>
                <w:rFonts w:ascii="Times New Roman" w:hAnsi="Times New Roman"/>
                <w:sz w:val="24"/>
                <w:szCs w:val="24"/>
              </w:rPr>
              <w:t>summarised</w:t>
            </w:r>
            <w:r w:rsidRPr="00295461">
              <w:rPr>
                <w:rFonts w:ascii="Times New Roman" w:hAnsi="Times New Roman"/>
                <w:sz w:val="24"/>
                <w:szCs w:val="24"/>
              </w:rPr>
              <w:t xml:space="preserve"> Lithologs of boreholes drilled by MECL in Mudhan-Khatiya Block for Glauconite, District- Kachchh, Gujarat</w:t>
            </w:r>
          </w:p>
        </w:tc>
      </w:tr>
      <w:tr w:rsidR="00D030CC" w:rsidRPr="00295461" w:rsidTr="002D2B70">
        <w:trPr>
          <w:trHeight w:val="737"/>
          <w:jc w:val="center"/>
        </w:trPr>
        <w:tc>
          <w:tcPr>
            <w:tcW w:w="583"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5</w:t>
            </w:r>
          </w:p>
        </w:tc>
        <w:tc>
          <w:tcPr>
            <w:tcW w:w="1161"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IIIB</w:t>
            </w:r>
          </w:p>
        </w:tc>
        <w:tc>
          <w:tcPr>
            <w:tcW w:w="7322" w:type="dxa"/>
          </w:tcPr>
          <w:p w:rsidR="00D030CC" w:rsidRPr="00295461" w:rsidRDefault="00D030CC" w:rsidP="00EE62D6">
            <w:pPr>
              <w:spacing w:after="0"/>
              <w:jc w:val="both"/>
              <w:rPr>
                <w:rFonts w:ascii="Times New Roman" w:hAnsi="Times New Roman"/>
                <w:sz w:val="24"/>
                <w:szCs w:val="24"/>
              </w:rPr>
            </w:pPr>
            <w:r w:rsidRPr="00295461">
              <w:rPr>
                <w:rFonts w:ascii="Times New Roman" w:hAnsi="Times New Roman"/>
                <w:sz w:val="24"/>
                <w:szCs w:val="24"/>
              </w:rPr>
              <w:t>Statement showing details of the Pit along with logging in Mudhan-Khatiya Block for Glauconite, District- Kachchh, Gujarat</w:t>
            </w:r>
          </w:p>
        </w:tc>
      </w:tr>
      <w:tr w:rsidR="00D030CC" w:rsidRPr="00295461" w:rsidTr="002D2B70">
        <w:trPr>
          <w:trHeight w:val="737"/>
          <w:jc w:val="center"/>
        </w:trPr>
        <w:tc>
          <w:tcPr>
            <w:tcW w:w="583"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6</w:t>
            </w:r>
          </w:p>
        </w:tc>
        <w:tc>
          <w:tcPr>
            <w:tcW w:w="1161"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IVA</w:t>
            </w:r>
          </w:p>
        </w:tc>
        <w:tc>
          <w:tcPr>
            <w:tcW w:w="7322" w:type="dxa"/>
          </w:tcPr>
          <w:p w:rsidR="00D030CC" w:rsidRPr="00295461" w:rsidRDefault="00D030CC" w:rsidP="00EE62D6">
            <w:pPr>
              <w:spacing w:after="0"/>
              <w:jc w:val="both"/>
              <w:rPr>
                <w:rFonts w:ascii="Times New Roman" w:hAnsi="Times New Roman"/>
                <w:sz w:val="24"/>
                <w:szCs w:val="24"/>
              </w:rPr>
            </w:pPr>
            <w:r w:rsidRPr="00295461">
              <w:rPr>
                <w:rFonts w:ascii="Times New Roman" w:hAnsi="Times New Roman"/>
                <w:sz w:val="24"/>
                <w:szCs w:val="24"/>
              </w:rPr>
              <w:t>Statement showing primary analysis for 8 radicals of bedrock samples in Mudhan-Khatiya Block for Glauconite, District- Kachchh, Gujarat</w:t>
            </w:r>
          </w:p>
        </w:tc>
      </w:tr>
      <w:tr w:rsidR="00D030CC" w:rsidRPr="00295461" w:rsidTr="002D2B70">
        <w:trPr>
          <w:trHeight w:val="737"/>
          <w:jc w:val="center"/>
        </w:trPr>
        <w:tc>
          <w:tcPr>
            <w:tcW w:w="583"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7</w:t>
            </w:r>
          </w:p>
        </w:tc>
        <w:tc>
          <w:tcPr>
            <w:tcW w:w="1161"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IVB</w:t>
            </w:r>
          </w:p>
        </w:tc>
        <w:tc>
          <w:tcPr>
            <w:tcW w:w="7322" w:type="dxa"/>
          </w:tcPr>
          <w:p w:rsidR="00D030CC" w:rsidRPr="00295461" w:rsidRDefault="00D030CC" w:rsidP="00EE62D6">
            <w:pPr>
              <w:spacing w:after="0"/>
              <w:jc w:val="both"/>
              <w:rPr>
                <w:rFonts w:ascii="Times New Roman" w:hAnsi="Times New Roman"/>
                <w:sz w:val="24"/>
                <w:szCs w:val="24"/>
              </w:rPr>
            </w:pPr>
            <w:r w:rsidRPr="00295461">
              <w:rPr>
                <w:rFonts w:ascii="Times New Roman" w:hAnsi="Times New Roman"/>
                <w:sz w:val="24"/>
                <w:szCs w:val="24"/>
              </w:rPr>
              <w:t>Statement showing primary analysis for 8 radicals of pit samples in Mudhan-Khatiya Block for Glauconite, District- Kachchh, Gujarat</w:t>
            </w:r>
          </w:p>
        </w:tc>
      </w:tr>
      <w:tr w:rsidR="00D030CC" w:rsidRPr="00295461" w:rsidTr="002D2B70">
        <w:trPr>
          <w:trHeight w:val="737"/>
          <w:jc w:val="center"/>
        </w:trPr>
        <w:tc>
          <w:tcPr>
            <w:tcW w:w="583"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8</w:t>
            </w:r>
          </w:p>
        </w:tc>
        <w:tc>
          <w:tcPr>
            <w:tcW w:w="1161"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IVC</w:t>
            </w:r>
          </w:p>
        </w:tc>
        <w:tc>
          <w:tcPr>
            <w:tcW w:w="7322" w:type="dxa"/>
          </w:tcPr>
          <w:p w:rsidR="00D030CC" w:rsidRPr="00295461" w:rsidRDefault="00D030CC" w:rsidP="00EE62D6">
            <w:pPr>
              <w:spacing w:after="0"/>
              <w:jc w:val="both"/>
              <w:rPr>
                <w:rFonts w:ascii="Times New Roman" w:hAnsi="Times New Roman"/>
                <w:sz w:val="24"/>
                <w:szCs w:val="24"/>
              </w:rPr>
            </w:pPr>
            <w:r w:rsidRPr="00295461">
              <w:rPr>
                <w:rFonts w:ascii="Times New Roman" w:hAnsi="Times New Roman"/>
                <w:sz w:val="24"/>
                <w:szCs w:val="24"/>
              </w:rPr>
              <w:t>Statement showing primary analysis for 8 radicals of borehole core samples in Mudhan-Khatiya Block for Glauconite, District- Kachchh, Gujarat</w:t>
            </w:r>
          </w:p>
        </w:tc>
      </w:tr>
      <w:tr w:rsidR="00D030CC" w:rsidRPr="00295461" w:rsidTr="002D2B70">
        <w:trPr>
          <w:trHeight w:val="737"/>
          <w:jc w:val="center"/>
        </w:trPr>
        <w:tc>
          <w:tcPr>
            <w:tcW w:w="583"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9</w:t>
            </w:r>
          </w:p>
        </w:tc>
        <w:tc>
          <w:tcPr>
            <w:tcW w:w="1161"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IVD</w:t>
            </w:r>
          </w:p>
        </w:tc>
        <w:tc>
          <w:tcPr>
            <w:tcW w:w="7322" w:type="dxa"/>
          </w:tcPr>
          <w:p w:rsidR="00D030CC" w:rsidRPr="00295461" w:rsidRDefault="00D030CC" w:rsidP="00EE62D6">
            <w:pPr>
              <w:spacing w:after="0"/>
              <w:jc w:val="both"/>
              <w:rPr>
                <w:rFonts w:ascii="Times New Roman" w:hAnsi="Times New Roman"/>
                <w:sz w:val="24"/>
                <w:szCs w:val="24"/>
              </w:rPr>
            </w:pPr>
            <w:r w:rsidRPr="00295461">
              <w:rPr>
                <w:rFonts w:ascii="Times New Roman" w:hAnsi="Times New Roman"/>
                <w:sz w:val="24"/>
                <w:szCs w:val="24"/>
              </w:rPr>
              <w:t>Statement showing Trace Element analysis report by MECL in Mudhan-Khatiya Block for Glauconite, District- Kachchh, Gujarat</w:t>
            </w:r>
          </w:p>
        </w:tc>
      </w:tr>
      <w:tr w:rsidR="00D030CC" w:rsidRPr="00295461" w:rsidTr="002D2B70">
        <w:trPr>
          <w:trHeight w:val="737"/>
          <w:jc w:val="center"/>
        </w:trPr>
        <w:tc>
          <w:tcPr>
            <w:tcW w:w="583"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10</w:t>
            </w:r>
          </w:p>
        </w:tc>
        <w:tc>
          <w:tcPr>
            <w:tcW w:w="1161"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IVE</w:t>
            </w:r>
          </w:p>
        </w:tc>
        <w:tc>
          <w:tcPr>
            <w:tcW w:w="7322" w:type="dxa"/>
          </w:tcPr>
          <w:p w:rsidR="00D030CC" w:rsidRPr="00295461" w:rsidRDefault="00D030CC" w:rsidP="00EE62D6">
            <w:pPr>
              <w:spacing w:after="0"/>
              <w:jc w:val="both"/>
              <w:rPr>
                <w:rFonts w:ascii="Times New Roman" w:hAnsi="Times New Roman"/>
                <w:sz w:val="24"/>
                <w:szCs w:val="24"/>
              </w:rPr>
            </w:pPr>
            <w:r w:rsidRPr="00295461">
              <w:rPr>
                <w:rFonts w:ascii="Times New Roman" w:hAnsi="Times New Roman"/>
                <w:sz w:val="24"/>
                <w:szCs w:val="24"/>
              </w:rPr>
              <w:t xml:space="preserve">Statement showing Primary Vs. Check analysis (External) </w:t>
            </w:r>
            <w:r w:rsidR="00B50B2C" w:rsidRPr="00295461">
              <w:rPr>
                <w:rFonts w:ascii="Times New Roman" w:hAnsi="Times New Roman"/>
                <w:sz w:val="24"/>
                <w:szCs w:val="24"/>
              </w:rPr>
              <w:t>of Primary</w:t>
            </w:r>
            <w:r w:rsidR="00B50B2C" w:rsidRPr="00B50B2C">
              <w:rPr>
                <w:rFonts w:ascii="Times New Roman" w:hAnsi="Times New Roman"/>
                <w:sz w:val="24"/>
                <w:szCs w:val="24"/>
              </w:rPr>
              <w:t xml:space="preserve"> Bedrock, Pit and Borehole Samples</w:t>
            </w:r>
            <w:r w:rsidRPr="00295461">
              <w:rPr>
                <w:rFonts w:ascii="Times New Roman" w:hAnsi="Times New Roman"/>
                <w:sz w:val="24"/>
                <w:szCs w:val="24"/>
              </w:rPr>
              <w:t>in Mudhan-Khatiya Block for Glauconite, District- Kachchh, Gujarat</w:t>
            </w:r>
          </w:p>
        </w:tc>
      </w:tr>
      <w:tr w:rsidR="00D030CC" w:rsidRPr="00295461" w:rsidTr="002D2B70">
        <w:trPr>
          <w:trHeight w:val="737"/>
          <w:jc w:val="center"/>
        </w:trPr>
        <w:tc>
          <w:tcPr>
            <w:tcW w:w="583"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11</w:t>
            </w:r>
          </w:p>
        </w:tc>
        <w:tc>
          <w:tcPr>
            <w:tcW w:w="1161"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V</w:t>
            </w:r>
          </w:p>
        </w:tc>
        <w:tc>
          <w:tcPr>
            <w:tcW w:w="7322" w:type="dxa"/>
          </w:tcPr>
          <w:p w:rsidR="00D030CC" w:rsidRPr="00295461" w:rsidRDefault="00D030CC" w:rsidP="00EE62D6">
            <w:pPr>
              <w:spacing w:after="0"/>
              <w:jc w:val="both"/>
              <w:rPr>
                <w:rFonts w:ascii="Times New Roman" w:hAnsi="Times New Roman"/>
                <w:sz w:val="24"/>
                <w:szCs w:val="24"/>
              </w:rPr>
            </w:pPr>
            <w:r w:rsidRPr="00295461">
              <w:rPr>
                <w:rFonts w:ascii="Times New Roman" w:hAnsi="Times New Roman"/>
                <w:sz w:val="24"/>
                <w:szCs w:val="24"/>
              </w:rPr>
              <w:t>Statement showing XRD studies of samples, Mudhan-Khatiya Block for Glauconite, District- Kachchh, Gujarat</w:t>
            </w:r>
          </w:p>
        </w:tc>
      </w:tr>
      <w:tr w:rsidR="00D030CC" w:rsidRPr="00295461" w:rsidTr="002D2B70">
        <w:trPr>
          <w:trHeight w:val="737"/>
          <w:jc w:val="center"/>
        </w:trPr>
        <w:tc>
          <w:tcPr>
            <w:tcW w:w="583"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12</w:t>
            </w:r>
          </w:p>
        </w:tc>
        <w:tc>
          <w:tcPr>
            <w:tcW w:w="1161"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VI</w:t>
            </w:r>
          </w:p>
        </w:tc>
        <w:tc>
          <w:tcPr>
            <w:tcW w:w="7322" w:type="dxa"/>
          </w:tcPr>
          <w:p w:rsidR="00D030CC" w:rsidRPr="00295461" w:rsidRDefault="00D030CC" w:rsidP="00EE62D6">
            <w:pPr>
              <w:spacing w:after="0"/>
              <w:jc w:val="both"/>
              <w:rPr>
                <w:rFonts w:ascii="Times New Roman" w:hAnsi="Times New Roman"/>
                <w:sz w:val="24"/>
                <w:szCs w:val="24"/>
              </w:rPr>
            </w:pPr>
            <w:r w:rsidRPr="00295461">
              <w:rPr>
                <w:rFonts w:ascii="Times New Roman" w:hAnsi="Times New Roman"/>
                <w:sz w:val="24"/>
                <w:szCs w:val="24"/>
              </w:rPr>
              <w:t xml:space="preserve">Statement showing Petrographic studies of bedrock and </w:t>
            </w:r>
            <w:r w:rsidR="00B50B2C">
              <w:rPr>
                <w:rFonts w:ascii="Times New Roman" w:hAnsi="Times New Roman"/>
                <w:sz w:val="24"/>
                <w:szCs w:val="24"/>
              </w:rPr>
              <w:t>borehole</w:t>
            </w:r>
            <w:r w:rsidRPr="00295461">
              <w:rPr>
                <w:rFonts w:ascii="Times New Roman" w:hAnsi="Times New Roman"/>
                <w:sz w:val="24"/>
                <w:szCs w:val="24"/>
              </w:rPr>
              <w:t xml:space="preserve"> core samples, Mudhan-Khatiya Block for Glauconite, District- Kachchh, Gujarat</w:t>
            </w:r>
          </w:p>
        </w:tc>
      </w:tr>
      <w:tr w:rsidR="00D030CC" w:rsidRPr="00295461" w:rsidTr="002D2B70">
        <w:trPr>
          <w:trHeight w:val="737"/>
          <w:jc w:val="center"/>
        </w:trPr>
        <w:tc>
          <w:tcPr>
            <w:tcW w:w="583"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13</w:t>
            </w:r>
          </w:p>
        </w:tc>
        <w:tc>
          <w:tcPr>
            <w:tcW w:w="1161"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VII</w:t>
            </w:r>
          </w:p>
        </w:tc>
        <w:tc>
          <w:tcPr>
            <w:tcW w:w="7322" w:type="dxa"/>
          </w:tcPr>
          <w:p w:rsidR="00D030CC" w:rsidRPr="00295461" w:rsidRDefault="00D030CC" w:rsidP="00EE62D6">
            <w:pPr>
              <w:spacing w:after="0" w:line="240" w:lineRule="auto"/>
              <w:jc w:val="both"/>
              <w:rPr>
                <w:rFonts w:ascii="Times New Roman" w:hAnsi="Times New Roman"/>
                <w:sz w:val="24"/>
                <w:szCs w:val="24"/>
              </w:rPr>
            </w:pPr>
            <w:r w:rsidRPr="00295461">
              <w:rPr>
                <w:rFonts w:ascii="Times New Roman" w:hAnsi="Times New Roman"/>
                <w:sz w:val="24"/>
                <w:szCs w:val="24"/>
              </w:rPr>
              <w:t>Bulk density determination of Glauconitic mineralisation from borehole core samples for Mudhan-Khatiya Block for Glauconite, District- Kachchh, Gujarat</w:t>
            </w:r>
          </w:p>
        </w:tc>
      </w:tr>
      <w:tr w:rsidR="00D030CC" w:rsidRPr="00295461" w:rsidTr="002D2B70">
        <w:trPr>
          <w:trHeight w:val="737"/>
          <w:jc w:val="center"/>
        </w:trPr>
        <w:tc>
          <w:tcPr>
            <w:tcW w:w="583"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lastRenderedPageBreak/>
              <w:t>14</w:t>
            </w:r>
          </w:p>
        </w:tc>
        <w:tc>
          <w:tcPr>
            <w:tcW w:w="1161"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VIII</w:t>
            </w:r>
          </w:p>
        </w:tc>
        <w:tc>
          <w:tcPr>
            <w:tcW w:w="7322" w:type="dxa"/>
          </w:tcPr>
          <w:p w:rsidR="00D030CC" w:rsidRPr="00295461" w:rsidRDefault="00D030CC" w:rsidP="00EE62D6">
            <w:pPr>
              <w:spacing w:after="0" w:line="240" w:lineRule="auto"/>
              <w:jc w:val="both"/>
              <w:rPr>
                <w:rFonts w:ascii="Times New Roman" w:hAnsi="Times New Roman"/>
                <w:sz w:val="24"/>
                <w:szCs w:val="24"/>
              </w:rPr>
            </w:pPr>
            <w:r w:rsidRPr="00295461">
              <w:rPr>
                <w:rFonts w:ascii="Times New Roman" w:hAnsi="Times New Roman"/>
                <w:sz w:val="24"/>
                <w:szCs w:val="24"/>
              </w:rPr>
              <w:t xml:space="preserve">Statement showing </w:t>
            </w:r>
            <w:r w:rsidR="00B50B2C">
              <w:rPr>
                <w:rFonts w:ascii="Times New Roman" w:hAnsi="Times New Roman"/>
                <w:sz w:val="24"/>
                <w:szCs w:val="24"/>
              </w:rPr>
              <w:t>polygon-wise</w:t>
            </w:r>
            <w:r w:rsidRPr="00295461">
              <w:rPr>
                <w:rFonts w:ascii="Times New Roman" w:hAnsi="Times New Roman"/>
                <w:sz w:val="24"/>
                <w:szCs w:val="24"/>
              </w:rPr>
              <w:t xml:space="preserve">, </w:t>
            </w:r>
            <w:r w:rsidR="00B50B2C">
              <w:rPr>
                <w:rFonts w:ascii="Times New Roman" w:hAnsi="Times New Roman"/>
                <w:sz w:val="24"/>
                <w:szCs w:val="24"/>
              </w:rPr>
              <w:t>borehole-wise</w:t>
            </w:r>
            <w:r w:rsidRPr="00295461">
              <w:rPr>
                <w:rFonts w:ascii="Times New Roman" w:hAnsi="Times New Roman"/>
                <w:sz w:val="24"/>
                <w:szCs w:val="24"/>
              </w:rPr>
              <w:t xml:space="preserve"> resources of Glauconitic Horizons, by Polygonal Method, Mudhan-Khatiya Block for Glauconite, District- Kachchh, Gujarat</w:t>
            </w:r>
          </w:p>
        </w:tc>
      </w:tr>
      <w:tr w:rsidR="00D030CC" w:rsidRPr="00295461" w:rsidTr="002D2B70">
        <w:trPr>
          <w:trHeight w:val="737"/>
          <w:jc w:val="center"/>
        </w:trPr>
        <w:tc>
          <w:tcPr>
            <w:tcW w:w="583"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15</w:t>
            </w:r>
          </w:p>
        </w:tc>
        <w:tc>
          <w:tcPr>
            <w:tcW w:w="1161"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IX</w:t>
            </w:r>
          </w:p>
        </w:tc>
        <w:tc>
          <w:tcPr>
            <w:tcW w:w="7322" w:type="dxa"/>
          </w:tcPr>
          <w:p w:rsidR="00D030CC" w:rsidRPr="00295461" w:rsidRDefault="00D030CC" w:rsidP="00EE62D6">
            <w:pPr>
              <w:spacing w:after="0"/>
              <w:jc w:val="both"/>
              <w:rPr>
                <w:rFonts w:ascii="Times New Roman" w:hAnsi="Times New Roman"/>
                <w:sz w:val="24"/>
                <w:szCs w:val="24"/>
              </w:rPr>
            </w:pPr>
            <w:r w:rsidRPr="00295461">
              <w:rPr>
                <w:rFonts w:ascii="Times New Roman" w:hAnsi="Times New Roman"/>
                <w:sz w:val="24"/>
                <w:szCs w:val="24"/>
              </w:rPr>
              <w:t>OM with cost-sheet- Mudhan-Khatiya Block for Glauconite, District- Kachchh, Gujarat</w:t>
            </w:r>
          </w:p>
        </w:tc>
      </w:tr>
      <w:tr w:rsidR="00D030CC" w:rsidRPr="00C9164F" w:rsidTr="002D2B70">
        <w:trPr>
          <w:trHeight w:val="737"/>
          <w:jc w:val="center"/>
        </w:trPr>
        <w:tc>
          <w:tcPr>
            <w:tcW w:w="583"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16</w:t>
            </w:r>
          </w:p>
        </w:tc>
        <w:tc>
          <w:tcPr>
            <w:tcW w:w="1161" w:type="dxa"/>
            <w:vAlign w:val="center"/>
          </w:tcPr>
          <w:p w:rsidR="00D030CC" w:rsidRPr="00295461" w:rsidRDefault="00D030CC" w:rsidP="00EE62D6">
            <w:pPr>
              <w:spacing w:after="0" w:line="360" w:lineRule="auto"/>
              <w:jc w:val="center"/>
              <w:rPr>
                <w:rFonts w:ascii="Times New Roman" w:hAnsi="Times New Roman"/>
                <w:sz w:val="24"/>
                <w:szCs w:val="24"/>
              </w:rPr>
            </w:pPr>
            <w:r w:rsidRPr="00295461">
              <w:rPr>
                <w:rFonts w:ascii="Times New Roman" w:hAnsi="Times New Roman"/>
                <w:sz w:val="24"/>
                <w:szCs w:val="24"/>
              </w:rPr>
              <w:t>X</w:t>
            </w:r>
          </w:p>
        </w:tc>
        <w:tc>
          <w:tcPr>
            <w:tcW w:w="7322" w:type="dxa"/>
          </w:tcPr>
          <w:p w:rsidR="00D030CC" w:rsidRPr="00C9164F" w:rsidRDefault="00D030CC" w:rsidP="00EE62D6">
            <w:pPr>
              <w:spacing w:after="0"/>
              <w:jc w:val="both"/>
              <w:rPr>
                <w:rFonts w:ascii="Times New Roman" w:hAnsi="Times New Roman"/>
                <w:sz w:val="24"/>
                <w:szCs w:val="24"/>
              </w:rPr>
            </w:pPr>
            <w:r w:rsidRPr="00295461">
              <w:rPr>
                <w:rFonts w:ascii="Times New Roman" w:hAnsi="Times New Roman"/>
                <w:sz w:val="24"/>
                <w:szCs w:val="24"/>
              </w:rPr>
              <w:t>DGPS Survey Report Mudhan-Khatiya Block for Glauconite, District- Kachchh, Gujarat</w:t>
            </w:r>
          </w:p>
        </w:tc>
      </w:tr>
      <w:tr w:rsidR="008E6EDC" w:rsidRPr="00C9164F" w:rsidTr="002D2B70">
        <w:trPr>
          <w:trHeight w:val="737"/>
          <w:jc w:val="center"/>
        </w:trPr>
        <w:tc>
          <w:tcPr>
            <w:tcW w:w="583" w:type="dxa"/>
            <w:vAlign w:val="center"/>
          </w:tcPr>
          <w:p w:rsidR="008E6EDC" w:rsidRPr="00295461" w:rsidRDefault="008E6EDC" w:rsidP="00EE62D6">
            <w:pPr>
              <w:spacing w:after="0" w:line="360" w:lineRule="auto"/>
              <w:jc w:val="center"/>
              <w:rPr>
                <w:rFonts w:ascii="Times New Roman" w:hAnsi="Times New Roman"/>
                <w:sz w:val="24"/>
                <w:szCs w:val="24"/>
              </w:rPr>
            </w:pPr>
            <w:r>
              <w:rPr>
                <w:rFonts w:ascii="Times New Roman" w:hAnsi="Times New Roman"/>
                <w:sz w:val="24"/>
                <w:szCs w:val="24"/>
              </w:rPr>
              <w:t>17</w:t>
            </w:r>
          </w:p>
        </w:tc>
        <w:tc>
          <w:tcPr>
            <w:tcW w:w="1161" w:type="dxa"/>
            <w:vAlign w:val="center"/>
          </w:tcPr>
          <w:p w:rsidR="008E6EDC" w:rsidRPr="00295461" w:rsidRDefault="008E6EDC" w:rsidP="00EE62D6">
            <w:pPr>
              <w:spacing w:after="0" w:line="360" w:lineRule="auto"/>
              <w:jc w:val="center"/>
              <w:rPr>
                <w:rFonts w:ascii="Times New Roman" w:hAnsi="Times New Roman"/>
                <w:sz w:val="24"/>
                <w:szCs w:val="24"/>
              </w:rPr>
            </w:pPr>
            <w:r>
              <w:rPr>
                <w:rFonts w:ascii="Times New Roman" w:hAnsi="Times New Roman"/>
                <w:sz w:val="24"/>
                <w:szCs w:val="24"/>
              </w:rPr>
              <w:t>XI</w:t>
            </w:r>
          </w:p>
        </w:tc>
        <w:tc>
          <w:tcPr>
            <w:tcW w:w="7322" w:type="dxa"/>
          </w:tcPr>
          <w:p w:rsidR="008E6EDC" w:rsidRPr="00295461" w:rsidRDefault="008E6EDC" w:rsidP="00EE62D6">
            <w:pPr>
              <w:spacing w:after="0"/>
              <w:jc w:val="both"/>
              <w:rPr>
                <w:rFonts w:ascii="Times New Roman" w:hAnsi="Times New Roman"/>
                <w:sz w:val="24"/>
                <w:szCs w:val="24"/>
              </w:rPr>
            </w:pPr>
            <w:r>
              <w:rPr>
                <w:rFonts w:ascii="Times New Roman" w:hAnsi="Times New Roman"/>
                <w:sz w:val="24"/>
                <w:szCs w:val="24"/>
              </w:rPr>
              <w:t>Statement showing P</w:t>
            </w:r>
            <w:r w:rsidRPr="008E6EDC">
              <w:rPr>
                <w:rFonts w:ascii="Times New Roman" w:hAnsi="Times New Roman"/>
                <w:sz w:val="24"/>
                <w:szCs w:val="24"/>
              </w:rPr>
              <w:t>eer review comments on “</w:t>
            </w:r>
            <w:r>
              <w:rPr>
                <w:rFonts w:ascii="Times New Roman" w:hAnsi="Times New Roman"/>
                <w:sz w:val="24"/>
                <w:szCs w:val="24"/>
              </w:rPr>
              <w:t>G</w:t>
            </w:r>
            <w:r w:rsidRPr="008E6EDC">
              <w:rPr>
                <w:rFonts w:ascii="Times New Roman" w:hAnsi="Times New Roman"/>
                <w:sz w:val="24"/>
                <w:szCs w:val="24"/>
              </w:rPr>
              <w:t xml:space="preserve">eological </w:t>
            </w:r>
            <w:r>
              <w:rPr>
                <w:rFonts w:ascii="Times New Roman" w:hAnsi="Times New Roman"/>
                <w:sz w:val="24"/>
                <w:szCs w:val="24"/>
              </w:rPr>
              <w:t>R</w:t>
            </w:r>
            <w:r w:rsidRPr="008E6EDC">
              <w:rPr>
                <w:rFonts w:ascii="Times New Roman" w:hAnsi="Times New Roman"/>
                <w:sz w:val="24"/>
                <w:szCs w:val="24"/>
              </w:rPr>
              <w:t xml:space="preserve">eport on </w:t>
            </w:r>
            <w:r>
              <w:rPr>
                <w:rFonts w:ascii="Times New Roman" w:hAnsi="Times New Roman"/>
                <w:sz w:val="24"/>
                <w:szCs w:val="24"/>
              </w:rPr>
              <w:t>R</w:t>
            </w:r>
            <w:r w:rsidRPr="008E6EDC">
              <w:rPr>
                <w:rFonts w:ascii="Times New Roman" w:hAnsi="Times New Roman"/>
                <w:sz w:val="24"/>
                <w:szCs w:val="24"/>
              </w:rPr>
              <w:t>econnaissance survey (</w:t>
            </w:r>
            <w:r>
              <w:rPr>
                <w:rFonts w:ascii="Times New Roman" w:hAnsi="Times New Roman"/>
                <w:sz w:val="24"/>
                <w:szCs w:val="24"/>
              </w:rPr>
              <w:t>G</w:t>
            </w:r>
            <w:r w:rsidRPr="008E6EDC">
              <w:rPr>
                <w:rFonts w:ascii="Times New Roman" w:hAnsi="Times New Roman"/>
                <w:sz w:val="24"/>
                <w:szCs w:val="24"/>
              </w:rPr>
              <w:t xml:space="preserve">-4 stage) for </w:t>
            </w:r>
            <w:r>
              <w:rPr>
                <w:rFonts w:ascii="Times New Roman" w:hAnsi="Times New Roman"/>
                <w:sz w:val="24"/>
                <w:szCs w:val="24"/>
              </w:rPr>
              <w:t>G</w:t>
            </w:r>
            <w:r w:rsidRPr="008E6EDC">
              <w:rPr>
                <w:rFonts w:ascii="Times New Roman" w:hAnsi="Times New Roman"/>
                <w:sz w:val="24"/>
                <w:szCs w:val="24"/>
              </w:rPr>
              <w:t xml:space="preserve">lauconitie sandstone in </w:t>
            </w:r>
            <w:r>
              <w:rPr>
                <w:rFonts w:ascii="Times New Roman" w:hAnsi="Times New Roman"/>
                <w:sz w:val="24"/>
                <w:szCs w:val="24"/>
              </w:rPr>
              <w:t>M</w:t>
            </w:r>
            <w:r w:rsidRPr="008E6EDC">
              <w:rPr>
                <w:rFonts w:ascii="Times New Roman" w:hAnsi="Times New Roman"/>
                <w:sz w:val="24"/>
                <w:szCs w:val="24"/>
              </w:rPr>
              <w:t>udhan-</w:t>
            </w:r>
            <w:r>
              <w:rPr>
                <w:rFonts w:ascii="Times New Roman" w:hAnsi="Times New Roman"/>
                <w:sz w:val="24"/>
                <w:szCs w:val="24"/>
              </w:rPr>
              <w:t>K</w:t>
            </w:r>
            <w:r w:rsidRPr="008E6EDC">
              <w:rPr>
                <w:rFonts w:ascii="Times New Roman" w:hAnsi="Times New Roman"/>
                <w:sz w:val="24"/>
                <w:szCs w:val="24"/>
              </w:rPr>
              <w:t xml:space="preserve">hatiya </w:t>
            </w:r>
            <w:r>
              <w:rPr>
                <w:rFonts w:ascii="Times New Roman" w:hAnsi="Times New Roman"/>
                <w:sz w:val="24"/>
                <w:szCs w:val="24"/>
              </w:rPr>
              <w:t>B</w:t>
            </w:r>
            <w:r w:rsidRPr="008E6EDC">
              <w:rPr>
                <w:rFonts w:ascii="Times New Roman" w:hAnsi="Times New Roman"/>
                <w:sz w:val="24"/>
                <w:szCs w:val="24"/>
              </w:rPr>
              <w:t>lock (129 sq km) district-</w:t>
            </w:r>
            <w:r>
              <w:rPr>
                <w:rFonts w:ascii="Times New Roman" w:hAnsi="Times New Roman"/>
                <w:sz w:val="24"/>
                <w:szCs w:val="24"/>
              </w:rPr>
              <w:t>K</w:t>
            </w:r>
            <w:r w:rsidRPr="008E6EDC">
              <w:rPr>
                <w:rFonts w:ascii="Times New Roman" w:hAnsi="Times New Roman"/>
                <w:sz w:val="24"/>
                <w:szCs w:val="24"/>
              </w:rPr>
              <w:t xml:space="preserve">achchh, </w:t>
            </w:r>
            <w:r>
              <w:rPr>
                <w:rFonts w:ascii="Times New Roman" w:hAnsi="Times New Roman"/>
                <w:sz w:val="24"/>
                <w:szCs w:val="24"/>
              </w:rPr>
              <w:t>G</w:t>
            </w:r>
            <w:r w:rsidRPr="008E6EDC">
              <w:rPr>
                <w:rFonts w:ascii="Times New Roman" w:hAnsi="Times New Roman"/>
                <w:sz w:val="24"/>
                <w:szCs w:val="24"/>
              </w:rPr>
              <w:t xml:space="preserve">ujarat” </w:t>
            </w:r>
          </w:p>
        </w:tc>
      </w:tr>
    </w:tbl>
    <w:p w:rsidR="00D030CC" w:rsidRDefault="00D030CC" w:rsidP="00EA68D6">
      <w:pPr>
        <w:spacing w:after="0" w:line="360" w:lineRule="auto"/>
        <w:jc w:val="center"/>
        <w:rPr>
          <w:rFonts w:ascii="Times New Roman" w:hAnsi="Times New Roman"/>
          <w:b/>
          <w:sz w:val="24"/>
          <w:szCs w:val="24"/>
        </w:rPr>
      </w:pPr>
    </w:p>
    <w:p w:rsidR="00D030CC" w:rsidRPr="00D030CC" w:rsidRDefault="00D030CC" w:rsidP="00EA68D6">
      <w:pPr>
        <w:spacing w:after="0" w:line="360" w:lineRule="auto"/>
        <w:jc w:val="center"/>
        <w:rPr>
          <w:rFonts w:ascii="Times New Roman" w:hAnsi="Times New Roman"/>
          <w:bCs/>
          <w:sz w:val="24"/>
          <w:szCs w:val="24"/>
        </w:rPr>
      </w:pPr>
    </w:p>
    <w:p w:rsidR="002F4FCF" w:rsidRDefault="00AF0080" w:rsidP="00EA68D6">
      <w:pPr>
        <w:spacing w:after="0" w:line="360" w:lineRule="auto"/>
        <w:jc w:val="center"/>
        <w:rPr>
          <w:rFonts w:ascii="Times New Roman" w:hAnsi="Times New Roman"/>
          <w:sz w:val="24"/>
          <w:szCs w:val="24"/>
        </w:rPr>
      </w:pPr>
      <w:r w:rsidRPr="00EA68D6">
        <w:rPr>
          <w:rFonts w:ascii="Times New Roman" w:hAnsi="Times New Roman"/>
          <w:sz w:val="24"/>
          <w:szCs w:val="24"/>
        </w:rPr>
        <w:br w:type="page"/>
      </w:r>
    </w:p>
    <w:p w:rsidR="002F4FCF" w:rsidRDefault="002F4FCF" w:rsidP="00EA68D6">
      <w:pPr>
        <w:spacing w:after="0" w:line="360" w:lineRule="auto"/>
        <w:jc w:val="center"/>
        <w:rPr>
          <w:rFonts w:ascii="Times New Roman" w:hAnsi="Times New Roman"/>
          <w:sz w:val="24"/>
          <w:szCs w:val="24"/>
        </w:rPr>
      </w:pPr>
    </w:p>
    <w:p w:rsidR="00AF0080" w:rsidRPr="00EA68D6" w:rsidRDefault="00AF0080" w:rsidP="00EA68D6">
      <w:pPr>
        <w:spacing w:after="0" w:line="360" w:lineRule="auto"/>
        <w:jc w:val="center"/>
        <w:rPr>
          <w:rFonts w:ascii="Times New Roman" w:hAnsi="Times New Roman"/>
          <w:b/>
          <w:bCs/>
          <w:sz w:val="24"/>
          <w:szCs w:val="24"/>
        </w:rPr>
      </w:pPr>
      <w:r w:rsidRPr="00EA68D6">
        <w:rPr>
          <w:rFonts w:ascii="Times New Roman" w:hAnsi="Times New Roman"/>
          <w:b/>
          <w:bCs/>
          <w:sz w:val="24"/>
          <w:szCs w:val="24"/>
        </w:rPr>
        <w:t xml:space="preserve">GEOLOGICAL REPORT ON </w:t>
      </w:r>
      <w:bookmarkStart w:id="0" w:name="_Hlk218591383"/>
      <w:r w:rsidRPr="00EA68D6">
        <w:rPr>
          <w:rFonts w:ascii="Times New Roman" w:hAnsi="Times New Roman"/>
          <w:b/>
          <w:bCs/>
          <w:sz w:val="24"/>
          <w:szCs w:val="24"/>
        </w:rPr>
        <w:t xml:space="preserve">RECONNAISSANCE SURVEY (G-4 STAGE) FOR </w:t>
      </w:r>
      <w:r w:rsidR="0061733C" w:rsidRPr="00EA68D6">
        <w:rPr>
          <w:rFonts w:ascii="Times New Roman" w:hAnsi="Times New Roman"/>
          <w:b/>
          <w:bCs/>
          <w:sz w:val="24"/>
          <w:szCs w:val="24"/>
        </w:rPr>
        <w:t>GLAUCONITE</w:t>
      </w:r>
      <w:r w:rsidRPr="00EA68D6">
        <w:rPr>
          <w:rFonts w:ascii="Times New Roman" w:hAnsi="Times New Roman"/>
          <w:b/>
          <w:bCs/>
          <w:sz w:val="24"/>
          <w:szCs w:val="24"/>
        </w:rPr>
        <w:t xml:space="preserve"> IN MUDHAN-KHATIYA BLOCK</w:t>
      </w:r>
      <w:bookmarkStart w:id="1" w:name="_Hlk218591393"/>
      <w:bookmarkEnd w:id="0"/>
      <w:r w:rsidRPr="00EA68D6">
        <w:rPr>
          <w:rFonts w:ascii="Times New Roman" w:hAnsi="Times New Roman"/>
          <w:b/>
          <w:bCs/>
          <w:sz w:val="24"/>
          <w:szCs w:val="24"/>
        </w:rPr>
        <w:t>(Area-129 Sq Km)</w:t>
      </w:r>
    </w:p>
    <w:p w:rsidR="00AF0080" w:rsidRPr="00EA68D6" w:rsidRDefault="00AF0080" w:rsidP="00EA68D6">
      <w:pPr>
        <w:spacing w:after="0" w:line="360" w:lineRule="auto"/>
        <w:jc w:val="center"/>
        <w:rPr>
          <w:rFonts w:ascii="Times New Roman" w:hAnsi="Times New Roman"/>
          <w:b/>
          <w:bCs/>
          <w:sz w:val="24"/>
          <w:szCs w:val="24"/>
        </w:rPr>
      </w:pPr>
      <w:r w:rsidRPr="00EA68D6">
        <w:rPr>
          <w:rFonts w:ascii="Times New Roman" w:hAnsi="Times New Roman"/>
          <w:b/>
          <w:bCs/>
          <w:sz w:val="24"/>
          <w:szCs w:val="24"/>
        </w:rPr>
        <w:t>TEHSIL-LAKHPAT, DISTRICT- KACHCHH, GUJARAT</w:t>
      </w:r>
    </w:p>
    <w:p w:rsidR="00BE1455" w:rsidRPr="00EA68D6" w:rsidRDefault="00BE1455" w:rsidP="00EA68D6">
      <w:pPr>
        <w:spacing w:after="0" w:line="360" w:lineRule="auto"/>
        <w:jc w:val="center"/>
        <w:rPr>
          <w:rFonts w:ascii="Times New Roman" w:hAnsi="Times New Roman"/>
          <w:b/>
          <w:bCs/>
          <w:sz w:val="24"/>
          <w:szCs w:val="24"/>
        </w:rPr>
      </w:pPr>
    </w:p>
    <w:bookmarkEnd w:id="1"/>
    <w:p w:rsidR="00AF0080" w:rsidRPr="00EA68D6" w:rsidRDefault="00AF0080" w:rsidP="00EA68D6">
      <w:pPr>
        <w:spacing w:after="0" w:line="360" w:lineRule="auto"/>
        <w:jc w:val="center"/>
        <w:rPr>
          <w:rFonts w:ascii="Times New Roman" w:hAnsi="Times New Roman"/>
          <w:b/>
          <w:bCs/>
          <w:sz w:val="24"/>
          <w:szCs w:val="24"/>
        </w:rPr>
      </w:pPr>
      <w:r w:rsidRPr="00EA68D6">
        <w:rPr>
          <w:rFonts w:ascii="Times New Roman" w:hAnsi="Times New Roman"/>
          <w:b/>
          <w:bCs/>
          <w:sz w:val="24"/>
          <w:szCs w:val="24"/>
        </w:rPr>
        <w:t>LIST OF PLATES</w:t>
      </w:r>
    </w:p>
    <w:tbl>
      <w:tblPr>
        <w:tblW w:w="51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4"/>
        <w:gridCol w:w="1183"/>
        <w:gridCol w:w="6486"/>
        <w:gridCol w:w="1179"/>
      </w:tblGrid>
      <w:tr w:rsidR="00A60C9F" w:rsidRPr="00EA68D6" w:rsidTr="0066076B">
        <w:trPr>
          <w:trHeight w:val="737"/>
          <w:tblHeader/>
        </w:trPr>
        <w:tc>
          <w:tcPr>
            <w:tcW w:w="369" w:type="pct"/>
            <w:tcBorders>
              <w:top w:val="single" w:sz="4" w:space="0" w:color="auto"/>
              <w:left w:val="single" w:sz="4" w:space="0" w:color="auto"/>
              <w:bottom w:val="single" w:sz="4" w:space="0" w:color="auto"/>
              <w:right w:val="single" w:sz="4" w:space="0" w:color="auto"/>
            </w:tcBorders>
            <w:vAlign w:val="center"/>
            <w:hideMark/>
          </w:tcPr>
          <w:p w:rsidR="00AF0080" w:rsidRPr="00EA68D6" w:rsidRDefault="00AF0080" w:rsidP="00D86744">
            <w:pPr>
              <w:spacing w:after="0"/>
              <w:jc w:val="center"/>
              <w:rPr>
                <w:rFonts w:ascii="Times New Roman" w:hAnsi="Times New Roman"/>
                <w:b/>
                <w:bCs/>
                <w:sz w:val="24"/>
                <w:szCs w:val="24"/>
              </w:rPr>
            </w:pPr>
            <w:r w:rsidRPr="00EA68D6">
              <w:rPr>
                <w:rFonts w:ascii="Times New Roman" w:hAnsi="Times New Roman"/>
                <w:b/>
                <w:bCs/>
                <w:sz w:val="24"/>
                <w:szCs w:val="24"/>
              </w:rPr>
              <w:t>Sl. No.</w:t>
            </w:r>
          </w:p>
        </w:tc>
        <w:tc>
          <w:tcPr>
            <w:tcW w:w="619" w:type="pct"/>
            <w:tcBorders>
              <w:top w:val="single" w:sz="4" w:space="0" w:color="auto"/>
              <w:left w:val="single" w:sz="4" w:space="0" w:color="auto"/>
              <w:bottom w:val="single" w:sz="4" w:space="0" w:color="auto"/>
              <w:right w:val="single" w:sz="4" w:space="0" w:color="auto"/>
            </w:tcBorders>
            <w:vAlign w:val="center"/>
            <w:hideMark/>
          </w:tcPr>
          <w:p w:rsidR="00AF0080" w:rsidRPr="00EA68D6" w:rsidRDefault="00AF0080" w:rsidP="00D86744">
            <w:pPr>
              <w:spacing w:after="0"/>
              <w:jc w:val="center"/>
              <w:rPr>
                <w:rFonts w:ascii="Times New Roman" w:hAnsi="Times New Roman"/>
                <w:b/>
                <w:bCs/>
                <w:sz w:val="24"/>
                <w:szCs w:val="24"/>
              </w:rPr>
            </w:pPr>
            <w:r w:rsidRPr="00EA68D6">
              <w:rPr>
                <w:rFonts w:ascii="Times New Roman" w:hAnsi="Times New Roman"/>
                <w:b/>
                <w:bCs/>
                <w:sz w:val="24"/>
                <w:szCs w:val="24"/>
              </w:rPr>
              <w:t>Plate No</w:t>
            </w:r>
          </w:p>
        </w:tc>
        <w:tc>
          <w:tcPr>
            <w:tcW w:w="3395" w:type="pct"/>
            <w:tcBorders>
              <w:top w:val="single" w:sz="4" w:space="0" w:color="auto"/>
              <w:left w:val="single" w:sz="4" w:space="0" w:color="auto"/>
              <w:bottom w:val="single" w:sz="4" w:space="0" w:color="auto"/>
              <w:right w:val="single" w:sz="4" w:space="0" w:color="auto"/>
            </w:tcBorders>
            <w:vAlign w:val="center"/>
            <w:hideMark/>
          </w:tcPr>
          <w:p w:rsidR="00AF0080" w:rsidRPr="00EA68D6" w:rsidRDefault="00AF0080" w:rsidP="00D86744">
            <w:pPr>
              <w:spacing w:after="0"/>
              <w:jc w:val="center"/>
              <w:rPr>
                <w:rFonts w:ascii="Times New Roman" w:hAnsi="Times New Roman"/>
                <w:b/>
                <w:bCs/>
                <w:sz w:val="24"/>
                <w:szCs w:val="24"/>
              </w:rPr>
            </w:pPr>
            <w:r w:rsidRPr="00EA68D6">
              <w:rPr>
                <w:rFonts w:ascii="Times New Roman" w:hAnsi="Times New Roman"/>
                <w:b/>
                <w:bCs/>
                <w:sz w:val="24"/>
                <w:szCs w:val="24"/>
              </w:rPr>
              <w:t>Title</w:t>
            </w:r>
          </w:p>
        </w:tc>
        <w:tc>
          <w:tcPr>
            <w:tcW w:w="617" w:type="pct"/>
            <w:tcBorders>
              <w:top w:val="single" w:sz="4" w:space="0" w:color="auto"/>
              <w:left w:val="single" w:sz="4" w:space="0" w:color="auto"/>
              <w:bottom w:val="single" w:sz="4" w:space="0" w:color="auto"/>
              <w:right w:val="single" w:sz="4" w:space="0" w:color="auto"/>
            </w:tcBorders>
            <w:vAlign w:val="center"/>
            <w:hideMark/>
          </w:tcPr>
          <w:p w:rsidR="00AF0080" w:rsidRPr="00EA68D6" w:rsidRDefault="001F3C66" w:rsidP="00D86744">
            <w:pPr>
              <w:spacing w:after="0"/>
              <w:jc w:val="center"/>
              <w:rPr>
                <w:rFonts w:ascii="Times New Roman" w:hAnsi="Times New Roman"/>
                <w:b/>
                <w:bCs/>
                <w:sz w:val="24"/>
                <w:szCs w:val="24"/>
              </w:rPr>
            </w:pPr>
            <w:r w:rsidRPr="00EA68D6">
              <w:rPr>
                <w:rFonts w:ascii="Times New Roman" w:hAnsi="Times New Roman"/>
                <w:b/>
                <w:bCs/>
                <w:sz w:val="24"/>
                <w:szCs w:val="24"/>
              </w:rPr>
              <w:t>R. F</w:t>
            </w:r>
          </w:p>
        </w:tc>
      </w:tr>
      <w:tr w:rsidR="00A60C9F" w:rsidRPr="00EA68D6" w:rsidTr="0066076B">
        <w:trPr>
          <w:trHeight w:val="737"/>
        </w:trPr>
        <w:tc>
          <w:tcPr>
            <w:tcW w:w="369" w:type="pct"/>
            <w:tcBorders>
              <w:top w:val="single" w:sz="4" w:space="0" w:color="auto"/>
              <w:left w:val="single" w:sz="4" w:space="0" w:color="auto"/>
              <w:bottom w:val="single" w:sz="4" w:space="0" w:color="auto"/>
              <w:right w:val="single" w:sz="4" w:space="0" w:color="auto"/>
            </w:tcBorders>
            <w:vAlign w:val="center"/>
            <w:hideMark/>
          </w:tcPr>
          <w:p w:rsidR="00BE1455" w:rsidRPr="00EA68D6" w:rsidRDefault="00BE1455" w:rsidP="00D86744">
            <w:pPr>
              <w:spacing w:after="0"/>
              <w:jc w:val="center"/>
              <w:rPr>
                <w:rFonts w:ascii="Times New Roman" w:hAnsi="Times New Roman"/>
                <w:sz w:val="24"/>
                <w:szCs w:val="24"/>
              </w:rPr>
            </w:pPr>
            <w:r w:rsidRPr="00EA68D6">
              <w:rPr>
                <w:rFonts w:ascii="Times New Roman" w:hAnsi="Times New Roman"/>
                <w:sz w:val="24"/>
                <w:szCs w:val="24"/>
              </w:rPr>
              <w:t>1.</w:t>
            </w:r>
          </w:p>
        </w:tc>
        <w:tc>
          <w:tcPr>
            <w:tcW w:w="619" w:type="pct"/>
            <w:tcBorders>
              <w:top w:val="single" w:sz="4" w:space="0" w:color="auto"/>
              <w:left w:val="single" w:sz="4" w:space="0" w:color="auto"/>
              <w:bottom w:val="single" w:sz="4" w:space="0" w:color="auto"/>
              <w:right w:val="single" w:sz="4" w:space="0" w:color="auto"/>
            </w:tcBorders>
            <w:vAlign w:val="center"/>
            <w:hideMark/>
          </w:tcPr>
          <w:p w:rsidR="00BE1455" w:rsidRPr="00FF1FA8" w:rsidRDefault="00BE1455" w:rsidP="00D86744">
            <w:pPr>
              <w:spacing w:after="0"/>
              <w:jc w:val="center"/>
              <w:rPr>
                <w:rFonts w:ascii="Times New Roman" w:hAnsi="Times New Roman"/>
                <w:sz w:val="24"/>
                <w:szCs w:val="24"/>
              </w:rPr>
            </w:pPr>
            <w:r w:rsidRPr="00FF1FA8">
              <w:rPr>
                <w:rFonts w:ascii="Times New Roman" w:hAnsi="Times New Roman"/>
                <w:sz w:val="24"/>
                <w:szCs w:val="24"/>
              </w:rPr>
              <w:t>I</w:t>
            </w:r>
          </w:p>
        </w:tc>
        <w:tc>
          <w:tcPr>
            <w:tcW w:w="3395" w:type="pct"/>
            <w:tcBorders>
              <w:top w:val="single" w:sz="4" w:space="0" w:color="auto"/>
              <w:left w:val="single" w:sz="4" w:space="0" w:color="auto"/>
              <w:bottom w:val="single" w:sz="4" w:space="0" w:color="auto"/>
              <w:right w:val="single" w:sz="4" w:space="0" w:color="auto"/>
            </w:tcBorders>
            <w:vAlign w:val="center"/>
            <w:hideMark/>
          </w:tcPr>
          <w:p w:rsidR="00BE1455" w:rsidRPr="00EA68D6" w:rsidRDefault="00BE1455" w:rsidP="00D86744">
            <w:pPr>
              <w:spacing w:after="0"/>
              <w:jc w:val="both"/>
              <w:rPr>
                <w:rFonts w:ascii="Times New Roman" w:hAnsi="Times New Roman"/>
                <w:sz w:val="24"/>
                <w:szCs w:val="24"/>
              </w:rPr>
            </w:pPr>
            <w:r w:rsidRPr="00EA68D6">
              <w:rPr>
                <w:rFonts w:ascii="Times New Roman" w:hAnsi="Times New Roman"/>
                <w:sz w:val="24"/>
                <w:szCs w:val="24"/>
              </w:rPr>
              <w:t>Location map of Mudhan-Khatiya Block for Glauconite, District- Kachchh, Gujarat</w:t>
            </w:r>
          </w:p>
        </w:tc>
        <w:tc>
          <w:tcPr>
            <w:tcW w:w="617" w:type="pct"/>
            <w:tcBorders>
              <w:top w:val="single" w:sz="4" w:space="0" w:color="auto"/>
              <w:left w:val="single" w:sz="4" w:space="0" w:color="auto"/>
              <w:bottom w:val="single" w:sz="4" w:space="0" w:color="auto"/>
              <w:right w:val="single" w:sz="4" w:space="0" w:color="auto"/>
            </w:tcBorders>
            <w:vAlign w:val="center"/>
            <w:hideMark/>
          </w:tcPr>
          <w:p w:rsidR="00BE1455" w:rsidRPr="00EA68D6" w:rsidRDefault="00BE1455" w:rsidP="00D86744">
            <w:pPr>
              <w:spacing w:after="0"/>
              <w:jc w:val="center"/>
              <w:rPr>
                <w:rFonts w:ascii="Times New Roman" w:hAnsi="Times New Roman"/>
                <w:sz w:val="24"/>
                <w:szCs w:val="24"/>
              </w:rPr>
            </w:pPr>
            <w:r w:rsidRPr="00EA68D6">
              <w:rPr>
                <w:rFonts w:ascii="Times New Roman" w:hAnsi="Times New Roman"/>
                <w:sz w:val="24"/>
                <w:szCs w:val="24"/>
              </w:rPr>
              <w:t>Not to scale</w:t>
            </w:r>
          </w:p>
        </w:tc>
      </w:tr>
      <w:tr w:rsidR="00A60C9F" w:rsidRPr="00EA68D6" w:rsidTr="0066076B">
        <w:trPr>
          <w:trHeight w:val="737"/>
        </w:trPr>
        <w:tc>
          <w:tcPr>
            <w:tcW w:w="369" w:type="pct"/>
            <w:tcBorders>
              <w:top w:val="single" w:sz="4" w:space="0" w:color="auto"/>
              <w:left w:val="single" w:sz="4" w:space="0" w:color="auto"/>
              <w:bottom w:val="single" w:sz="4" w:space="0" w:color="auto"/>
              <w:right w:val="single" w:sz="4" w:space="0" w:color="auto"/>
            </w:tcBorders>
            <w:vAlign w:val="center"/>
            <w:hideMark/>
          </w:tcPr>
          <w:p w:rsidR="00BE1455" w:rsidRPr="00EA68D6" w:rsidRDefault="00BE1455" w:rsidP="00D86744">
            <w:pPr>
              <w:spacing w:after="0"/>
              <w:jc w:val="center"/>
              <w:rPr>
                <w:rFonts w:ascii="Times New Roman" w:hAnsi="Times New Roman"/>
                <w:sz w:val="24"/>
                <w:szCs w:val="24"/>
              </w:rPr>
            </w:pPr>
            <w:r w:rsidRPr="00EA68D6">
              <w:rPr>
                <w:rFonts w:ascii="Times New Roman" w:hAnsi="Times New Roman"/>
                <w:sz w:val="24"/>
                <w:szCs w:val="24"/>
              </w:rPr>
              <w:t>2.</w:t>
            </w:r>
          </w:p>
        </w:tc>
        <w:tc>
          <w:tcPr>
            <w:tcW w:w="619" w:type="pct"/>
            <w:tcBorders>
              <w:top w:val="single" w:sz="4" w:space="0" w:color="auto"/>
              <w:left w:val="single" w:sz="4" w:space="0" w:color="auto"/>
              <w:bottom w:val="single" w:sz="4" w:space="0" w:color="auto"/>
              <w:right w:val="single" w:sz="4" w:space="0" w:color="auto"/>
            </w:tcBorders>
            <w:vAlign w:val="center"/>
            <w:hideMark/>
          </w:tcPr>
          <w:p w:rsidR="00BE1455" w:rsidRPr="00FF1FA8" w:rsidRDefault="00BE1455" w:rsidP="00D86744">
            <w:pPr>
              <w:spacing w:after="0"/>
              <w:jc w:val="center"/>
              <w:rPr>
                <w:rFonts w:ascii="Times New Roman" w:hAnsi="Times New Roman"/>
                <w:sz w:val="24"/>
                <w:szCs w:val="24"/>
              </w:rPr>
            </w:pPr>
            <w:r w:rsidRPr="00FF1FA8">
              <w:rPr>
                <w:rFonts w:ascii="Times New Roman" w:hAnsi="Times New Roman"/>
                <w:sz w:val="24"/>
                <w:szCs w:val="24"/>
              </w:rPr>
              <w:t>II</w:t>
            </w:r>
          </w:p>
        </w:tc>
        <w:tc>
          <w:tcPr>
            <w:tcW w:w="3395" w:type="pct"/>
            <w:tcBorders>
              <w:top w:val="single" w:sz="4" w:space="0" w:color="auto"/>
              <w:left w:val="single" w:sz="4" w:space="0" w:color="auto"/>
              <w:bottom w:val="single" w:sz="4" w:space="0" w:color="auto"/>
              <w:right w:val="single" w:sz="4" w:space="0" w:color="auto"/>
            </w:tcBorders>
            <w:vAlign w:val="center"/>
            <w:hideMark/>
          </w:tcPr>
          <w:p w:rsidR="00BE1455" w:rsidRPr="00EA68D6" w:rsidRDefault="00BE1455" w:rsidP="00D86744">
            <w:pPr>
              <w:spacing w:after="0"/>
              <w:jc w:val="both"/>
              <w:rPr>
                <w:rFonts w:ascii="Times New Roman" w:hAnsi="Times New Roman"/>
                <w:sz w:val="24"/>
                <w:szCs w:val="24"/>
              </w:rPr>
            </w:pPr>
            <w:r w:rsidRPr="00EA68D6">
              <w:rPr>
                <w:rFonts w:ascii="Times New Roman" w:hAnsi="Times New Roman"/>
                <w:sz w:val="24"/>
                <w:szCs w:val="24"/>
              </w:rPr>
              <w:t>Regional Geological Map showing Mudhan-Khatiya Block for Glauconite, District- Kachchh, Gujarat</w:t>
            </w:r>
          </w:p>
        </w:tc>
        <w:tc>
          <w:tcPr>
            <w:tcW w:w="617" w:type="pct"/>
            <w:tcBorders>
              <w:top w:val="single" w:sz="4" w:space="0" w:color="auto"/>
              <w:left w:val="single" w:sz="4" w:space="0" w:color="auto"/>
              <w:bottom w:val="single" w:sz="4" w:space="0" w:color="auto"/>
              <w:right w:val="single" w:sz="4" w:space="0" w:color="auto"/>
            </w:tcBorders>
            <w:vAlign w:val="center"/>
            <w:hideMark/>
          </w:tcPr>
          <w:p w:rsidR="00BE1455" w:rsidRPr="00EA68D6" w:rsidRDefault="00BE1455" w:rsidP="00D86744">
            <w:pPr>
              <w:spacing w:after="0"/>
              <w:jc w:val="center"/>
              <w:rPr>
                <w:rFonts w:ascii="Times New Roman" w:hAnsi="Times New Roman"/>
                <w:sz w:val="24"/>
                <w:szCs w:val="24"/>
              </w:rPr>
            </w:pPr>
            <w:r w:rsidRPr="00EA68D6">
              <w:rPr>
                <w:rFonts w:ascii="Times New Roman" w:hAnsi="Times New Roman"/>
                <w:sz w:val="24"/>
                <w:szCs w:val="24"/>
              </w:rPr>
              <w:t>Not to scale</w:t>
            </w:r>
          </w:p>
        </w:tc>
      </w:tr>
      <w:tr w:rsidR="00A60C9F" w:rsidRPr="00EA68D6" w:rsidTr="0066076B">
        <w:trPr>
          <w:trHeight w:val="737"/>
        </w:trPr>
        <w:tc>
          <w:tcPr>
            <w:tcW w:w="369" w:type="pct"/>
            <w:tcBorders>
              <w:top w:val="single" w:sz="4" w:space="0" w:color="auto"/>
              <w:left w:val="single" w:sz="4" w:space="0" w:color="auto"/>
              <w:bottom w:val="single" w:sz="4" w:space="0" w:color="auto"/>
              <w:right w:val="single" w:sz="4" w:space="0" w:color="auto"/>
            </w:tcBorders>
            <w:vAlign w:val="center"/>
            <w:hideMark/>
          </w:tcPr>
          <w:p w:rsidR="00BE1455" w:rsidRPr="00EA68D6" w:rsidRDefault="00BE1455" w:rsidP="00D86744">
            <w:pPr>
              <w:spacing w:after="0"/>
              <w:jc w:val="center"/>
              <w:rPr>
                <w:rFonts w:ascii="Times New Roman" w:hAnsi="Times New Roman"/>
                <w:sz w:val="24"/>
                <w:szCs w:val="24"/>
              </w:rPr>
            </w:pPr>
            <w:r w:rsidRPr="00EA68D6">
              <w:rPr>
                <w:rFonts w:ascii="Times New Roman" w:hAnsi="Times New Roman"/>
                <w:sz w:val="24"/>
                <w:szCs w:val="24"/>
              </w:rPr>
              <w:t>3.</w:t>
            </w:r>
          </w:p>
        </w:tc>
        <w:tc>
          <w:tcPr>
            <w:tcW w:w="619" w:type="pct"/>
            <w:tcBorders>
              <w:top w:val="single" w:sz="4" w:space="0" w:color="auto"/>
              <w:left w:val="single" w:sz="4" w:space="0" w:color="auto"/>
              <w:bottom w:val="single" w:sz="4" w:space="0" w:color="auto"/>
              <w:right w:val="single" w:sz="4" w:space="0" w:color="auto"/>
            </w:tcBorders>
            <w:vAlign w:val="center"/>
            <w:hideMark/>
          </w:tcPr>
          <w:p w:rsidR="00BE1455" w:rsidRPr="00FF1FA8" w:rsidRDefault="00BE1455" w:rsidP="00D86744">
            <w:pPr>
              <w:spacing w:after="0"/>
              <w:jc w:val="center"/>
              <w:rPr>
                <w:rFonts w:ascii="Times New Roman" w:hAnsi="Times New Roman"/>
                <w:sz w:val="24"/>
                <w:szCs w:val="24"/>
              </w:rPr>
            </w:pPr>
            <w:r w:rsidRPr="00FF1FA8">
              <w:rPr>
                <w:rFonts w:ascii="Times New Roman" w:hAnsi="Times New Roman"/>
                <w:sz w:val="24"/>
                <w:szCs w:val="24"/>
              </w:rPr>
              <w:t>III</w:t>
            </w:r>
          </w:p>
        </w:tc>
        <w:tc>
          <w:tcPr>
            <w:tcW w:w="3395" w:type="pct"/>
            <w:tcBorders>
              <w:top w:val="single" w:sz="4" w:space="0" w:color="auto"/>
              <w:left w:val="single" w:sz="4" w:space="0" w:color="auto"/>
              <w:bottom w:val="single" w:sz="4" w:space="0" w:color="auto"/>
              <w:right w:val="single" w:sz="4" w:space="0" w:color="auto"/>
            </w:tcBorders>
            <w:vAlign w:val="center"/>
            <w:hideMark/>
          </w:tcPr>
          <w:p w:rsidR="00BE1455" w:rsidRPr="00EA68D6" w:rsidRDefault="00BE1455" w:rsidP="00D86744">
            <w:pPr>
              <w:spacing w:after="0"/>
              <w:jc w:val="both"/>
              <w:rPr>
                <w:rFonts w:ascii="Times New Roman" w:hAnsi="Times New Roman"/>
                <w:sz w:val="24"/>
                <w:szCs w:val="24"/>
              </w:rPr>
            </w:pPr>
            <w:r w:rsidRPr="00EA68D6">
              <w:rPr>
                <w:rFonts w:ascii="Times New Roman" w:hAnsi="Times New Roman"/>
                <w:sz w:val="24"/>
                <w:szCs w:val="24"/>
              </w:rPr>
              <w:t>Interpreted Geological Map of Mudhan-Khatiya Block for Glauconite, District- Kachchh, Gujarat</w:t>
            </w:r>
          </w:p>
        </w:tc>
        <w:tc>
          <w:tcPr>
            <w:tcW w:w="617" w:type="pct"/>
            <w:tcBorders>
              <w:top w:val="single" w:sz="4" w:space="0" w:color="auto"/>
              <w:left w:val="single" w:sz="4" w:space="0" w:color="auto"/>
              <w:bottom w:val="single" w:sz="4" w:space="0" w:color="auto"/>
              <w:right w:val="single" w:sz="4" w:space="0" w:color="auto"/>
            </w:tcBorders>
            <w:vAlign w:val="center"/>
            <w:hideMark/>
          </w:tcPr>
          <w:p w:rsidR="00BE1455" w:rsidRPr="00EA68D6" w:rsidRDefault="00BE1455" w:rsidP="00D86744">
            <w:pPr>
              <w:spacing w:after="0"/>
              <w:jc w:val="center"/>
              <w:rPr>
                <w:rFonts w:ascii="Times New Roman" w:hAnsi="Times New Roman"/>
                <w:sz w:val="24"/>
                <w:szCs w:val="24"/>
              </w:rPr>
            </w:pPr>
            <w:r w:rsidRPr="00EA68D6">
              <w:rPr>
                <w:rFonts w:ascii="Times New Roman" w:hAnsi="Times New Roman"/>
                <w:sz w:val="24"/>
                <w:szCs w:val="24"/>
              </w:rPr>
              <w:t>1:12500</w:t>
            </w:r>
          </w:p>
        </w:tc>
      </w:tr>
      <w:tr w:rsidR="00A60C9F" w:rsidRPr="00EA68D6" w:rsidTr="0066076B">
        <w:trPr>
          <w:trHeight w:val="737"/>
        </w:trPr>
        <w:tc>
          <w:tcPr>
            <w:tcW w:w="369" w:type="pct"/>
            <w:tcBorders>
              <w:top w:val="single" w:sz="4" w:space="0" w:color="auto"/>
              <w:left w:val="single" w:sz="4" w:space="0" w:color="auto"/>
              <w:bottom w:val="single" w:sz="4" w:space="0" w:color="auto"/>
              <w:right w:val="single" w:sz="4" w:space="0" w:color="auto"/>
            </w:tcBorders>
            <w:vAlign w:val="center"/>
            <w:hideMark/>
          </w:tcPr>
          <w:p w:rsidR="00BE1455" w:rsidRPr="00EA68D6" w:rsidRDefault="00BE1455" w:rsidP="00D86744">
            <w:pPr>
              <w:spacing w:after="0"/>
              <w:jc w:val="center"/>
              <w:rPr>
                <w:rFonts w:ascii="Times New Roman" w:hAnsi="Times New Roman"/>
                <w:sz w:val="24"/>
                <w:szCs w:val="24"/>
              </w:rPr>
            </w:pPr>
            <w:r w:rsidRPr="00EA68D6">
              <w:rPr>
                <w:rFonts w:ascii="Times New Roman" w:hAnsi="Times New Roman"/>
                <w:sz w:val="24"/>
                <w:szCs w:val="24"/>
              </w:rPr>
              <w:t>4.</w:t>
            </w:r>
          </w:p>
        </w:tc>
        <w:tc>
          <w:tcPr>
            <w:tcW w:w="619" w:type="pct"/>
            <w:tcBorders>
              <w:top w:val="single" w:sz="4" w:space="0" w:color="auto"/>
              <w:left w:val="single" w:sz="4" w:space="0" w:color="auto"/>
              <w:bottom w:val="single" w:sz="4" w:space="0" w:color="auto"/>
              <w:right w:val="single" w:sz="4" w:space="0" w:color="auto"/>
            </w:tcBorders>
            <w:vAlign w:val="center"/>
            <w:hideMark/>
          </w:tcPr>
          <w:p w:rsidR="00BE1455" w:rsidRPr="00FF1FA8" w:rsidRDefault="00BE1455" w:rsidP="00D86744">
            <w:pPr>
              <w:spacing w:after="0"/>
              <w:jc w:val="center"/>
              <w:rPr>
                <w:rFonts w:ascii="Times New Roman" w:hAnsi="Times New Roman"/>
                <w:sz w:val="24"/>
                <w:szCs w:val="24"/>
              </w:rPr>
            </w:pPr>
            <w:r w:rsidRPr="00FF1FA8">
              <w:rPr>
                <w:rFonts w:ascii="Times New Roman" w:hAnsi="Times New Roman"/>
                <w:sz w:val="24"/>
                <w:szCs w:val="24"/>
              </w:rPr>
              <w:t>IV</w:t>
            </w:r>
          </w:p>
        </w:tc>
        <w:tc>
          <w:tcPr>
            <w:tcW w:w="3395" w:type="pct"/>
            <w:tcBorders>
              <w:top w:val="single" w:sz="4" w:space="0" w:color="auto"/>
              <w:left w:val="single" w:sz="4" w:space="0" w:color="auto"/>
              <w:bottom w:val="single" w:sz="4" w:space="0" w:color="auto"/>
              <w:right w:val="single" w:sz="4" w:space="0" w:color="auto"/>
            </w:tcBorders>
            <w:vAlign w:val="center"/>
          </w:tcPr>
          <w:p w:rsidR="00BE1455" w:rsidRPr="00EA68D6" w:rsidRDefault="00BE1455" w:rsidP="00D86744">
            <w:pPr>
              <w:spacing w:after="0"/>
              <w:jc w:val="both"/>
              <w:rPr>
                <w:rFonts w:ascii="Times New Roman" w:hAnsi="Times New Roman"/>
                <w:sz w:val="24"/>
                <w:szCs w:val="24"/>
              </w:rPr>
            </w:pPr>
            <w:r w:rsidRPr="00EA68D6">
              <w:rPr>
                <w:rFonts w:ascii="Times New Roman" w:hAnsi="Times New Roman"/>
                <w:sz w:val="24"/>
                <w:szCs w:val="24"/>
              </w:rPr>
              <w:t>Outcrop Map of Mudhan-Khatiya Block for Glauconite, District- Kachchh, Gujarat</w:t>
            </w:r>
          </w:p>
        </w:tc>
        <w:tc>
          <w:tcPr>
            <w:tcW w:w="617" w:type="pct"/>
            <w:tcBorders>
              <w:top w:val="single" w:sz="4" w:space="0" w:color="auto"/>
              <w:left w:val="single" w:sz="4" w:space="0" w:color="auto"/>
              <w:bottom w:val="single" w:sz="4" w:space="0" w:color="auto"/>
              <w:right w:val="single" w:sz="4" w:space="0" w:color="auto"/>
            </w:tcBorders>
            <w:vAlign w:val="center"/>
          </w:tcPr>
          <w:p w:rsidR="00BE1455" w:rsidRPr="00EA68D6" w:rsidRDefault="00BE1455" w:rsidP="00D86744">
            <w:pPr>
              <w:spacing w:after="0"/>
              <w:jc w:val="center"/>
              <w:rPr>
                <w:rFonts w:ascii="Times New Roman" w:hAnsi="Times New Roman"/>
                <w:sz w:val="24"/>
                <w:szCs w:val="24"/>
              </w:rPr>
            </w:pPr>
            <w:r w:rsidRPr="00EA68D6">
              <w:rPr>
                <w:rFonts w:ascii="Times New Roman" w:hAnsi="Times New Roman"/>
                <w:sz w:val="24"/>
                <w:szCs w:val="24"/>
              </w:rPr>
              <w:t>1:12500</w:t>
            </w:r>
          </w:p>
        </w:tc>
      </w:tr>
      <w:tr w:rsidR="00FF1FA8" w:rsidRPr="00EA68D6" w:rsidTr="0066076B">
        <w:trPr>
          <w:trHeight w:val="737"/>
        </w:trPr>
        <w:tc>
          <w:tcPr>
            <w:tcW w:w="369" w:type="pct"/>
            <w:tcBorders>
              <w:top w:val="single" w:sz="4" w:space="0" w:color="auto"/>
              <w:left w:val="single" w:sz="4" w:space="0" w:color="auto"/>
              <w:bottom w:val="single" w:sz="4" w:space="0" w:color="auto"/>
              <w:right w:val="single" w:sz="4" w:space="0" w:color="auto"/>
            </w:tcBorders>
            <w:vAlign w:val="center"/>
            <w:hideMark/>
          </w:tcPr>
          <w:p w:rsidR="00FF1FA8" w:rsidRPr="00EA68D6" w:rsidRDefault="00FF1FA8" w:rsidP="00D86744">
            <w:pPr>
              <w:spacing w:after="0"/>
              <w:jc w:val="center"/>
              <w:rPr>
                <w:rFonts w:ascii="Times New Roman" w:hAnsi="Times New Roman"/>
                <w:sz w:val="24"/>
                <w:szCs w:val="24"/>
              </w:rPr>
            </w:pPr>
            <w:r w:rsidRPr="00EA68D6">
              <w:rPr>
                <w:rFonts w:ascii="Times New Roman" w:hAnsi="Times New Roman"/>
                <w:sz w:val="24"/>
                <w:szCs w:val="24"/>
              </w:rPr>
              <w:t>5</w:t>
            </w:r>
          </w:p>
        </w:tc>
        <w:tc>
          <w:tcPr>
            <w:tcW w:w="619" w:type="pct"/>
            <w:tcBorders>
              <w:top w:val="single" w:sz="4" w:space="0" w:color="auto"/>
              <w:left w:val="single" w:sz="4" w:space="0" w:color="auto"/>
              <w:bottom w:val="single" w:sz="4" w:space="0" w:color="auto"/>
              <w:right w:val="single" w:sz="4" w:space="0" w:color="auto"/>
            </w:tcBorders>
            <w:vAlign w:val="center"/>
          </w:tcPr>
          <w:p w:rsidR="00FF1FA8" w:rsidRPr="00FF1FA8" w:rsidRDefault="00FF1FA8" w:rsidP="00D86744">
            <w:pPr>
              <w:spacing w:after="0"/>
              <w:jc w:val="center"/>
              <w:rPr>
                <w:rFonts w:ascii="Times New Roman" w:hAnsi="Times New Roman"/>
                <w:sz w:val="24"/>
                <w:szCs w:val="24"/>
              </w:rPr>
            </w:pPr>
            <w:r w:rsidRPr="00FF1FA8">
              <w:rPr>
                <w:rFonts w:ascii="Times New Roman" w:hAnsi="Times New Roman"/>
                <w:sz w:val="24"/>
                <w:szCs w:val="24"/>
              </w:rPr>
              <w:t>V</w:t>
            </w:r>
          </w:p>
        </w:tc>
        <w:tc>
          <w:tcPr>
            <w:tcW w:w="3395" w:type="pct"/>
            <w:tcBorders>
              <w:top w:val="single" w:sz="4" w:space="0" w:color="auto"/>
              <w:left w:val="single" w:sz="4" w:space="0" w:color="auto"/>
              <w:bottom w:val="single" w:sz="4" w:space="0" w:color="auto"/>
              <w:right w:val="single" w:sz="4" w:space="0" w:color="auto"/>
            </w:tcBorders>
            <w:vAlign w:val="center"/>
          </w:tcPr>
          <w:p w:rsidR="00FF1FA8" w:rsidRPr="00EA68D6" w:rsidRDefault="00FF1FA8" w:rsidP="00D86744">
            <w:pPr>
              <w:spacing w:after="0"/>
              <w:jc w:val="both"/>
              <w:rPr>
                <w:rFonts w:ascii="Times New Roman" w:hAnsi="Times New Roman"/>
                <w:sz w:val="24"/>
                <w:szCs w:val="24"/>
              </w:rPr>
            </w:pPr>
            <w:r w:rsidRPr="00FF1FA8">
              <w:rPr>
                <w:rFonts w:ascii="Times New Roman" w:hAnsi="Times New Roman"/>
                <w:sz w:val="24"/>
                <w:szCs w:val="24"/>
              </w:rPr>
              <w:t>Polygon Map prepared</w:t>
            </w:r>
            <w:r w:rsidRPr="00EA68D6">
              <w:rPr>
                <w:rFonts w:ascii="Times New Roman" w:hAnsi="Times New Roman"/>
                <w:sz w:val="24"/>
                <w:szCs w:val="24"/>
              </w:rPr>
              <w:t xml:space="preserve"> for Resource calculation of Glauconitic sandstone in Mudhan-Khatiya Block for Glauconite, District- Kachchh, Gujarat</w:t>
            </w:r>
          </w:p>
        </w:tc>
        <w:tc>
          <w:tcPr>
            <w:tcW w:w="617" w:type="pct"/>
            <w:tcBorders>
              <w:top w:val="single" w:sz="4" w:space="0" w:color="auto"/>
              <w:left w:val="single" w:sz="4" w:space="0" w:color="auto"/>
              <w:bottom w:val="single" w:sz="4" w:space="0" w:color="auto"/>
              <w:right w:val="single" w:sz="4" w:space="0" w:color="auto"/>
            </w:tcBorders>
            <w:vAlign w:val="center"/>
          </w:tcPr>
          <w:p w:rsidR="00FF1FA8" w:rsidRPr="00EA68D6" w:rsidRDefault="00FF1FA8" w:rsidP="00D86744">
            <w:pPr>
              <w:spacing w:after="0"/>
              <w:jc w:val="center"/>
              <w:rPr>
                <w:rFonts w:ascii="Times New Roman" w:hAnsi="Times New Roman"/>
                <w:sz w:val="24"/>
                <w:szCs w:val="24"/>
              </w:rPr>
            </w:pPr>
            <w:r w:rsidRPr="00EA68D6">
              <w:rPr>
                <w:rFonts w:ascii="Times New Roman" w:hAnsi="Times New Roman"/>
                <w:sz w:val="24"/>
                <w:szCs w:val="24"/>
              </w:rPr>
              <w:t>1:</w:t>
            </w:r>
            <w:r w:rsidR="00724126">
              <w:rPr>
                <w:rFonts w:ascii="Times New Roman" w:hAnsi="Times New Roman"/>
                <w:sz w:val="24"/>
                <w:szCs w:val="24"/>
              </w:rPr>
              <w:t>10</w:t>
            </w:r>
            <w:r w:rsidRPr="00EA68D6">
              <w:rPr>
                <w:rFonts w:ascii="Times New Roman" w:hAnsi="Times New Roman"/>
                <w:sz w:val="24"/>
                <w:szCs w:val="24"/>
              </w:rPr>
              <w:t>000</w:t>
            </w:r>
          </w:p>
        </w:tc>
      </w:tr>
      <w:tr w:rsidR="00F616F9" w:rsidRPr="00EA68D6" w:rsidTr="0066076B">
        <w:trPr>
          <w:trHeight w:val="737"/>
        </w:trPr>
        <w:tc>
          <w:tcPr>
            <w:tcW w:w="369" w:type="pct"/>
            <w:tcBorders>
              <w:top w:val="single" w:sz="4" w:space="0" w:color="auto"/>
              <w:left w:val="single" w:sz="4" w:space="0" w:color="auto"/>
              <w:bottom w:val="single" w:sz="4" w:space="0" w:color="auto"/>
              <w:right w:val="single" w:sz="4" w:space="0" w:color="auto"/>
            </w:tcBorders>
            <w:vAlign w:val="center"/>
          </w:tcPr>
          <w:p w:rsidR="00F616F9" w:rsidRPr="00EA68D6" w:rsidRDefault="00F616F9" w:rsidP="00D86744">
            <w:pPr>
              <w:spacing w:after="0"/>
              <w:jc w:val="center"/>
              <w:rPr>
                <w:rFonts w:ascii="Times New Roman" w:hAnsi="Times New Roman"/>
                <w:sz w:val="24"/>
                <w:szCs w:val="24"/>
              </w:rPr>
            </w:pPr>
            <w:r>
              <w:rPr>
                <w:rFonts w:ascii="Times New Roman" w:hAnsi="Times New Roman"/>
                <w:sz w:val="24"/>
                <w:szCs w:val="24"/>
              </w:rPr>
              <w:t>6</w:t>
            </w:r>
          </w:p>
        </w:tc>
        <w:tc>
          <w:tcPr>
            <w:tcW w:w="619" w:type="pct"/>
            <w:tcBorders>
              <w:top w:val="single" w:sz="4" w:space="0" w:color="auto"/>
              <w:left w:val="single" w:sz="4" w:space="0" w:color="auto"/>
              <w:bottom w:val="single" w:sz="4" w:space="0" w:color="auto"/>
              <w:right w:val="single" w:sz="4" w:space="0" w:color="auto"/>
            </w:tcBorders>
            <w:vAlign w:val="center"/>
          </w:tcPr>
          <w:p w:rsidR="00F616F9" w:rsidRPr="00FF1FA8" w:rsidRDefault="00F616F9" w:rsidP="00D86744">
            <w:pPr>
              <w:spacing w:after="0"/>
              <w:jc w:val="center"/>
              <w:rPr>
                <w:rFonts w:ascii="Times New Roman" w:hAnsi="Times New Roman"/>
                <w:sz w:val="24"/>
                <w:szCs w:val="24"/>
              </w:rPr>
            </w:pPr>
            <w:r>
              <w:rPr>
                <w:rFonts w:ascii="Times New Roman" w:hAnsi="Times New Roman"/>
                <w:sz w:val="24"/>
                <w:szCs w:val="24"/>
              </w:rPr>
              <w:t>VI</w:t>
            </w:r>
          </w:p>
        </w:tc>
        <w:tc>
          <w:tcPr>
            <w:tcW w:w="3395" w:type="pct"/>
            <w:tcBorders>
              <w:top w:val="single" w:sz="4" w:space="0" w:color="auto"/>
              <w:left w:val="single" w:sz="4" w:space="0" w:color="auto"/>
              <w:bottom w:val="single" w:sz="4" w:space="0" w:color="auto"/>
              <w:right w:val="single" w:sz="4" w:space="0" w:color="auto"/>
            </w:tcBorders>
            <w:vAlign w:val="center"/>
          </w:tcPr>
          <w:p w:rsidR="00F616F9" w:rsidRPr="00FF1FA8" w:rsidRDefault="00F616F9" w:rsidP="00D86744">
            <w:pPr>
              <w:spacing w:after="0"/>
              <w:jc w:val="both"/>
              <w:rPr>
                <w:rFonts w:ascii="Times New Roman" w:hAnsi="Times New Roman"/>
                <w:sz w:val="24"/>
                <w:szCs w:val="24"/>
              </w:rPr>
            </w:pPr>
            <w:r>
              <w:rPr>
                <w:rFonts w:ascii="Times New Roman" w:hAnsi="Times New Roman"/>
                <w:sz w:val="24"/>
                <w:szCs w:val="24"/>
              </w:rPr>
              <w:t>Pit Lithologs of</w:t>
            </w:r>
            <w:r w:rsidRPr="00EA68D6">
              <w:rPr>
                <w:rFonts w:ascii="Times New Roman" w:hAnsi="Times New Roman"/>
                <w:sz w:val="24"/>
                <w:szCs w:val="24"/>
              </w:rPr>
              <w:t xml:space="preserve"> Mudhan-Khatiya Block for Glauconite, District- Kachchh, Gujarat</w:t>
            </w:r>
          </w:p>
        </w:tc>
        <w:tc>
          <w:tcPr>
            <w:tcW w:w="617" w:type="pct"/>
            <w:tcBorders>
              <w:top w:val="single" w:sz="4" w:space="0" w:color="auto"/>
              <w:left w:val="single" w:sz="4" w:space="0" w:color="auto"/>
              <w:bottom w:val="single" w:sz="4" w:space="0" w:color="auto"/>
              <w:right w:val="single" w:sz="4" w:space="0" w:color="auto"/>
            </w:tcBorders>
            <w:vAlign w:val="center"/>
          </w:tcPr>
          <w:p w:rsidR="00F616F9" w:rsidRPr="00EA68D6" w:rsidRDefault="00F616F9" w:rsidP="00D86744">
            <w:pPr>
              <w:spacing w:after="0"/>
              <w:jc w:val="center"/>
              <w:rPr>
                <w:rFonts w:ascii="Times New Roman" w:hAnsi="Times New Roman"/>
                <w:sz w:val="24"/>
                <w:szCs w:val="24"/>
              </w:rPr>
            </w:pPr>
            <w:r w:rsidRPr="00EA68D6">
              <w:rPr>
                <w:rFonts w:ascii="Times New Roman" w:hAnsi="Times New Roman"/>
                <w:sz w:val="24"/>
                <w:szCs w:val="24"/>
              </w:rPr>
              <w:t>Not to scale</w:t>
            </w:r>
          </w:p>
        </w:tc>
      </w:tr>
    </w:tbl>
    <w:p w:rsidR="00CB3FB4" w:rsidRDefault="00CB3FB4" w:rsidP="00291E2A">
      <w:pPr>
        <w:spacing w:after="0" w:line="240" w:lineRule="auto"/>
        <w:jc w:val="center"/>
        <w:rPr>
          <w:rFonts w:ascii="Times New Roman" w:hAnsi="Times New Roman"/>
          <w:b/>
          <w:bCs/>
          <w:spacing w:val="20"/>
          <w:sz w:val="24"/>
          <w:szCs w:val="24"/>
        </w:rPr>
      </w:pPr>
    </w:p>
    <w:p w:rsidR="00CB3FB4" w:rsidRDefault="00CB3FB4">
      <w:pPr>
        <w:spacing w:after="0" w:line="240" w:lineRule="auto"/>
        <w:rPr>
          <w:rFonts w:ascii="Times New Roman" w:hAnsi="Times New Roman"/>
          <w:b/>
          <w:bCs/>
          <w:spacing w:val="20"/>
          <w:sz w:val="24"/>
          <w:szCs w:val="24"/>
        </w:rPr>
      </w:pPr>
      <w:r>
        <w:rPr>
          <w:rFonts w:ascii="Times New Roman" w:hAnsi="Times New Roman"/>
          <w:b/>
          <w:bCs/>
          <w:spacing w:val="20"/>
          <w:sz w:val="24"/>
          <w:szCs w:val="24"/>
        </w:rPr>
        <w:br w:type="page"/>
      </w:r>
    </w:p>
    <w:p w:rsidR="002F4FCF" w:rsidRDefault="002F4FCF" w:rsidP="002F4FCF">
      <w:pPr>
        <w:spacing w:after="0" w:line="360" w:lineRule="auto"/>
        <w:jc w:val="center"/>
        <w:rPr>
          <w:rFonts w:ascii="Times New Roman" w:hAnsi="Times New Roman"/>
          <w:b/>
          <w:bCs/>
          <w:sz w:val="24"/>
          <w:szCs w:val="24"/>
        </w:rPr>
      </w:pPr>
    </w:p>
    <w:p w:rsidR="002F4FCF" w:rsidRPr="00EA68D6" w:rsidRDefault="002F4FCF" w:rsidP="002F4FCF">
      <w:pPr>
        <w:spacing w:after="0" w:line="360" w:lineRule="auto"/>
        <w:jc w:val="center"/>
        <w:rPr>
          <w:rFonts w:ascii="Times New Roman" w:hAnsi="Times New Roman"/>
          <w:b/>
          <w:bCs/>
          <w:sz w:val="24"/>
          <w:szCs w:val="24"/>
        </w:rPr>
      </w:pPr>
      <w:r>
        <w:rPr>
          <w:rFonts w:ascii="Times New Roman" w:hAnsi="Times New Roman"/>
          <w:b/>
          <w:bCs/>
          <w:sz w:val="24"/>
          <w:szCs w:val="24"/>
        </w:rPr>
        <w:t>LIST OF TABLES</w:t>
      </w:r>
    </w:p>
    <w:tbl>
      <w:tblPr>
        <w:tblW w:w="51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4"/>
        <w:gridCol w:w="1183"/>
        <w:gridCol w:w="6486"/>
        <w:gridCol w:w="1179"/>
      </w:tblGrid>
      <w:tr w:rsidR="002F4FCF" w:rsidRPr="00EA68D6" w:rsidTr="000A2E05">
        <w:trPr>
          <w:trHeight w:val="737"/>
          <w:tblHeader/>
        </w:trPr>
        <w:tc>
          <w:tcPr>
            <w:tcW w:w="369" w:type="pct"/>
            <w:tcBorders>
              <w:top w:val="single" w:sz="4" w:space="0" w:color="auto"/>
              <w:left w:val="single" w:sz="4" w:space="0" w:color="auto"/>
              <w:bottom w:val="single" w:sz="4" w:space="0" w:color="auto"/>
              <w:right w:val="single" w:sz="4" w:space="0" w:color="auto"/>
            </w:tcBorders>
            <w:vAlign w:val="center"/>
            <w:hideMark/>
          </w:tcPr>
          <w:p w:rsidR="002F4FCF" w:rsidRPr="00EA68D6" w:rsidRDefault="002F4FCF" w:rsidP="000A2E05">
            <w:pPr>
              <w:spacing w:after="0"/>
              <w:jc w:val="center"/>
              <w:rPr>
                <w:rFonts w:ascii="Times New Roman" w:hAnsi="Times New Roman"/>
                <w:b/>
                <w:bCs/>
                <w:sz w:val="24"/>
                <w:szCs w:val="24"/>
              </w:rPr>
            </w:pPr>
            <w:r w:rsidRPr="00EA68D6">
              <w:rPr>
                <w:rFonts w:ascii="Times New Roman" w:hAnsi="Times New Roman"/>
                <w:b/>
                <w:bCs/>
                <w:sz w:val="24"/>
                <w:szCs w:val="24"/>
              </w:rPr>
              <w:t>Sl. No.</w:t>
            </w:r>
          </w:p>
        </w:tc>
        <w:tc>
          <w:tcPr>
            <w:tcW w:w="619" w:type="pct"/>
            <w:tcBorders>
              <w:top w:val="single" w:sz="4" w:space="0" w:color="auto"/>
              <w:left w:val="single" w:sz="4" w:space="0" w:color="auto"/>
              <w:bottom w:val="single" w:sz="4" w:space="0" w:color="auto"/>
              <w:right w:val="single" w:sz="4" w:space="0" w:color="auto"/>
            </w:tcBorders>
            <w:vAlign w:val="center"/>
            <w:hideMark/>
          </w:tcPr>
          <w:p w:rsidR="002F4FCF" w:rsidRPr="00EA68D6" w:rsidRDefault="002F4FCF" w:rsidP="000A2E05">
            <w:pPr>
              <w:spacing w:after="0"/>
              <w:jc w:val="center"/>
              <w:rPr>
                <w:rFonts w:ascii="Times New Roman" w:hAnsi="Times New Roman"/>
                <w:b/>
                <w:bCs/>
                <w:sz w:val="24"/>
                <w:szCs w:val="24"/>
              </w:rPr>
            </w:pPr>
            <w:r>
              <w:rPr>
                <w:rFonts w:ascii="Times New Roman" w:hAnsi="Times New Roman"/>
                <w:b/>
                <w:bCs/>
                <w:sz w:val="24"/>
                <w:szCs w:val="24"/>
              </w:rPr>
              <w:t>TABLE</w:t>
            </w:r>
            <w:r w:rsidRPr="00EA68D6">
              <w:rPr>
                <w:rFonts w:ascii="Times New Roman" w:hAnsi="Times New Roman"/>
                <w:b/>
                <w:bCs/>
                <w:sz w:val="24"/>
                <w:szCs w:val="24"/>
              </w:rPr>
              <w:t xml:space="preserve"> No</w:t>
            </w:r>
          </w:p>
        </w:tc>
        <w:tc>
          <w:tcPr>
            <w:tcW w:w="3395" w:type="pct"/>
            <w:tcBorders>
              <w:top w:val="single" w:sz="4" w:space="0" w:color="auto"/>
              <w:left w:val="single" w:sz="4" w:space="0" w:color="auto"/>
              <w:bottom w:val="single" w:sz="4" w:space="0" w:color="auto"/>
              <w:right w:val="single" w:sz="4" w:space="0" w:color="auto"/>
            </w:tcBorders>
            <w:vAlign w:val="center"/>
            <w:hideMark/>
          </w:tcPr>
          <w:p w:rsidR="002F4FCF" w:rsidRPr="00EA68D6" w:rsidRDefault="002F4FCF" w:rsidP="000A2E05">
            <w:pPr>
              <w:spacing w:after="0"/>
              <w:jc w:val="center"/>
              <w:rPr>
                <w:rFonts w:ascii="Times New Roman" w:hAnsi="Times New Roman"/>
                <w:b/>
                <w:bCs/>
                <w:sz w:val="24"/>
                <w:szCs w:val="24"/>
              </w:rPr>
            </w:pPr>
            <w:r w:rsidRPr="00EA68D6">
              <w:rPr>
                <w:rFonts w:ascii="Times New Roman" w:hAnsi="Times New Roman"/>
                <w:b/>
                <w:bCs/>
                <w:sz w:val="24"/>
                <w:szCs w:val="24"/>
              </w:rPr>
              <w:t>Title</w:t>
            </w:r>
          </w:p>
        </w:tc>
        <w:tc>
          <w:tcPr>
            <w:tcW w:w="617" w:type="pct"/>
            <w:tcBorders>
              <w:top w:val="single" w:sz="4" w:space="0" w:color="auto"/>
              <w:left w:val="single" w:sz="4" w:space="0" w:color="auto"/>
              <w:bottom w:val="single" w:sz="4" w:space="0" w:color="auto"/>
              <w:right w:val="single" w:sz="4" w:space="0" w:color="auto"/>
            </w:tcBorders>
            <w:vAlign w:val="center"/>
            <w:hideMark/>
          </w:tcPr>
          <w:p w:rsidR="002F4FCF" w:rsidRDefault="002F4FCF" w:rsidP="000A2E05">
            <w:pPr>
              <w:spacing w:after="0"/>
              <w:jc w:val="center"/>
              <w:rPr>
                <w:rFonts w:ascii="Times New Roman" w:hAnsi="Times New Roman"/>
                <w:b/>
                <w:bCs/>
                <w:sz w:val="24"/>
                <w:szCs w:val="24"/>
              </w:rPr>
            </w:pPr>
            <w:r>
              <w:rPr>
                <w:rFonts w:ascii="Times New Roman" w:hAnsi="Times New Roman"/>
                <w:b/>
                <w:bCs/>
                <w:sz w:val="24"/>
                <w:szCs w:val="24"/>
              </w:rPr>
              <w:t xml:space="preserve">Page </w:t>
            </w:r>
          </w:p>
          <w:p w:rsidR="002F4FCF" w:rsidRPr="00EA68D6" w:rsidRDefault="002F4FCF" w:rsidP="000A2E05">
            <w:pPr>
              <w:spacing w:after="0"/>
              <w:jc w:val="center"/>
              <w:rPr>
                <w:rFonts w:ascii="Times New Roman" w:hAnsi="Times New Roman"/>
                <w:b/>
                <w:bCs/>
                <w:sz w:val="24"/>
                <w:szCs w:val="24"/>
              </w:rPr>
            </w:pPr>
            <w:r>
              <w:rPr>
                <w:rFonts w:ascii="Times New Roman" w:hAnsi="Times New Roman"/>
                <w:b/>
                <w:bCs/>
                <w:sz w:val="24"/>
                <w:szCs w:val="24"/>
              </w:rPr>
              <w:t>No.</w:t>
            </w:r>
          </w:p>
        </w:tc>
      </w:tr>
      <w:tr w:rsidR="002F4FCF" w:rsidRPr="00EA68D6" w:rsidTr="000A2E05">
        <w:trPr>
          <w:trHeight w:val="737"/>
        </w:trPr>
        <w:tc>
          <w:tcPr>
            <w:tcW w:w="369" w:type="pct"/>
            <w:tcBorders>
              <w:top w:val="single" w:sz="4" w:space="0" w:color="auto"/>
              <w:left w:val="single" w:sz="4" w:space="0" w:color="auto"/>
              <w:bottom w:val="single" w:sz="4" w:space="0" w:color="auto"/>
              <w:right w:val="single" w:sz="4" w:space="0" w:color="auto"/>
            </w:tcBorders>
            <w:vAlign w:val="center"/>
            <w:hideMark/>
          </w:tcPr>
          <w:p w:rsidR="002F4FCF" w:rsidRPr="00EA68D6" w:rsidRDefault="002F4FCF" w:rsidP="000A2E05">
            <w:pPr>
              <w:spacing w:after="0"/>
              <w:jc w:val="center"/>
              <w:rPr>
                <w:rFonts w:ascii="Times New Roman" w:hAnsi="Times New Roman"/>
                <w:sz w:val="24"/>
                <w:szCs w:val="24"/>
              </w:rPr>
            </w:pPr>
            <w:r w:rsidRPr="00EA68D6">
              <w:rPr>
                <w:rFonts w:ascii="Times New Roman" w:hAnsi="Times New Roman"/>
                <w:sz w:val="24"/>
                <w:szCs w:val="24"/>
              </w:rPr>
              <w:t>1.</w:t>
            </w:r>
          </w:p>
        </w:tc>
        <w:tc>
          <w:tcPr>
            <w:tcW w:w="619" w:type="pct"/>
            <w:tcBorders>
              <w:top w:val="single" w:sz="4" w:space="0" w:color="auto"/>
              <w:left w:val="single" w:sz="4" w:space="0" w:color="auto"/>
              <w:bottom w:val="single" w:sz="4" w:space="0" w:color="auto"/>
              <w:right w:val="single" w:sz="4" w:space="0" w:color="auto"/>
            </w:tcBorders>
            <w:vAlign w:val="center"/>
            <w:hideMark/>
          </w:tcPr>
          <w:p w:rsidR="002F4FCF" w:rsidRPr="00FF1FA8" w:rsidRDefault="002F4FCF" w:rsidP="000A2E05">
            <w:pPr>
              <w:spacing w:after="0"/>
              <w:jc w:val="center"/>
              <w:rPr>
                <w:rFonts w:ascii="Times New Roman" w:hAnsi="Times New Roman"/>
                <w:sz w:val="24"/>
                <w:szCs w:val="24"/>
              </w:rPr>
            </w:pPr>
            <w:r>
              <w:rPr>
                <w:rFonts w:ascii="Times New Roman" w:hAnsi="Times New Roman"/>
                <w:sz w:val="24"/>
                <w:szCs w:val="24"/>
              </w:rPr>
              <w:t>4.1</w:t>
            </w:r>
          </w:p>
        </w:tc>
        <w:tc>
          <w:tcPr>
            <w:tcW w:w="3395" w:type="pct"/>
            <w:tcBorders>
              <w:top w:val="single" w:sz="4" w:space="0" w:color="auto"/>
              <w:left w:val="single" w:sz="4" w:space="0" w:color="auto"/>
              <w:bottom w:val="single" w:sz="4" w:space="0" w:color="auto"/>
              <w:right w:val="single" w:sz="4" w:space="0" w:color="auto"/>
            </w:tcBorders>
            <w:vAlign w:val="center"/>
            <w:hideMark/>
          </w:tcPr>
          <w:p w:rsidR="002F4FCF" w:rsidRPr="00017283" w:rsidRDefault="002F4FCF" w:rsidP="000A2E05">
            <w:pPr>
              <w:spacing w:after="0"/>
              <w:jc w:val="both"/>
              <w:rPr>
                <w:rFonts w:ascii="Times New Roman" w:hAnsi="Times New Roman"/>
                <w:sz w:val="24"/>
                <w:szCs w:val="24"/>
                <w:lang w:val="en-IN"/>
              </w:rPr>
            </w:pPr>
            <w:r w:rsidRPr="00017283">
              <w:rPr>
                <w:rFonts w:ascii="Times New Roman" w:hAnsi="Times New Roman"/>
                <w:sz w:val="24"/>
                <w:szCs w:val="24"/>
                <w:lang w:val="en-IN"/>
              </w:rPr>
              <w:t>Co-ordinates of cardinal points of block boundary of Mudhan-Khatiya Block for Glauconite, District: Kachchh, Gujarat</w:t>
            </w:r>
          </w:p>
        </w:tc>
        <w:tc>
          <w:tcPr>
            <w:tcW w:w="617" w:type="pct"/>
            <w:tcBorders>
              <w:top w:val="single" w:sz="4" w:space="0" w:color="auto"/>
              <w:left w:val="single" w:sz="4" w:space="0" w:color="auto"/>
              <w:bottom w:val="single" w:sz="4" w:space="0" w:color="auto"/>
              <w:right w:val="single" w:sz="4" w:space="0" w:color="auto"/>
            </w:tcBorders>
            <w:vAlign w:val="center"/>
            <w:hideMark/>
          </w:tcPr>
          <w:p w:rsidR="002F4FCF" w:rsidRPr="00EA68D6" w:rsidRDefault="002F4FCF" w:rsidP="000A2E05">
            <w:pPr>
              <w:spacing w:after="0"/>
              <w:jc w:val="center"/>
              <w:rPr>
                <w:rFonts w:ascii="Times New Roman" w:hAnsi="Times New Roman"/>
                <w:sz w:val="24"/>
                <w:szCs w:val="24"/>
              </w:rPr>
            </w:pPr>
            <w:r>
              <w:rPr>
                <w:rFonts w:ascii="Times New Roman" w:hAnsi="Times New Roman"/>
                <w:sz w:val="24"/>
                <w:szCs w:val="24"/>
              </w:rPr>
              <w:t>15</w:t>
            </w:r>
          </w:p>
        </w:tc>
      </w:tr>
      <w:tr w:rsidR="002F4FCF" w:rsidRPr="00EA68D6" w:rsidTr="000A2E05">
        <w:trPr>
          <w:trHeight w:val="737"/>
        </w:trPr>
        <w:tc>
          <w:tcPr>
            <w:tcW w:w="369" w:type="pct"/>
            <w:tcBorders>
              <w:top w:val="single" w:sz="4" w:space="0" w:color="auto"/>
              <w:left w:val="single" w:sz="4" w:space="0" w:color="auto"/>
              <w:bottom w:val="single" w:sz="4" w:space="0" w:color="auto"/>
              <w:right w:val="single" w:sz="4" w:space="0" w:color="auto"/>
            </w:tcBorders>
            <w:vAlign w:val="center"/>
            <w:hideMark/>
          </w:tcPr>
          <w:p w:rsidR="002F4FCF" w:rsidRPr="00EA68D6" w:rsidRDefault="002F4FCF" w:rsidP="000A2E05">
            <w:pPr>
              <w:spacing w:after="0"/>
              <w:jc w:val="center"/>
              <w:rPr>
                <w:rFonts w:ascii="Times New Roman" w:hAnsi="Times New Roman"/>
                <w:sz w:val="24"/>
                <w:szCs w:val="24"/>
              </w:rPr>
            </w:pPr>
            <w:r w:rsidRPr="00EA68D6">
              <w:rPr>
                <w:rFonts w:ascii="Times New Roman" w:hAnsi="Times New Roman"/>
                <w:sz w:val="24"/>
                <w:szCs w:val="24"/>
              </w:rPr>
              <w:t>2.</w:t>
            </w:r>
          </w:p>
        </w:tc>
        <w:tc>
          <w:tcPr>
            <w:tcW w:w="619" w:type="pct"/>
            <w:tcBorders>
              <w:top w:val="single" w:sz="4" w:space="0" w:color="auto"/>
              <w:left w:val="single" w:sz="4" w:space="0" w:color="auto"/>
              <w:bottom w:val="single" w:sz="4" w:space="0" w:color="auto"/>
              <w:right w:val="single" w:sz="4" w:space="0" w:color="auto"/>
            </w:tcBorders>
            <w:vAlign w:val="center"/>
            <w:hideMark/>
          </w:tcPr>
          <w:p w:rsidR="002F4FCF" w:rsidRPr="00FF1FA8" w:rsidRDefault="002F4FCF" w:rsidP="000A2E05">
            <w:pPr>
              <w:spacing w:after="0"/>
              <w:jc w:val="center"/>
              <w:rPr>
                <w:rFonts w:ascii="Times New Roman" w:hAnsi="Times New Roman"/>
                <w:sz w:val="24"/>
                <w:szCs w:val="24"/>
              </w:rPr>
            </w:pPr>
            <w:r>
              <w:rPr>
                <w:rFonts w:ascii="Times New Roman" w:hAnsi="Times New Roman"/>
                <w:sz w:val="24"/>
                <w:szCs w:val="24"/>
              </w:rPr>
              <w:t>7.1</w:t>
            </w:r>
          </w:p>
        </w:tc>
        <w:tc>
          <w:tcPr>
            <w:tcW w:w="3395" w:type="pct"/>
            <w:tcBorders>
              <w:top w:val="single" w:sz="4" w:space="0" w:color="auto"/>
              <w:left w:val="single" w:sz="4" w:space="0" w:color="auto"/>
              <w:bottom w:val="single" w:sz="4" w:space="0" w:color="auto"/>
              <w:right w:val="single" w:sz="4" w:space="0" w:color="auto"/>
            </w:tcBorders>
            <w:vAlign w:val="center"/>
            <w:hideMark/>
          </w:tcPr>
          <w:p w:rsidR="002F4FCF" w:rsidRPr="00EA68D6" w:rsidRDefault="002F4FCF" w:rsidP="000A2E05">
            <w:pPr>
              <w:spacing w:after="0"/>
              <w:jc w:val="both"/>
              <w:rPr>
                <w:rFonts w:ascii="Times New Roman" w:hAnsi="Times New Roman"/>
                <w:sz w:val="24"/>
                <w:szCs w:val="24"/>
              </w:rPr>
            </w:pPr>
            <w:r w:rsidRPr="00017283">
              <w:rPr>
                <w:rFonts w:ascii="Times New Roman" w:hAnsi="Times New Roman"/>
                <w:sz w:val="24"/>
                <w:szCs w:val="24"/>
              </w:rPr>
              <w:t>Regional Stratigraphic sequence of Litho units (after Krishnan, 1982)</w:t>
            </w:r>
            <w:r>
              <w:rPr>
                <w:rFonts w:ascii="Times New Roman" w:hAnsi="Times New Roman"/>
                <w:sz w:val="24"/>
                <w:szCs w:val="24"/>
              </w:rPr>
              <w:t xml:space="preserve"> </w:t>
            </w:r>
            <w:r w:rsidRPr="00017283">
              <w:rPr>
                <w:rFonts w:ascii="Times New Roman" w:hAnsi="Times New Roman"/>
                <w:sz w:val="24"/>
                <w:szCs w:val="24"/>
              </w:rPr>
              <w:t>Kachchh Supergroup</w:t>
            </w:r>
          </w:p>
        </w:tc>
        <w:tc>
          <w:tcPr>
            <w:tcW w:w="617" w:type="pct"/>
            <w:tcBorders>
              <w:top w:val="single" w:sz="4" w:space="0" w:color="auto"/>
              <w:left w:val="single" w:sz="4" w:space="0" w:color="auto"/>
              <w:bottom w:val="single" w:sz="4" w:space="0" w:color="auto"/>
              <w:right w:val="single" w:sz="4" w:space="0" w:color="auto"/>
            </w:tcBorders>
            <w:vAlign w:val="center"/>
            <w:hideMark/>
          </w:tcPr>
          <w:p w:rsidR="002F4FCF" w:rsidRPr="00EA68D6" w:rsidRDefault="002F4FCF" w:rsidP="000A2E05">
            <w:pPr>
              <w:spacing w:after="0"/>
              <w:jc w:val="center"/>
              <w:rPr>
                <w:rFonts w:ascii="Times New Roman" w:hAnsi="Times New Roman"/>
                <w:sz w:val="24"/>
                <w:szCs w:val="24"/>
              </w:rPr>
            </w:pPr>
            <w:r>
              <w:rPr>
                <w:rFonts w:ascii="Times New Roman" w:hAnsi="Times New Roman"/>
                <w:sz w:val="24"/>
                <w:szCs w:val="24"/>
              </w:rPr>
              <w:t>29</w:t>
            </w:r>
          </w:p>
        </w:tc>
      </w:tr>
      <w:tr w:rsidR="002F4FCF" w:rsidRPr="00EA68D6" w:rsidTr="000A2E05">
        <w:trPr>
          <w:trHeight w:val="737"/>
        </w:trPr>
        <w:tc>
          <w:tcPr>
            <w:tcW w:w="369" w:type="pct"/>
            <w:tcBorders>
              <w:top w:val="single" w:sz="4" w:space="0" w:color="auto"/>
              <w:left w:val="single" w:sz="4" w:space="0" w:color="auto"/>
              <w:bottom w:val="single" w:sz="4" w:space="0" w:color="auto"/>
              <w:right w:val="single" w:sz="4" w:space="0" w:color="auto"/>
            </w:tcBorders>
            <w:vAlign w:val="center"/>
            <w:hideMark/>
          </w:tcPr>
          <w:p w:rsidR="002F4FCF" w:rsidRPr="00EA68D6" w:rsidRDefault="002F4FCF" w:rsidP="000A2E05">
            <w:pPr>
              <w:spacing w:after="0"/>
              <w:jc w:val="center"/>
              <w:rPr>
                <w:rFonts w:ascii="Times New Roman" w:hAnsi="Times New Roman"/>
                <w:sz w:val="24"/>
                <w:szCs w:val="24"/>
              </w:rPr>
            </w:pPr>
            <w:r w:rsidRPr="00EA68D6">
              <w:rPr>
                <w:rFonts w:ascii="Times New Roman" w:hAnsi="Times New Roman"/>
                <w:sz w:val="24"/>
                <w:szCs w:val="24"/>
              </w:rPr>
              <w:t>3.</w:t>
            </w:r>
          </w:p>
        </w:tc>
        <w:tc>
          <w:tcPr>
            <w:tcW w:w="619" w:type="pct"/>
            <w:tcBorders>
              <w:top w:val="single" w:sz="4" w:space="0" w:color="auto"/>
              <w:left w:val="single" w:sz="4" w:space="0" w:color="auto"/>
              <w:bottom w:val="single" w:sz="4" w:space="0" w:color="auto"/>
              <w:right w:val="single" w:sz="4" w:space="0" w:color="auto"/>
            </w:tcBorders>
            <w:vAlign w:val="center"/>
            <w:hideMark/>
          </w:tcPr>
          <w:p w:rsidR="002F4FCF" w:rsidRPr="00FF1FA8" w:rsidRDefault="002F4FCF" w:rsidP="000A2E05">
            <w:pPr>
              <w:spacing w:after="0"/>
              <w:jc w:val="center"/>
              <w:rPr>
                <w:rFonts w:ascii="Times New Roman" w:hAnsi="Times New Roman"/>
                <w:sz w:val="24"/>
                <w:szCs w:val="24"/>
              </w:rPr>
            </w:pPr>
            <w:r>
              <w:rPr>
                <w:rFonts w:ascii="Times New Roman" w:hAnsi="Times New Roman"/>
                <w:sz w:val="24"/>
                <w:szCs w:val="24"/>
              </w:rPr>
              <w:t>7.2</w:t>
            </w:r>
          </w:p>
        </w:tc>
        <w:tc>
          <w:tcPr>
            <w:tcW w:w="3395" w:type="pct"/>
            <w:tcBorders>
              <w:top w:val="single" w:sz="4" w:space="0" w:color="auto"/>
              <w:left w:val="single" w:sz="4" w:space="0" w:color="auto"/>
              <w:bottom w:val="single" w:sz="4" w:space="0" w:color="auto"/>
              <w:right w:val="single" w:sz="4" w:space="0" w:color="auto"/>
            </w:tcBorders>
            <w:vAlign w:val="center"/>
            <w:hideMark/>
          </w:tcPr>
          <w:p w:rsidR="002F4FCF" w:rsidRPr="00EA68D6" w:rsidRDefault="002F4FCF" w:rsidP="000A2E05">
            <w:pPr>
              <w:spacing w:after="0"/>
              <w:jc w:val="both"/>
              <w:rPr>
                <w:rFonts w:ascii="Times New Roman" w:hAnsi="Times New Roman"/>
                <w:sz w:val="24"/>
                <w:szCs w:val="24"/>
              </w:rPr>
            </w:pPr>
            <w:r w:rsidRPr="00017283">
              <w:rPr>
                <w:rFonts w:ascii="Times New Roman" w:hAnsi="Times New Roman"/>
                <w:sz w:val="24"/>
                <w:szCs w:val="24"/>
              </w:rPr>
              <w:t>Stratigraphic sequence of the Mudhan-Khatiya Block for Glauconite District: Kachchh, Gujarat (After GSI - Biswas, 1981; Krishnan, 1982).</w:t>
            </w:r>
          </w:p>
        </w:tc>
        <w:tc>
          <w:tcPr>
            <w:tcW w:w="617" w:type="pct"/>
            <w:tcBorders>
              <w:top w:val="single" w:sz="4" w:space="0" w:color="auto"/>
              <w:left w:val="single" w:sz="4" w:space="0" w:color="auto"/>
              <w:bottom w:val="single" w:sz="4" w:space="0" w:color="auto"/>
              <w:right w:val="single" w:sz="4" w:space="0" w:color="auto"/>
            </w:tcBorders>
            <w:vAlign w:val="center"/>
            <w:hideMark/>
          </w:tcPr>
          <w:p w:rsidR="002F4FCF" w:rsidRPr="00EA68D6" w:rsidRDefault="002F4FCF" w:rsidP="000A2E05">
            <w:pPr>
              <w:spacing w:after="0"/>
              <w:jc w:val="center"/>
              <w:rPr>
                <w:rFonts w:ascii="Times New Roman" w:hAnsi="Times New Roman"/>
                <w:sz w:val="24"/>
                <w:szCs w:val="24"/>
              </w:rPr>
            </w:pPr>
            <w:r>
              <w:rPr>
                <w:rFonts w:ascii="Times New Roman" w:hAnsi="Times New Roman"/>
                <w:sz w:val="24"/>
                <w:szCs w:val="24"/>
              </w:rPr>
              <w:t>34</w:t>
            </w:r>
          </w:p>
        </w:tc>
      </w:tr>
      <w:tr w:rsidR="002F4FCF" w:rsidRPr="00EA68D6" w:rsidTr="000A2E05">
        <w:trPr>
          <w:trHeight w:val="737"/>
        </w:trPr>
        <w:tc>
          <w:tcPr>
            <w:tcW w:w="369" w:type="pct"/>
            <w:tcBorders>
              <w:top w:val="single" w:sz="4" w:space="0" w:color="auto"/>
              <w:left w:val="single" w:sz="4" w:space="0" w:color="auto"/>
              <w:bottom w:val="single" w:sz="4" w:space="0" w:color="auto"/>
              <w:right w:val="single" w:sz="4" w:space="0" w:color="auto"/>
            </w:tcBorders>
            <w:vAlign w:val="center"/>
            <w:hideMark/>
          </w:tcPr>
          <w:p w:rsidR="002F4FCF" w:rsidRPr="00EA68D6" w:rsidRDefault="002F4FCF" w:rsidP="000A2E05">
            <w:pPr>
              <w:spacing w:after="0"/>
              <w:jc w:val="center"/>
              <w:rPr>
                <w:rFonts w:ascii="Times New Roman" w:hAnsi="Times New Roman"/>
                <w:sz w:val="24"/>
                <w:szCs w:val="24"/>
              </w:rPr>
            </w:pPr>
            <w:r w:rsidRPr="00EA68D6">
              <w:rPr>
                <w:rFonts w:ascii="Times New Roman" w:hAnsi="Times New Roman"/>
                <w:sz w:val="24"/>
                <w:szCs w:val="24"/>
              </w:rPr>
              <w:t>4.</w:t>
            </w:r>
          </w:p>
        </w:tc>
        <w:tc>
          <w:tcPr>
            <w:tcW w:w="619" w:type="pct"/>
            <w:tcBorders>
              <w:top w:val="single" w:sz="4" w:space="0" w:color="auto"/>
              <w:left w:val="single" w:sz="4" w:space="0" w:color="auto"/>
              <w:bottom w:val="single" w:sz="4" w:space="0" w:color="auto"/>
              <w:right w:val="single" w:sz="4" w:space="0" w:color="auto"/>
            </w:tcBorders>
            <w:vAlign w:val="center"/>
            <w:hideMark/>
          </w:tcPr>
          <w:p w:rsidR="002F4FCF" w:rsidRPr="00FF1FA8" w:rsidRDefault="002F4FCF" w:rsidP="000A2E05">
            <w:pPr>
              <w:spacing w:after="0"/>
              <w:jc w:val="center"/>
              <w:rPr>
                <w:rFonts w:ascii="Times New Roman" w:hAnsi="Times New Roman"/>
                <w:sz w:val="24"/>
                <w:szCs w:val="24"/>
              </w:rPr>
            </w:pPr>
            <w:r>
              <w:rPr>
                <w:rFonts w:ascii="Times New Roman" w:hAnsi="Times New Roman"/>
                <w:sz w:val="24"/>
                <w:szCs w:val="24"/>
              </w:rPr>
              <w:t>7.3</w:t>
            </w:r>
          </w:p>
        </w:tc>
        <w:tc>
          <w:tcPr>
            <w:tcW w:w="3395" w:type="pct"/>
            <w:tcBorders>
              <w:top w:val="single" w:sz="4" w:space="0" w:color="auto"/>
              <w:left w:val="single" w:sz="4" w:space="0" w:color="auto"/>
              <w:bottom w:val="single" w:sz="4" w:space="0" w:color="auto"/>
              <w:right w:val="single" w:sz="4" w:space="0" w:color="auto"/>
            </w:tcBorders>
            <w:vAlign w:val="center"/>
          </w:tcPr>
          <w:p w:rsidR="002F4FCF" w:rsidRPr="00EA68D6" w:rsidRDefault="002F4FCF" w:rsidP="000A2E05">
            <w:pPr>
              <w:spacing w:after="0"/>
              <w:jc w:val="both"/>
              <w:rPr>
                <w:rFonts w:ascii="Times New Roman" w:hAnsi="Times New Roman"/>
                <w:sz w:val="24"/>
                <w:szCs w:val="24"/>
              </w:rPr>
            </w:pPr>
            <w:r w:rsidRPr="00692E7F">
              <w:rPr>
                <w:rFonts w:ascii="Times New Roman" w:hAnsi="Times New Roman"/>
                <w:sz w:val="24"/>
                <w:szCs w:val="24"/>
              </w:rPr>
              <w:t>Petrographic details of the Samples along with the lithologies</w:t>
            </w:r>
          </w:p>
        </w:tc>
        <w:tc>
          <w:tcPr>
            <w:tcW w:w="617" w:type="pct"/>
            <w:tcBorders>
              <w:top w:val="single" w:sz="4" w:space="0" w:color="auto"/>
              <w:left w:val="single" w:sz="4" w:space="0" w:color="auto"/>
              <w:bottom w:val="single" w:sz="4" w:space="0" w:color="auto"/>
              <w:right w:val="single" w:sz="4" w:space="0" w:color="auto"/>
            </w:tcBorders>
            <w:vAlign w:val="center"/>
          </w:tcPr>
          <w:p w:rsidR="002F4FCF" w:rsidRPr="00EA68D6" w:rsidRDefault="002F4FCF" w:rsidP="000A2E05">
            <w:pPr>
              <w:spacing w:after="0"/>
              <w:jc w:val="center"/>
              <w:rPr>
                <w:rFonts w:ascii="Times New Roman" w:hAnsi="Times New Roman"/>
                <w:sz w:val="24"/>
                <w:szCs w:val="24"/>
              </w:rPr>
            </w:pPr>
            <w:r>
              <w:rPr>
                <w:rFonts w:ascii="Times New Roman" w:hAnsi="Times New Roman"/>
                <w:sz w:val="24"/>
                <w:szCs w:val="24"/>
              </w:rPr>
              <w:t>54-55</w:t>
            </w:r>
          </w:p>
        </w:tc>
      </w:tr>
      <w:tr w:rsidR="002F4FCF" w:rsidRPr="00EA68D6" w:rsidTr="000A2E05">
        <w:trPr>
          <w:trHeight w:val="737"/>
        </w:trPr>
        <w:tc>
          <w:tcPr>
            <w:tcW w:w="369" w:type="pct"/>
            <w:tcBorders>
              <w:top w:val="single" w:sz="4" w:space="0" w:color="auto"/>
              <w:left w:val="single" w:sz="4" w:space="0" w:color="auto"/>
              <w:bottom w:val="single" w:sz="4" w:space="0" w:color="auto"/>
              <w:right w:val="single" w:sz="4" w:space="0" w:color="auto"/>
            </w:tcBorders>
            <w:vAlign w:val="center"/>
            <w:hideMark/>
          </w:tcPr>
          <w:p w:rsidR="002F4FCF" w:rsidRPr="00EA68D6" w:rsidRDefault="002F4FCF" w:rsidP="000A2E05">
            <w:pPr>
              <w:spacing w:after="0"/>
              <w:jc w:val="center"/>
              <w:rPr>
                <w:rFonts w:ascii="Times New Roman" w:hAnsi="Times New Roman"/>
                <w:sz w:val="24"/>
                <w:szCs w:val="24"/>
              </w:rPr>
            </w:pPr>
            <w:r w:rsidRPr="00EA68D6">
              <w:rPr>
                <w:rFonts w:ascii="Times New Roman" w:hAnsi="Times New Roman"/>
                <w:sz w:val="24"/>
                <w:szCs w:val="24"/>
              </w:rPr>
              <w:t>5</w:t>
            </w:r>
          </w:p>
        </w:tc>
        <w:tc>
          <w:tcPr>
            <w:tcW w:w="619" w:type="pct"/>
            <w:tcBorders>
              <w:top w:val="single" w:sz="4" w:space="0" w:color="auto"/>
              <w:left w:val="single" w:sz="4" w:space="0" w:color="auto"/>
              <w:bottom w:val="single" w:sz="4" w:space="0" w:color="auto"/>
              <w:right w:val="single" w:sz="4" w:space="0" w:color="auto"/>
            </w:tcBorders>
            <w:vAlign w:val="center"/>
          </w:tcPr>
          <w:p w:rsidR="002F4FCF" w:rsidRPr="00FF1FA8" w:rsidRDefault="002F4FCF" w:rsidP="000A2E05">
            <w:pPr>
              <w:spacing w:after="0"/>
              <w:jc w:val="center"/>
              <w:rPr>
                <w:rFonts w:ascii="Times New Roman" w:hAnsi="Times New Roman"/>
                <w:sz w:val="24"/>
                <w:szCs w:val="24"/>
              </w:rPr>
            </w:pPr>
            <w:r>
              <w:rPr>
                <w:rFonts w:ascii="Times New Roman" w:hAnsi="Times New Roman"/>
                <w:sz w:val="24"/>
                <w:szCs w:val="24"/>
              </w:rPr>
              <w:t>7.4</w:t>
            </w:r>
          </w:p>
        </w:tc>
        <w:tc>
          <w:tcPr>
            <w:tcW w:w="3395" w:type="pct"/>
            <w:tcBorders>
              <w:top w:val="single" w:sz="4" w:space="0" w:color="auto"/>
              <w:left w:val="single" w:sz="4" w:space="0" w:color="auto"/>
              <w:bottom w:val="single" w:sz="4" w:space="0" w:color="auto"/>
              <w:right w:val="single" w:sz="4" w:space="0" w:color="auto"/>
            </w:tcBorders>
            <w:vAlign w:val="center"/>
          </w:tcPr>
          <w:p w:rsidR="002F4FCF" w:rsidRPr="00EA68D6" w:rsidRDefault="002F4FCF" w:rsidP="000A2E05">
            <w:pPr>
              <w:spacing w:after="0"/>
              <w:jc w:val="both"/>
              <w:rPr>
                <w:rFonts w:ascii="Times New Roman" w:hAnsi="Times New Roman"/>
                <w:sz w:val="24"/>
                <w:szCs w:val="24"/>
              </w:rPr>
            </w:pPr>
            <w:r w:rsidRPr="00692E7F">
              <w:rPr>
                <w:rFonts w:ascii="Times New Roman" w:hAnsi="Times New Roman"/>
                <w:sz w:val="24"/>
                <w:szCs w:val="24"/>
              </w:rPr>
              <w:t>XRD Analysis results showing the mineral phases</w:t>
            </w:r>
          </w:p>
        </w:tc>
        <w:tc>
          <w:tcPr>
            <w:tcW w:w="617" w:type="pct"/>
            <w:tcBorders>
              <w:top w:val="single" w:sz="4" w:space="0" w:color="auto"/>
              <w:left w:val="single" w:sz="4" w:space="0" w:color="auto"/>
              <w:bottom w:val="single" w:sz="4" w:space="0" w:color="auto"/>
              <w:right w:val="single" w:sz="4" w:space="0" w:color="auto"/>
            </w:tcBorders>
            <w:vAlign w:val="center"/>
          </w:tcPr>
          <w:p w:rsidR="002F4FCF" w:rsidRPr="00EA68D6" w:rsidRDefault="002F4FCF" w:rsidP="000A2E05">
            <w:pPr>
              <w:spacing w:after="0"/>
              <w:jc w:val="center"/>
              <w:rPr>
                <w:rFonts w:ascii="Times New Roman" w:hAnsi="Times New Roman"/>
                <w:sz w:val="24"/>
                <w:szCs w:val="24"/>
              </w:rPr>
            </w:pPr>
            <w:r>
              <w:rPr>
                <w:rFonts w:ascii="Times New Roman" w:hAnsi="Times New Roman"/>
                <w:sz w:val="24"/>
                <w:szCs w:val="24"/>
              </w:rPr>
              <w:t>57-58</w:t>
            </w:r>
          </w:p>
        </w:tc>
      </w:tr>
      <w:tr w:rsidR="002F4FCF" w:rsidRPr="00EA68D6" w:rsidTr="000A2E05">
        <w:trPr>
          <w:trHeight w:val="737"/>
        </w:trPr>
        <w:tc>
          <w:tcPr>
            <w:tcW w:w="369" w:type="pct"/>
            <w:tcBorders>
              <w:top w:val="single" w:sz="4" w:space="0" w:color="auto"/>
              <w:left w:val="single" w:sz="4" w:space="0" w:color="auto"/>
              <w:bottom w:val="single" w:sz="4" w:space="0" w:color="auto"/>
              <w:right w:val="single" w:sz="4" w:space="0" w:color="auto"/>
            </w:tcBorders>
            <w:vAlign w:val="center"/>
          </w:tcPr>
          <w:p w:rsidR="002F4FCF" w:rsidRPr="00EA68D6" w:rsidRDefault="002F4FCF" w:rsidP="000A2E05">
            <w:pPr>
              <w:spacing w:after="0"/>
              <w:jc w:val="center"/>
              <w:rPr>
                <w:rFonts w:ascii="Times New Roman" w:hAnsi="Times New Roman"/>
                <w:sz w:val="24"/>
                <w:szCs w:val="24"/>
              </w:rPr>
            </w:pPr>
            <w:r>
              <w:rPr>
                <w:rFonts w:ascii="Times New Roman" w:hAnsi="Times New Roman"/>
                <w:sz w:val="24"/>
                <w:szCs w:val="24"/>
              </w:rPr>
              <w:t>6</w:t>
            </w:r>
          </w:p>
        </w:tc>
        <w:tc>
          <w:tcPr>
            <w:tcW w:w="619" w:type="pct"/>
            <w:tcBorders>
              <w:top w:val="single" w:sz="4" w:space="0" w:color="auto"/>
              <w:left w:val="single" w:sz="4" w:space="0" w:color="auto"/>
              <w:bottom w:val="single" w:sz="4" w:space="0" w:color="auto"/>
              <w:right w:val="single" w:sz="4" w:space="0" w:color="auto"/>
            </w:tcBorders>
            <w:vAlign w:val="center"/>
          </w:tcPr>
          <w:p w:rsidR="002F4FCF" w:rsidRPr="00FF1FA8" w:rsidRDefault="002F4FCF" w:rsidP="000A2E05">
            <w:pPr>
              <w:spacing w:after="0"/>
              <w:jc w:val="center"/>
              <w:rPr>
                <w:rFonts w:ascii="Times New Roman" w:hAnsi="Times New Roman"/>
                <w:sz w:val="24"/>
                <w:szCs w:val="24"/>
              </w:rPr>
            </w:pPr>
            <w:r>
              <w:rPr>
                <w:rFonts w:ascii="Times New Roman" w:hAnsi="Times New Roman"/>
                <w:sz w:val="24"/>
                <w:szCs w:val="24"/>
              </w:rPr>
              <w:t>7.5</w:t>
            </w:r>
          </w:p>
        </w:tc>
        <w:tc>
          <w:tcPr>
            <w:tcW w:w="3395" w:type="pct"/>
            <w:tcBorders>
              <w:top w:val="single" w:sz="4" w:space="0" w:color="auto"/>
              <w:left w:val="single" w:sz="4" w:space="0" w:color="auto"/>
              <w:bottom w:val="single" w:sz="4" w:space="0" w:color="auto"/>
              <w:right w:val="single" w:sz="4" w:space="0" w:color="auto"/>
            </w:tcBorders>
            <w:vAlign w:val="center"/>
          </w:tcPr>
          <w:p w:rsidR="002F4FCF" w:rsidRPr="00692E7F" w:rsidRDefault="002F4FCF" w:rsidP="000A2E05">
            <w:pPr>
              <w:spacing w:after="0"/>
              <w:jc w:val="both"/>
              <w:rPr>
                <w:rFonts w:ascii="Times New Roman" w:hAnsi="Times New Roman"/>
                <w:sz w:val="24"/>
                <w:szCs w:val="24"/>
                <w:lang w:val="en-IN"/>
              </w:rPr>
            </w:pPr>
            <w:r w:rsidRPr="00692E7F">
              <w:rPr>
                <w:rFonts w:ascii="Times New Roman" w:hAnsi="Times New Roman"/>
                <w:sz w:val="24"/>
                <w:szCs w:val="24"/>
                <w:lang w:val="en-IN"/>
              </w:rPr>
              <w:t>Borehole-wise, Cumulative Mineralised Zone Details in Mudhan Khatiya Block, Kachchh District, Gujarat</w:t>
            </w:r>
          </w:p>
        </w:tc>
        <w:tc>
          <w:tcPr>
            <w:tcW w:w="617" w:type="pct"/>
            <w:tcBorders>
              <w:top w:val="single" w:sz="4" w:space="0" w:color="auto"/>
              <w:left w:val="single" w:sz="4" w:space="0" w:color="auto"/>
              <w:bottom w:val="single" w:sz="4" w:space="0" w:color="auto"/>
              <w:right w:val="single" w:sz="4" w:space="0" w:color="auto"/>
            </w:tcBorders>
            <w:vAlign w:val="center"/>
          </w:tcPr>
          <w:p w:rsidR="002F4FCF" w:rsidRPr="00EA68D6" w:rsidRDefault="002F4FCF" w:rsidP="000A2E05">
            <w:pPr>
              <w:spacing w:after="0"/>
              <w:jc w:val="center"/>
              <w:rPr>
                <w:rFonts w:ascii="Times New Roman" w:hAnsi="Times New Roman"/>
                <w:sz w:val="24"/>
                <w:szCs w:val="24"/>
              </w:rPr>
            </w:pPr>
            <w:r>
              <w:rPr>
                <w:rFonts w:ascii="Times New Roman" w:hAnsi="Times New Roman"/>
                <w:sz w:val="24"/>
                <w:szCs w:val="24"/>
              </w:rPr>
              <w:t>59</w:t>
            </w:r>
          </w:p>
        </w:tc>
      </w:tr>
      <w:tr w:rsidR="002F4FCF" w:rsidRPr="00EA68D6" w:rsidTr="000A2E05">
        <w:trPr>
          <w:trHeight w:val="737"/>
        </w:trPr>
        <w:tc>
          <w:tcPr>
            <w:tcW w:w="36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7</w:t>
            </w:r>
          </w:p>
        </w:tc>
        <w:tc>
          <w:tcPr>
            <w:tcW w:w="61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10.1</w:t>
            </w:r>
          </w:p>
        </w:tc>
        <w:tc>
          <w:tcPr>
            <w:tcW w:w="3395" w:type="pct"/>
            <w:tcBorders>
              <w:top w:val="single" w:sz="4" w:space="0" w:color="auto"/>
              <w:left w:val="single" w:sz="4" w:space="0" w:color="auto"/>
              <w:bottom w:val="single" w:sz="4" w:space="0" w:color="auto"/>
              <w:right w:val="single" w:sz="4" w:space="0" w:color="auto"/>
            </w:tcBorders>
            <w:vAlign w:val="center"/>
          </w:tcPr>
          <w:p w:rsidR="002F4FCF" w:rsidRPr="00692E7F" w:rsidRDefault="002F4FCF" w:rsidP="000A2E05">
            <w:pPr>
              <w:spacing w:after="0"/>
              <w:jc w:val="both"/>
              <w:rPr>
                <w:rFonts w:ascii="Times New Roman" w:hAnsi="Times New Roman"/>
                <w:sz w:val="24"/>
                <w:szCs w:val="24"/>
              </w:rPr>
            </w:pPr>
            <w:r w:rsidRPr="00692E7F">
              <w:rPr>
                <w:rFonts w:ascii="Times New Roman" w:hAnsi="Times New Roman"/>
                <w:sz w:val="24"/>
                <w:szCs w:val="24"/>
              </w:rPr>
              <w:t>Details of Exploratory Work carried out by MECL in Mudhan-Khatiya Block, Kachchh District, Gujarat</w:t>
            </w:r>
          </w:p>
        </w:tc>
        <w:tc>
          <w:tcPr>
            <w:tcW w:w="617"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65</w:t>
            </w:r>
          </w:p>
        </w:tc>
      </w:tr>
      <w:tr w:rsidR="002F4FCF" w:rsidRPr="00EA68D6" w:rsidTr="000A2E05">
        <w:trPr>
          <w:trHeight w:val="737"/>
        </w:trPr>
        <w:tc>
          <w:tcPr>
            <w:tcW w:w="36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8</w:t>
            </w:r>
          </w:p>
        </w:tc>
        <w:tc>
          <w:tcPr>
            <w:tcW w:w="61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10.2</w:t>
            </w:r>
          </w:p>
        </w:tc>
        <w:tc>
          <w:tcPr>
            <w:tcW w:w="3395" w:type="pct"/>
            <w:tcBorders>
              <w:top w:val="single" w:sz="4" w:space="0" w:color="auto"/>
              <w:left w:val="single" w:sz="4" w:space="0" w:color="auto"/>
              <w:bottom w:val="single" w:sz="4" w:space="0" w:color="auto"/>
              <w:right w:val="single" w:sz="4" w:space="0" w:color="auto"/>
            </w:tcBorders>
            <w:vAlign w:val="center"/>
          </w:tcPr>
          <w:p w:rsidR="002F4FCF" w:rsidRPr="00692E7F" w:rsidRDefault="002F4FCF" w:rsidP="000A2E05">
            <w:pPr>
              <w:spacing w:after="0"/>
              <w:jc w:val="both"/>
              <w:rPr>
                <w:rFonts w:ascii="Times New Roman" w:hAnsi="Times New Roman"/>
                <w:sz w:val="24"/>
                <w:szCs w:val="24"/>
              </w:rPr>
            </w:pPr>
            <w:r w:rsidRPr="00692E7F">
              <w:rPr>
                <w:rFonts w:ascii="Times New Roman" w:hAnsi="Times New Roman"/>
                <w:sz w:val="24"/>
                <w:szCs w:val="24"/>
              </w:rPr>
              <w:t>Details of pit samples, sample values for K2O%  in Mudhan-Khatiya Block, Kachchh District, Gujarat</w:t>
            </w:r>
          </w:p>
        </w:tc>
        <w:tc>
          <w:tcPr>
            <w:tcW w:w="617"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70-71</w:t>
            </w:r>
          </w:p>
        </w:tc>
      </w:tr>
      <w:tr w:rsidR="002F4FCF" w:rsidRPr="00EA68D6" w:rsidTr="000A2E05">
        <w:trPr>
          <w:trHeight w:val="737"/>
        </w:trPr>
        <w:tc>
          <w:tcPr>
            <w:tcW w:w="36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9</w:t>
            </w:r>
          </w:p>
        </w:tc>
        <w:tc>
          <w:tcPr>
            <w:tcW w:w="61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10.3</w:t>
            </w:r>
          </w:p>
        </w:tc>
        <w:tc>
          <w:tcPr>
            <w:tcW w:w="3395" w:type="pct"/>
            <w:tcBorders>
              <w:top w:val="single" w:sz="4" w:space="0" w:color="auto"/>
              <w:left w:val="single" w:sz="4" w:space="0" w:color="auto"/>
              <w:bottom w:val="single" w:sz="4" w:space="0" w:color="auto"/>
              <w:right w:val="single" w:sz="4" w:space="0" w:color="auto"/>
            </w:tcBorders>
            <w:vAlign w:val="center"/>
          </w:tcPr>
          <w:p w:rsidR="002F4FCF" w:rsidRPr="00692E7F" w:rsidRDefault="002F4FCF" w:rsidP="000A2E05">
            <w:pPr>
              <w:spacing w:after="0"/>
              <w:jc w:val="both"/>
              <w:rPr>
                <w:rFonts w:ascii="Times New Roman" w:hAnsi="Times New Roman"/>
                <w:sz w:val="24"/>
                <w:szCs w:val="24"/>
              </w:rPr>
            </w:pPr>
            <w:r w:rsidRPr="00692E7F">
              <w:rPr>
                <w:rFonts w:ascii="Times New Roman" w:hAnsi="Times New Roman"/>
                <w:sz w:val="24"/>
                <w:szCs w:val="24"/>
              </w:rPr>
              <w:t>Details of Boreholes in Mudhan-Khatiya Block for Glauconite in Tehsil-Lakhpat, District- Kachchh, Gujarat</w:t>
            </w:r>
          </w:p>
        </w:tc>
        <w:tc>
          <w:tcPr>
            <w:tcW w:w="617"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75</w:t>
            </w:r>
          </w:p>
        </w:tc>
      </w:tr>
      <w:tr w:rsidR="002F4FCF" w:rsidRPr="00EA68D6" w:rsidTr="000A2E05">
        <w:trPr>
          <w:trHeight w:val="737"/>
        </w:trPr>
        <w:tc>
          <w:tcPr>
            <w:tcW w:w="36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10</w:t>
            </w:r>
          </w:p>
        </w:tc>
        <w:tc>
          <w:tcPr>
            <w:tcW w:w="61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10.4</w:t>
            </w:r>
          </w:p>
        </w:tc>
        <w:tc>
          <w:tcPr>
            <w:tcW w:w="3395" w:type="pct"/>
            <w:tcBorders>
              <w:top w:val="single" w:sz="4" w:space="0" w:color="auto"/>
              <w:left w:val="single" w:sz="4" w:space="0" w:color="auto"/>
              <w:bottom w:val="single" w:sz="4" w:space="0" w:color="auto"/>
              <w:right w:val="single" w:sz="4" w:space="0" w:color="auto"/>
            </w:tcBorders>
            <w:vAlign w:val="center"/>
          </w:tcPr>
          <w:p w:rsidR="002F4FCF" w:rsidRPr="00692E7F" w:rsidRDefault="002F4FCF" w:rsidP="000A2E05">
            <w:pPr>
              <w:spacing w:after="0"/>
              <w:jc w:val="both"/>
              <w:rPr>
                <w:rFonts w:ascii="Times New Roman" w:hAnsi="Times New Roman"/>
                <w:sz w:val="24"/>
                <w:szCs w:val="24"/>
              </w:rPr>
            </w:pPr>
            <w:r w:rsidRPr="00692E7F">
              <w:rPr>
                <w:rFonts w:ascii="Times New Roman" w:hAnsi="Times New Roman"/>
                <w:sz w:val="24"/>
                <w:szCs w:val="24"/>
              </w:rPr>
              <w:t>Table showing mineralisation zone and average grade for K2O encountered in boreholes, in Mudhan-Khatiya Block for Glauconite in Tehsil-Lakhpat, District- Kachchh, Gujarat</w:t>
            </w:r>
          </w:p>
        </w:tc>
        <w:tc>
          <w:tcPr>
            <w:tcW w:w="617"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76</w:t>
            </w:r>
          </w:p>
        </w:tc>
      </w:tr>
      <w:tr w:rsidR="002F4FCF" w:rsidRPr="00EA68D6" w:rsidTr="000A2E05">
        <w:trPr>
          <w:trHeight w:val="737"/>
        </w:trPr>
        <w:tc>
          <w:tcPr>
            <w:tcW w:w="36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11</w:t>
            </w:r>
          </w:p>
        </w:tc>
        <w:tc>
          <w:tcPr>
            <w:tcW w:w="61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11.1</w:t>
            </w:r>
          </w:p>
        </w:tc>
        <w:tc>
          <w:tcPr>
            <w:tcW w:w="3395" w:type="pct"/>
            <w:tcBorders>
              <w:top w:val="single" w:sz="4" w:space="0" w:color="auto"/>
              <w:left w:val="single" w:sz="4" w:space="0" w:color="auto"/>
              <w:bottom w:val="single" w:sz="4" w:space="0" w:color="auto"/>
              <w:right w:val="single" w:sz="4" w:space="0" w:color="auto"/>
            </w:tcBorders>
            <w:vAlign w:val="center"/>
          </w:tcPr>
          <w:p w:rsidR="002F4FCF" w:rsidRPr="00692E7F" w:rsidRDefault="002F4FCF" w:rsidP="000A2E05">
            <w:pPr>
              <w:spacing w:after="0"/>
              <w:jc w:val="both"/>
              <w:rPr>
                <w:rFonts w:ascii="Times New Roman" w:hAnsi="Times New Roman"/>
                <w:sz w:val="24"/>
                <w:szCs w:val="24"/>
              </w:rPr>
            </w:pPr>
            <w:r w:rsidRPr="00692E7F">
              <w:rPr>
                <w:rFonts w:ascii="Times New Roman" w:hAnsi="Times New Roman"/>
                <w:sz w:val="24"/>
                <w:szCs w:val="24"/>
              </w:rPr>
              <w:t>Coordinates of the SOI CORS Base Point for DGPS Survey of Mudhan-Khatiya Block for Glauconite in Tehsil-Lakhpat, District- Kachchh, Gujarat</w:t>
            </w:r>
          </w:p>
        </w:tc>
        <w:tc>
          <w:tcPr>
            <w:tcW w:w="617"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78</w:t>
            </w:r>
          </w:p>
        </w:tc>
      </w:tr>
      <w:tr w:rsidR="002F4FCF" w:rsidRPr="00EA68D6" w:rsidTr="000A2E05">
        <w:trPr>
          <w:trHeight w:val="737"/>
        </w:trPr>
        <w:tc>
          <w:tcPr>
            <w:tcW w:w="36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12</w:t>
            </w:r>
          </w:p>
        </w:tc>
        <w:tc>
          <w:tcPr>
            <w:tcW w:w="61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15.1</w:t>
            </w:r>
          </w:p>
        </w:tc>
        <w:tc>
          <w:tcPr>
            <w:tcW w:w="3395" w:type="pct"/>
            <w:tcBorders>
              <w:top w:val="single" w:sz="4" w:space="0" w:color="auto"/>
              <w:left w:val="single" w:sz="4" w:space="0" w:color="auto"/>
              <w:bottom w:val="single" w:sz="4" w:space="0" w:color="auto"/>
              <w:right w:val="single" w:sz="4" w:space="0" w:color="auto"/>
            </w:tcBorders>
            <w:vAlign w:val="center"/>
          </w:tcPr>
          <w:p w:rsidR="002F4FCF" w:rsidRPr="00692E7F" w:rsidRDefault="002F4FCF" w:rsidP="000A2E05">
            <w:pPr>
              <w:spacing w:after="0"/>
              <w:jc w:val="both"/>
              <w:rPr>
                <w:rFonts w:ascii="Times New Roman" w:hAnsi="Times New Roman"/>
                <w:sz w:val="24"/>
                <w:szCs w:val="24"/>
              </w:rPr>
            </w:pPr>
            <w:r w:rsidRPr="00342D7E">
              <w:rPr>
                <w:rFonts w:ascii="Times New Roman" w:hAnsi="Times New Roman"/>
                <w:sz w:val="24"/>
                <w:szCs w:val="24"/>
              </w:rPr>
              <w:t>Statistical comparison of Primary and External Check sample analysis for K2O (samples)</w:t>
            </w:r>
          </w:p>
        </w:tc>
        <w:tc>
          <w:tcPr>
            <w:tcW w:w="617"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99</w:t>
            </w:r>
          </w:p>
        </w:tc>
      </w:tr>
      <w:tr w:rsidR="002F4FCF" w:rsidRPr="00EA68D6" w:rsidTr="000A2E05">
        <w:trPr>
          <w:trHeight w:val="737"/>
        </w:trPr>
        <w:tc>
          <w:tcPr>
            <w:tcW w:w="36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13</w:t>
            </w:r>
          </w:p>
        </w:tc>
        <w:tc>
          <w:tcPr>
            <w:tcW w:w="61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17.1</w:t>
            </w:r>
          </w:p>
        </w:tc>
        <w:tc>
          <w:tcPr>
            <w:tcW w:w="3395" w:type="pct"/>
            <w:tcBorders>
              <w:top w:val="single" w:sz="4" w:space="0" w:color="auto"/>
              <w:left w:val="single" w:sz="4" w:space="0" w:color="auto"/>
              <w:bottom w:val="single" w:sz="4" w:space="0" w:color="auto"/>
              <w:right w:val="single" w:sz="4" w:space="0" w:color="auto"/>
            </w:tcBorders>
            <w:vAlign w:val="center"/>
          </w:tcPr>
          <w:p w:rsidR="002F4FCF" w:rsidRPr="00342D7E" w:rsidRDefault="002F4FCF" w:rsidP="000A2E05">
            <w:pPr>
              <w:spacing w:after="0"/>
              <w:jc w:val="both"/>
              <w:rPr>
                <w:rFonts w:ascii="Times New Roman" w:hAnsi="Times New Roman"/>
                <w:sz w:val="24"/>
                <w:szCs w:val="24"/>
              </w:rPr>
            </w:pPr>
            <w:r w:rsidRPr="00342D7E">
              <w:rPr>
                <w:rFonts w:ascii="Times New Roman" w:hAnsi="Times New Roman"/>
                <w:sz w:val="24"/>
                <w:szCs w:val="24"/>
              </w:rPr>
              <w:t>Bulk density study results of glauconite mineralisation for Mudhan Khatiya Block</w:t>
            </w:r>
          </w:p>
        </w:tc>
        <w:tc>
          <w:tcPr>
            <w:tcW w:w="617"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102</w:t>
            </w:r>
          </w:p>
        </w:tc>
      </w:tr>
      <w:tr w:rsidR="002F4FCF" w:rsidRPr="00EA68D6" w:rsidTr="000A2E05">
        <w:trPr>
          <w:trHeight w:val="737"/>
        </w:trPr>
        <w:tc>
          <w:tcPr>
            <w:tcW w:w="36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14</w:t>
            </w:r>
          </w:p>
        </w:tc>
        <w:tc>
          <w:tcPr>
            <w:tcW w:w="61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19.1</w:t>
            </w:r>
          </w:p>
        </w:tc>
        <w:tc>
          <w:tcPr>
            <w:tcW w:w="3395" w:type="pct"/>
            <w:tcBorders>
              <w:top w:val="single" w:sz="4" w:space="0" w:color="auto"/>
              <w:left w:val="single" w:sz="4" w:space="0" w:color="auto"/>
              <w:bottom w:val="single" w:sz="4" w:space="0" w:color="auto"/>
              <w:right w:val="single" w:sz="4" w:space="0" w:color="auto"/>
            </w:tcBorders>
            <w:vAlign w:val="center"/>
          </w:tcPr>
          <w:p w:rsidR="002F4FCF" w:rsidRPr="00342D7E" w:rsidRDefault="002F4FCF" w:rsidP="000A2E05">
            <w:pPr>
              <w:spacing w:after="0"/>
              <w:jc w:val="both"/>
              <w:rPr>
                <w:rFonts w:ascii="Times New Roman" w:hAnsi="Times New Roman"/>
                <w:sz w:val="24"/>
                <w:szCs w:val="24"/>
              </w:rPr>
            </w:pPr>
            <w:r w:rsidRPr="00342D7E">
              <w:rPr>
                <w:rFonts w:ascii="Times New Roman" w:hAnsi="Times New Roman"/>
                <w:sz w:val="24"/>
                <w:szCs w:val="24"/>
              </w:rPr>
              <w:t>Table showing mineralisation zone and average grade for 8 Radicalsencountered in boreholes taken into consideration for the resource estimation ofMudhan Khatiya Block, District-Kachchh, Gujarat</w:t>
            </w:r>
          </w:p>
        </w:tc>
        <w:tc>
          <w:tcPr>
            <w:tcW w:w="617"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104</w:t>
            </w:r>
          </w:p>
        </w:tc>
      </w:tr>
      <w:tr w:rsidR="002F4FCF" w:rsidRPr="00EA68D6" w:rsidTr="000A2E05">
        <w:trPr>
          <w:trHeight w:val="737"/>
        </w:trPr>
        <w:tc>
          <w:tcPr>
            <w:tcW w:w="36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lastRenderedPageBreak/>
              <w:t>15</w:t>
            </w:r>
          </w:p>
        </w:tc>
        <w:tc>
          <w:tcPr>
            <w:tcW w:w="61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19.2</w:t>
            </w:r>
          </w:p>
        </w:tc>
        <w:tc>
          <w:tcPr>
            <w:tcW w:w="3395" w:type="pct"/>
            <w:tcBorders>
              <w:top w:val="single" w:sz="4" w:space="0" w:color="auto"/>
              <w:left w:val="single" w:sz="4" w:space="0" w:color="auto"/>
              <w:bottom w:val="single" w:sz="4" w:space="0" w:color="auto"/>
              <w:right w:val="single" w:sz="4" w:space="0" w:color="auto"/>
            </w:tcBorders>
            <w:vAlign w:val="center"/>
          </w:tcPr>
          <w:p w:rsidR="002F4FCF" w:rsidRPr="00342D7E" w:rsidRDefault="002F4FCF" w:rsidP="000A2E05">
            <w:pPr>
              <w:spacing w:after="0"/>
              <w:jc w:val="both"/>
              <w:rPr>
                <w:rFonts w:ascii="Times New Roman" w:hAnsi="Times New Roman"/>
                <w:sz w:val="24"/>
                <w:szCs w:val="24"/>
              </w:rPr>
            </w:pPr>
            <w:r w:rsidRPr="00342D7E">
              <w:rPr>
                <w:rFonts w:ascii="Times New Roman" w:hAnsi="Times New Roman"/>
                <w:sz w:val="24"/>
                <w:szCs w:val="24"/>
              </w:rPr>
              <w:t>Boreholes and corresponding Polygonal area and corresponding zone thickness inMudhan Khatiya Block</w:t>
            </w:r>
          </w:p>
        </w:tc>
        <w:tc>
          <w:tcPr>
            <w:tcW w:w="617"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106-107</w:t>
            </w:r>
          </w:p>
        </w:tc>
      </w:tr>
      <w:tr w:rsidR="002F4FCF" w:rsidRPr="00EA68D6" w:rsidTr="000A2E05">
        <w:trPr>
          <w:trHeight w:val="737"/>
        </w:trPr>
        <w:tc>
          <w:tcPr>
            <w:tcW w:w="36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16</w:t>
            </w:r>
          </w:p>
        </w:tc>
        <w:tc>
          <w:tcPr>
            <w:tcW w:w="619" w:type="pct"/>
            <w:tcBorders>
              <w:top w:val="single" w:sz="4" w:space="0" w:color="auto"/>
              <w:left w:val="single" w:sz="4" w:space="0" w:color="auto"/>
              <w:bottom w:val="single" w:sz="4" w:space="0" w:color="auto"/>
              <w:right w:val="single" w:sz="4" w:space="0" w:color="auto"/>
            </w:tcBorders>
            <w:vAlign w:val="center"/>
          </w:tcPr>
          <w:p w:rsidR="002F4FCF" w:rsidRDefault="002F4FCF" w:rsidP="000A2E05">
            <w:pPr>
              <w:spacing w:after="0"/>
              <w:jc w:val="center"/>
              <w:rPr>
                <w:rFonts w:ascii="Times New Roman" w:hAnsi="Times New Roman"/>
                <w:sz w:val="24"/>
                <w:szCs w:val="24"/>
              </w:rPr>
            </w:pPr>
            <w:r>
              <w:rPr>
                <w:rFonts w:ascii="Times New Roman" w:hAnsi="Times New Roman"/>
                <w:sz w:val="24"/>
                <w:szCs w:val="24"/>
              </w:rPr>
              <w:t>20.1</w:t>
            </w:r>
          </w:p>
        </w:tc>
        <w:tc>
          <w:tcPr>
            <w:tcW w:w="3395" w:type="pct"/>
            <w:tcBorders>
              <w:top w:val="single" w:sz="4" w:space="0" w:color="auto"/>
              <w:left w:val="single" w:sz="4" w:space="0" w:color="auto"/>
              <w:bottom w:val="single" w:sz="4" w:space="0" w:color="auto"/>
              <w:right w:val="single" w:sz="4" w:space="0" w:color="auto"/>
            </w:tcBorders>
            <w:vAlign w:val="center"/>
          </w:tcPr>
          <w:p w:rsidR="002F4FCF" w:rsidRPr="00342D7E" w:rsidRDefault="002F4FCF" w:rsidP="000A2E05">
            <w:pPr>
              <w:spacing w:after="0"/>
              <w:jc w:val="both"/>
              <w:rPr>
                <w:rFonts w:ascii="Times New Roman" w:hAnsi="Times New Roman"/>
                <w:sz w:val="24"/>
                <w:szCs w:val="24"/>
                <w:lang w:val="en-IN"/>
              </w:rPr>
            </w:pPr>
            <w:r w:rsidRPr="00342D7E">
              <w:rPr>
                <w:rFonts w:ascii="Times New Roman" w:hAnsi="Times New Roman"/>
                <w:sz w:val="24"/>
                <w:szCs w:val="24"/>
                <w:lang w:val="en-IN"/>
              </w:rPr>
              <w:t>Statement showing Polygon wise, borehole wise resources of Glauconitic Sandstone by Polygonal Method,</w:t>
            </w:r>
            <w:r>
              <w:rPr>
                <w:rFonts w:ascii="Times New Roman" w:hAnsi="Times New Roman"/>
                <w:sz w:val="24"/>
                <w:szCs w:val="24"/>
                <w:lang w:val="en-IN"/>
              </w:rPr>
              <w:t xml:space="preserve"> </w:t>
            </w:r>
            <w:r w:rsidRPr="00342D7E">
              <w:rPr>
                <w:rFonts w:ascii="Times New Roman" w:hAnsi="Times New Roman"/>
                <w:sz w:val="24"/>
                <w:szCs w:val="24"/>
                <w:lang w:val="en-IN"/>
              </w:rPr>
              <w:t>Mudhan Khatiya Block, District-Kachchh, Gujarat</w:t>
            </w:r>
          </w:p>
        </w:tc>
        <w:tc>
          <w:tcPr>
            <w:tcW w:w="617" w:type="pct"/>
            <w:tcBorders>
              <w:top w:val="single" w:sz="4" w:space="0" w:color="auto"/>
              <w:left w:val="single" w:sz="4" w:space="0" w:color="auto"/>
              <w:bottom w:val="single" w:sz="4" w:space="0" w:color="auto"/>
              <w:right w:val="single" w:sz="4" w:space="0" w:color="auto"/>
            </w:tcBorders>
            <w:vAlign w:val="center"/>
          </w:tcPr>
          <w:p w:rsidR="002F4FCF" w:rsidRPr="00342D7E" w:rsidRDefault="002F4FCF" w:rsidP="000A2E05">
            <w:pPr>
              <w:spacing w:after="0"/>
              <w:jc w:val="center"/>
              <w:rPr>
                <w:rFonts w:ascii="Times New Roman" w:hAnsi="Times New Roman"/>
                <w:sz w:val="24"/>
                <w:szCs w:val="24"/>
                <w:lang w:val="en-IN"/>
              </w:rPr>
            </w:pPr>
            <w:r>
              <w:rPr>
                <w:rFonts w:ascii="Times New Roman" w:hAnsi="Times New Roman"/>
                <w:sz w:val="24"/>
                <w:szCs w:val="24"/>
                <w:lang w:val="en-IN"/>
              </w:rPr>
              <w:t>109</w:t>
            </w:r>
          </w:p>
        </w:tc>
      </w:tr>
    </w:tbl>
    <w:p w:rsidR="002F4FCF" w:rsidRDefault="002F4FCF">
      <w:pPr>
        <w:spacing w:after="0" w:line="240" w:lineRule="auto"/>
        <w:rPr>
          <w:rFonts w:ascii="Times New Roman" w:hAnsi="Times New Roman"/>
          <w:b/>
          <w:bCs/>
          <w:sz w:val="24"/>
          <w:szCs w:val="24"/>
        </w:rPr>
      </w:pPr>
    </w:p>
    <w:p w:rsidR="002F4FCF" w:rsidRDefault="002F4FCF" w:rsidP="00CB3FB4">
      <w:pPr>
        <w:spacing w:after="0" w:line="360" w:lineRule="auto"/>
        <w:jc w:val="center"/>
        <w:rPr>
          <w:rFonts w:ascii="Times New Roman" w:hAnsi="Times New Roman"/>
          <w:b/>
          <w:bCs/>
          <w:sz w:val="24"/>
          <w:szCs w:val="24"/>
        </w:rPr>
      </w:pPr>
    </w:p>
    <w:p w:rsidR="002F4FCF" w:rsidRDefault="002F4FCF" w:rsidP="00CB3FB4">
      <w:pPr>
        <w:spacing w:after="0" w:line="360" w:lineRule="auto"/>
        <w:jc w:val="center"/>
        <w:rPr>
          <w:rFonts w:ascii="Times New Roman" w:hAnsi="Times New Roman"/>
          <w:b/>
          <w:bCs/>
          <w:sz w:val="24"/>
          <w:szCs w:val="24"/>
        </w:rPr>
      </w:pPr>
    </w:p>
    <w:p w:rsidR="00CB3FB4" w:rsidRPr="00EA68D6" w:rsidRDefault="00CB3FB4" w:rsidP="00CB3FB4">
      <w:pPr>
        <w:spacing w:after="0" w:line="360" w:lineRule="auto"/>
        <w:jc w:val="center"/>
        <w:rPr>
          <w:rFonts w:ascii="Times New Roman" w:hAnsi="Times New Roman"/>
          <w:b/>
          <w:bCs/>
          <w:sz w:val="24"/>
          <w:szCs w:val="24"/>
        </w:rPr>
      </w:pPr>
      <w:r w:rsidRPr="00EA68D6">
        <w:rPr>
          <w:rFonts w:ascii="Times New Roman" w:hAnsi="Times New Roman"/>
          <w:b/>
          <w:bCs/>
          <w:sz w:val="24"/>
          <w:szCs w:val="24"/>
        </w:rPr>
        <w:t xml:space="preserve">LIST OF </w:t>
      </w:r>
      <w:r>
        <w:rPr>
          <w:rFonts w:ascii="Times New Roman" w:hAnsi="Times New Roman"/>
          <w:b/>
          <w:bCs/>
          <w:sz w:val="24"/>
          <w:szCs w:val="24"/>
        </w:rPr>
        <w:t>TEXT FIGURE</w:t>
      </w:r>
    </w:p>
    <w:tbl>
      <w:tblPr>
        <w:tblW w:w="52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5"/>
        <w:gridCol w:w="1419"/>
        <w:gridCol w:w="6773"/>
        <w:gridCol w:w="891"/>
      </w:tblGrid>
      <w:tr w:rsidR="00CB3FB4" w:rsidRPr="00EA68D6" w:rsidTr="00D86744">
        <w:trPr>
          <w:trHeight w:val="575"/>
          <w:tblHeader/>
        </w:trPr>
        <w:tc>
          <w:tcPr>
            <w:tcW w:w="360" w:type="pct"/>
            <w:tcBorders>
              <w:top w:val="single" w:sz="4" w:space="0" w:color="auto"/>
              <w:left w:val="single" w:sz="4" w:space="0" w:color="auto"/>
              <w:bottom w:val="single" w:sz="4" w:space="0" w:color="auto"/>
              <w:right w:val="single" w:sz="4" w:space="0" w:color="auto"/>
            </w:tcBorders>
            <w:vAlign w:val="center"/>
            <w:hideMark/>
          </w:tcPr>
          <w:p w:rsidR="00CB3FB4" w:rsidRPr="00EA68D6" w:rsidRDefault="00CB3FB4" w:rsidP="00D86744">
            <w:pPr>
              <w:spacing w:after="0"/>
              <w:jc w:val="center"/>
              <w:rPr>
                <w:rFonts w:ascii="Times New Roman" w:hAnsi="Times New Roman"/>
                <w:b/>
                <w:bCs/>
                <w:sz w:val="24"/>
                <w:szCs w:val="24"/>
              </w:rPr>
            </w:pPr>
            <w:r w:rsidRPr="00EA68D6">
              <w:rPr>
                <w:rFonts w:ascii="Times New Roman" w:hAnsi="Times New Roman"/>
                <w:b/>
                <w:bCs/>
                <w:sz w:val="24"/>
                <w:szCs w:val="24"/>
              </w:rPr>
              <w:t>Sl. No.</w:t>
            </w:r>
          </w:p>
        </w:tc>
        <w:tc>
          <w:tcPr>
            <w:tcW w:w="725" w:type="pct"/>
            <w:tcBorders>
              <w:top w:val="single" w:sz="4" w:space="0" w:color="auto"/>
              <w:left w:val="single" w:sz="4" w:space="0" w:color="auto"/>
              <w:bottom w:val="single" w:sz="4" w:space="0" w:color="auto"/>
              <w:right w:val="single" w:sz="4" w:space="0" w:color="auto"/>
            </w:tcBorders>
            <w:vAlign w:val="center"/>
            <w:hideMark/>
          </w:tcPr>
          <w:p w:rsidR="00CB3FB4" w:rsidRPr="00EA68D6" w:rsidRDefault="00CB3FB4" w:rsidP="00D86744">
            <w:pPr>
              <w:spacing w:after="0"/>
              <w:jc w:val="center"/>
              <w:rPr>
                <w:rFonts w:ascii="Times New Roman" w:hAnsi="Times New Roman"/>
                <w:b/>
                <w:bCs/>
                <w:sz w:val="24"/>
                <w:szCs w:val="24"/>
              </w:rPr>
            </w:pPr>
            <w:r>
              <w:rPr>
                <w:rFonts w:ascii="Times New Roman" w:hAnsi="Times New Roman"/>
                <w:b/>
                <w:bCs/>
                <w:sz w:val="24"/>
                <w:szCs w:val="24"/>
              </w:rPr>
              <w:t>Text Figure</w:t>
            </w:r>
            <w:r w:rsidRPr="00EA68D6">
              <w:rPr>
                <w:rFonts w:ascii="Times New Roman" w:hAnsi="Times New Roman"/>
                <w:b/>
                <w:bCs/>
                <w:sz w:val="24"/>
                <w:szCs w:val="24"/>
              </w:rPr>
              <w:t xml:space="preserve"> No</w:t>
            </w:r>
          </w:p>
        </w:tc>
        <w:tc>
          <w:tcPr>
            <w:tcW w:w="3460" w:type="pct"/>
            <w:tcBorders>
              <w:top w:val="single" w:sz="4" w:space="0" w:color="auto"/>
              <w:left w:val="single" w:sz="4" w:space="0" w:color="auto"/>
              <w:bottom w:val="single" w:sz="4" w:space="0" w:color="auto"/>
              <w:right w:val="single" w:sz="4" w:space="0" w:color="auto"/>
            </w:tcBorders>
            <w:vAlign w:val="center"/>
            <w:hideMark/>
          </w:tcPr>
          <w:p w:rsidR="00CB3FB4" w:rsidRPr="00EA68D6" w:rsidRDefault="00CB3FB4" w:rsidP="00D86744">
            <w:pPr>
              <w:spacing w:after="0"/>
              <w:jc w:val="center"/>
              <w:rPr>
                <w:rFonts w:ascii="Times New Roman" w:hAnsi="Times New Roman"/>
                <w:b/>
                <w:bCs/>
                <w:sz w:val="24"/>
                <w:szCs w:val="24"/>
              </w:rPr>
            </w:pPr>
            <w:r w:rsidRPr="00EA68D6">
              <w:rPr>
                <w:rFonts w:ascii="Times New Roman" w:hAnsi="Times New Roman"/>
                <w:b/>
                <w:bCs/>
                <w:sz w:val="24"/>
                <w:szCs w:val="24"/>
              </w:rPr>
              <w:t>Title</w:t>
            </w:r>
          </w:p>
        </w:tc>
        <w:tc>
          <w:tcPr>
            <w:tcW w:w="455" w:type="pct"/>
            <w:tcBorders>
              <w:top w:val="single" w:sz="4" w:space="0" w:color="auto"/>
              <w:left w:val="single" w:sz="4" w:space="0" w:color="auto"/>
              <w:bottom w:val="single" w:sz="4" w:space="0" w:color="auto"/>
              <w:right w:val="single" w:sz="4" w:space="0" w:color="auto"/>
            </w:tcBorders>
            <w:vAlign w:val="center"/>
            <w:hideMark/>
          </w:tcPr>
          <w:p w:rsidR="00CB3FB4" w:rsidRPr="00EA68D6" w:rsidRDefault="00CB3FB4" w:rsidP="00D86744">
            <w:pPr>
              <w:spacing w:after="0"/>
              <w:jc w:val="center"/>
              <w:rPr>
                <w:rFonts w:ascii="Times New Roman" w:hAnsi="Times New Roman"/>
                <w:b/>
                <w:bCs/>
                <w:sz w:val="24"/>
                <w:szCs w:val="24"/>
              </w:rPr>
            </w:pPr>
            <w:r>
              <w:rPr>
                <w:rFonts w:ascii="Times New Roman" w:hAnsi="Times New Roman"/>
                <w:b/>
                <w:bCs/>
                <w:sz w:val="24"/>
                <w:szCs w:val="24"/>
              </w:rPr>
              <w:t>Page No.</w:t>
            </w:r>
          </w:p>
        </w:tc>
      </w:tr>
      <w:tr w:rsidR="00CB3FB4" w:rsidRPr="00EA68D6" w:rsidTr="00D86744">
        <w:trPr>
          <w:trHeight w:val="771"/>
        </w:trPr>
        <w:tc>
          <w:tcPr>
            <w:tcW w:w="360" w:type="pct"/>
            <w:tcBorders>
              <w:top w:val="single" w:sz="4" w:space="0" w:color="auto"/>
              <w:left w:val="single" w:sz="4" w:space="0" w:color="auto"/>
              <w:bottom w:val="single" w:sz="4" w:space="0" w:color="auto"/>
              <w:right w:val="single" w:sz="4" w:space="0" w:color="auto"/>
            </w:tcBorders>
            <w:vAlign w:val="center"/>
            <w:hideMark/>
          </w:tcPr>
          <w:p w:rsidR="00CB3FB4" w:rsidRPr="00EA68D6" w:rsidRDefault="00CB3FB4" w:rsidP="00D86744">
            <w:pPr>
              <w:spacing w:after="0"/>
              <w:jc w:val="center"/>
              <w:rPr>
                <w:rFonts w:ascii="Times New Roman" w:hAnsi="Times New Roman"/>
                <w:sz w:val="24"/>
                <w:szCs w:val="24"/>
              </w:rPr>
            </w:pPr>
            <w:r w:rsidRPr="00EA68D6">
              <w:rPr>
                <w:rFonts w:ascii="Times New Roman" w:hAnsi="Times New Roman"/>
                <w:sz w:val="24"/>
                <w:szCs w:val="24"/>
              </w:rPr>
              <w:t>1.</w:t>
            </w:r>
          </w:p>
        </w:tc>
        <w:tc>
          <w:tcPr>
            <w:tcW w:w="725" w:type="pct"/>
            <w:tcBorders>
              <w:top w:val="single" w:sz="4" w:space="0" w:color="auto"/>
              <w:left w:val="single" w:sz="4" w:space="0" w:color="auto"/>
              <w:bottom w:val="single" w:sz="4" w:space="0" w:color="auto"/>
              <w:right w:val="single" w:sz="4" w:space="0" w:color="auto"/>
            </w:tcBorders>
            <w:vAlign w:val="center"/>
            <w:hideMark/>
          </w:tcPr>
          <w:p w:rsidR="00CB3FB4" w:rsidRPr="00FF1FA8" w:rsidRDefault="00CB3FB4" w:rsidP="00D86744">
            <w:pPr>
              <w:spacing w:after="0"/>
              <w:jc w:val="center"/>
              <w:rPr>
                <w:rFonts w:ascii="Times New Roman" w:hAnsi="Times New Roman"/>
                <w:sz w:val="24"/>
                <w:szCs w:val="24"/>
              </w:rPr>
            </w:pPr>
            <w:r>
              <w:rPr>
                <w:rFonts w:ascii="Times New Roman" w:hAnsi="Times New Roman"/>
                <w:sz w:val="24"/>
                <w:szCs w:val="24"/>
              </w:rPr>
              <w:t>4.1</w:t>
            </w:r>
          </w:p>
        </w:tc>
        <w:tc>
          <w:tcPr>
            <w:tcW w:w="3460" w:type="pct"/>
            <w:tcBorders>
              <w:top w:val="single" w:sz="4" w:space="0" w:color="auto"/>
              <w:left w:val="single" w:sz="4" w:space="0" w:color="auto"/>
              <w:bottom w:val="single" w:sz="4" w:space="0" w:color="auto"/>
              <w:right w:val="single" w:sz="4" w:space="0" w:color="auto"/>
            </w:tcBorders>
            <w:vAlign w:val="center"/>
            <w:hideMark/>
          </w:tcPr>
          <w:p w:rsidR="00CB3FB4" w:rsidRPr="00EA68D6" w:rsidRDefault="00CB3FB4" w:rsidP="00D86744">
            <w:pPr>
              <w:spacing w:after="0"/>
              <w:jc w:val="both"/>
              <w:rPr>
                <w:rFonts w:ascii="Times New Roman" w:hAnsi="Times New Roman"/>
                <w:sz w:val="24"/>
                <w:szCs w:val="24"/>
              </w:rPr>
            </w:pPr>
            <w:r w:rsidRPr="00EA68D6">
              <w:rPr>
                <w:rFonts w:ascii="Times New Roman" w:hAnsi="Times New Roman"/>
                <w:sz w:val="24"/>
                <w:szCs w:val="24"/>
              </w:rPr>
              <w:t>Location map of Mudhan-Khatiya Block for Glauconite, District- Kachchh, Gujarat</w:t>
            </w:r>
          </w:p>
        </w:tc>
        <w:tc>
          <w:tcPr>
            <w:tcW w:w="455" w:type="pct"/>
            <w:tcBorders>
              <w:top w:val="single" w:sz="4" w:space="0" w:color="auto"/>
              <w:left w:val="single" w:sz="4" w:space="0" w:color="auto"/>
              <w:bottom w:val="single" w:sz="4" w:space="0" w:color="auto"/>
              <w:right w:val="single" w:sz="4" w:space="0" w:color="auto"/>
            </w:tcBorders>
            <w:vAlign w:val="center"/>
            <w:hideMark/>
          </w:tcPr>
          <w:p w:rsidR="00CB3FB4" w:rsidRPr="00EA68D6" w:rsidRDefault="00CB3FB4" w:rsidP="00D86744">
            <w:pPr>
              <w:spacing w:after="0"/>
              <w:jc w:val="center"/>
              <w:rPr>
                <w:rFonts w:ascii="Times New Roman" w:hAnsi="Times New Roman"/>
                <w:sz w:val="24"/>
                <w:szCs w:val="24"/>
              </w:rPr>
            </w:pPr>
            <w:r>
              <w:rPr>
                <w:rFonts w:ascii="Times New Roman" w:hAnsi="Times New Roman"/>
                <w:sz w:val="24"/>
                <w:szCs w:val="24"/>
              </w:rPr>
              <w:t>17</w:t>
            </w:r>
          </w:p>
        </w:tc>
      </w:tr>
      <w:tr w:rsidR="00CB3FB4" w:rsidRPr="00EA68D6" w:rsidTr="00D86744">
        <w:trPr>
          <w:trHeight w:val="710"/>
        </w:trPr>
        <w:tc>
          <w:tcPr>
            <w:tcW w:w="360" w:type="pct"/>
            <w:tcBorders>
              <w:top w:val="single" w:sz="4" w:space="0" w:color="auto"/>
              <w:left w:val="single" w:sz="4" w:space="0" w:color="auto"/>
              <w:bottom w:val="single" w:sz="4" w:space="0" w:color="auto"/>
              <w:right w:val="single" w:sz="4" w:space="0" w:color="auto"/>
            </w:tcBorders>
            <w:vAlign w:val="center"/>
            <w:hideMark/>
          </w:tcPr>
          <w:p w:rsidR="00CB3FB4" w:rsidRPr="00EA68D6" w:rsidRDefault="00CB3FB4" w:rsidP="00D86744">
            <w:pPr>
              <w:spacing w:after="0"/>
              <w:jc w:val="center"/>
              <w:rPr>
                <w:rFonts w:ascii="Times New Roman" w:hAnsi="Times New Roman"/>
                <w:sz w:val="24"/>
                <w:szCs w:val="24"/>
              </w:rPr>
            </w:pPr>
            <w:r w:rsidRPr="00EA68D6">
              <w:rPr>
                <w:rFonts w:ascii="Times New Roman" w:hAnsi="Times New Roman"/>
                <w:sz w:val="24"/>
                <w:szCs w:val="24"/>
              </w:rPr>
              <w:t>2.</w:t>
            </w:r>
          </w:p>
        </w:tc>
        <w:tc>
          <w:tcPr>
            <w:tcW w:w="725" w:type="pct"/>
            <w:tcBorders>
              <w:top w:val="single" w:sz="4" w:space="0" w:color="auto"/>
              <w:left w:val="single" w:sz="4" w:space="0" w:color="auto"/>
              <w:bottom w:val="single" w:sz="4" w:space="0" w:color="auto"/>
              <w:right w:val="single" w:sz="4" w:space="0" w:color="auto"/>
            </w:tcBorders>
            <w:vAlign w:val="center"/>
            <w:hideMark/>
          </w:tcPr>
          <w:p w:rsidR="00CB3FB4" w:rsidRPr="00FF1FA8" w:rsidRDefault="00CB3FB4" w:rsidP="00D86744">
            <w:pPr>
              <w:spacing w:after="0"/>
              <w:jc w:val="center"/>
              <w:rPr>
                <w:rFonts w:ascii="Times New Roman" w:hAnsi="Times New Roman"/>
                <w:sz w:val="24"/>
                <w:szCs w:val="24"/>
              </w:rPr>
            </w:pPr>
            <w:r>
              <w:rPr>
                <w:rFonts w:ascii="Times New Roman" w:hAnsi="Times New Roman"/>
                <w:sz w:val="24"/>
                <w:szCs w:val="24"/>
              </w:rPr>
              <w:t>4.2</w:t>
            </w:r>
          </w:p>
        </w:tc>
        <w:tc>
          <w:tcPr>
            <w:tcW w:w="3460" w:type="pct"/>
            <w:tcBorders>
              <w:top w:val="single" w:sz="4" w:space="0" w:color="auto"/>
              <w:left w:val="single" w:sz="4" w:space="0" w:color="auto"/>
              <w:bottom w:val="single" w:sz="4" w:space="0" w:color="auto"/>
              <w:right w:val="single" w:sz="4" w:space="0" w:color="auto"/>
            </w:tcBorders>
            <w:vAlign w:val="center"/>
            <w:hideMark/>
          </w:tcPr>
          <w:p w:rsidR="00CB3FB4" w:rsidRPr="00EA68D6" w:rsidRDefault="00CB3FB4" w:rsidP="00D86744">
            <w:pPr>
              <w:spacing w:after="0"/>
              <w:jc w:val="both"/>
              <w:rPr>
                <w:rFonts w:ascii="Times New Roman" w:hAnsi="Times New Roman"/>
                <w:sz w:val="24"/>
                <w:szCs w:val="24"/>
              </w:rPr>
            </w:pPr>
            <w:r w:rsidRPr="000D2529">
              <w:rPr>
                <w:rFonts w:ascii="Times New Roman" w:hAnsi="Times New Roman"/>
                <w:sz w:val="24"/>
                <w:szCs w:val="24"/>
              </w:rPr>
              <w:t>Map showing the Land-use for the Mudhan–Khatiya Block and the surrounding area (Source: PM Gatishakti Portal)</w:t>
            </w:r>
          </w:p>
        </w:tc>
        <w:tc>
          <w:tcPr>
            <w:tcW w:w="455" w:type="pct"/>
            <w:tcBorders>
              <w:top w:val="single" w:sz="4" w:space="0" w:color="auto"/>
              <w:left w:val="single" w:sz="4" w:space="0" w:color="auto"/>
              <w:bottom w:val="single" w:sz="4" w:space="0" w:color="auto"/>
              <w:right w:val="single" w:sz="4" w:space="0" w:color="auto"/>
            </w:tcBorders>
            <w:vAlign w:val="center"/>
            <w:hideMark/>
          </w:tcPr>
          <w:p w:rsidR="00CB3FB4" w:rsidRPr="00EA68D6" w:rsidRDefault="00CB3FB4" w:rsidP="00D86744">
            <w:pPr>
              <w:spacing w:after="0"/>
              <w:jc w:val="center"/>
              <w:rPr>
                <w:rFonts w:ascii="Times New Roman" w:hAnsi="Times New Roman"/>
                <w:sz w:val="24"/>
                <w:szCs w:val="24"/>
              </w:rPr>
            </w:pPr>
            <w:r>
              <w:rPr>
                <w:rFonts w:ascii="Times New Roman" w:hAnsi="Times New Roman"/>
                <w:sz w:val="24"/>
                <w:szCs w:val="24"/>
              </w:rPr>
              <w:t>18</w:t>
            </w:r>
          </w:p>
        </w:tc>
      </w:tr>
      <w:tr w:rsidR="00CB3FB4" w:rsidRPr="00EA68D6" w:rsidTr="00D86744">
        <w:trPr>
          <w:trHeight w:val="1008"/>
        </w:trPr>
        <w:tc>
          <w:tcPr>
            <w:tcW w:w="360" w:type="pct"/>
            <w:tcBorders>
              <w:top w:val="single" w:sz="4" w:space="0" w:color="auto"/>
              <w:left w:val="single" w:sz="4" w:space="0" w:color="auto"/>
              <w:bottom w:val="single" w:sz="4" w:space="0" w:color="auto"/>
              <w:right w:val="single" w:sz="4" w:space="0" w:color="auto"/>
            </w:tcBorders>
            <w:vAlign w:val="center"/>
            <w:hideMark/>
          </w:tcPr>
          <w:p w:rsidR="00CB3FB4" w:rsidRPr="00EA68D6" w:rsidRDefault="00CB3FB4" w:rsidP="00D86744">
            <w:pPr>
              <w:spacing w:after="0"/>
              <w:jc w:val="center"/>
              <w:rPr>
                <w:rFonts w:ascii="Times New Roman" w:hAnsi="Times New Roman"/>
                <w:sz w:val="24"/>
                <w:szCs w:val="24"/>
              </w:rPr>
            </w:pPr>
            <w:r w:rsidRPr="00EA68D6">
              <w:rPr>
                <w:rFonts w:ascii="Times New Roman" w:hAnsi="Times New Roman"/>
                <w:sz w:val="24"/>
                <w:szCs w:val="24"/>
              </w:rPr>
              <w:t>3.</w:t>
            </w:r>
          </w:p>
        </w:tc>
        <w:tc>
          <w:tcPr>
            <w:tcW w:w="725" w:type="pct"/>
            <w:tcBorders>
              <w:top w:val="single" w:sz="4" w:space="0" w:color="auto"/>
              <w:left w:val="single" w:sz="4" w:space="0" w:color="auto"/>
              <w:bottom w:val="single" w:sz="4" w:space="0" w:color="auto"/>
              <w:right w:val="single" w:sz="4" w:space="0" w:color="auto"/>
            </w:tcBorders>
            <w:vAlign w:val="center"/>
            <w:hideMark/>
          </w:tcPr>
          <w:p w:rsidR="00CB3FB4" w:rsidRPr="00FF1FA8" w:rsidRDefault="00CB3FB4" w:rsidP="00D86744">
            <w:pPr>
              <w:spacing w:after="0"/>
              <w:jc w:val="center"/>
              <w:rPr>
                <w:rFonts w:ascii="Times New Roman" w:hAnsi="Times New Roman"/>
                <w:sz w:val="24"/>
                <w:szCs w:val="24"/>
              </w:rPr>
            </w:pPr>
            <w:r>
              <w:rPr>
                <w:rFonts w:ascii="Times New Roman" w:hAnsi="Times New Roman"/>
                <w:sz w:val="24"/>
                <w:szCs w:val="24"/>
              </w:rPr>
              <w:t>5.1</w:t>
            </w:r>
          </w:p>
        </w:tc>
        <w:tc>
          <w:tcPr>
            <w:tcW w:w="3460" w:type="pct"/>
            <w:tcBorders>
              <w:top w:val="single" w:sz="4" w:space="0" w:color="auto"/>
              <w:left w:val="single" w:sz="4" w:space="0" w:color="auto"/>
              <w:bottom w:val="single" w:sz="4" w:space="0" w:color="auto"/>
              <w:right w:val="single" w:sz="4" w:space="0" w:color="auto"/>
            </w:tcBorders>
            <w:vAlign w:val="center"/>
            <w:hideMark/>
          </w:tcPr>
          <w:p w:rsidR="00CB3FB4" w:rsidRPr="00EA68D6" w:rsidRDefault="00CB3FB4" w:rsidP="00D86744">
            <w:pPr>
              <w:spacing w:after="0"/>
              <w:jc w:val="both"/>
              <w:rPr>
                <w:rFonts w:ascii="Times New Roman" w:hAnsi="Times New Roman"/>
                <w:sz w:val="24"/>
                <w:szCs w:val="24"/>
              </w:rPr>
            </w:pPr>
            <w:r w:rsidRPr="000D2529">
              <w:rPr>
                <w:rFonts w:ascii="Times New Roman" w:hAnsi="Times New Roman"/>
                <w:sz w:val="24"/>
                <w:szCs w:val="24"/>
              </w:rPr>
              <w:t>Map showing the status of nearby ESZ and National Park in the vicinity of the Mudhan–Khatiya Block (Source – PM Gatishakti Portal)</w:t>
            </w:r>
          </w:p>
        </w:tc>
        <w:tc>
          <w:tcPr>
            <w:tcW w:w="455" w:type="pct"/>
            <w:tcBorders>
              <w:top w:val="single" w:sz="4" w:space="0" w:color="auto"/>
              <w:left w:val="single" w:sz="4" w:space="0" w:color="auto"/>
              <w:bottom w:val="single" w:sz="4" w:space="0" w:color="auto"/>
              <w:right w:val="single" w:sz="4" w:space="0" w:color="auto"/>
            </w:tcBorders>
            <w:vAlign w:val="center"/>
            <w:hideMark/>
          </w:tcPr>
          <w:p w:rsidR="00CB3FB4" w:rsidRPr="00EA68D6" w:rsidRDefault="00CB3FB4" w:rsidP="00D86744">
            <w:pPr>
              <w:spacing w:after="0"/>
              <w:jc w:val="center"/>
              <w:rPr>
                <w:rFonts w:ascii="Times New Roman" w:hAnsi="Times New Roman"/>
                <w:sz w:val="24"/>
                <w:szCs w:val="24"/>
              </w:rPr>
            </w:pPr>
            <w:r>
              <w:rPr>
                <w:rFonts w:ascii="Times New Roman" w:hAnsi="Times New Roman"/>
                <w:sz w:val="24"/>
                <w:szCs w:val="24"/>
              </w:rPr>
              <w:t>24</w:t>
            </w:r>
          </w:p>
        </w:tc>
      </w:tr>
      <w:tr w:rsidR="00CB3FB4" w:rsidRPr="00EA68D6" w:rsidTr="00D86744">
        <w:trPr>
          <w:trHeight w:val="664"/>
        </w:trPr>
        <w:tc>
          <w:tcPr>
            <w:tcW w:w="360" w:type="pct"/>
            <w:tcBorders>
              <w:top w:val="single" w:sz="4" w:space="0" w:color="auto"/>
              <w:left w:val="single" w:sz="4" w:space="0" w:color="auto"/>
              <w:bottom w:val="single" w:sz="4" w:space="0" w:color="auto"/>
              <w:right w:val="single" w:sz="4" w:space="0" w:color="auto"/>
            </w:tcBorders>
            <w:vAlign w:val="center"/>
            <w:hideMark/>
          </w:tcPr>
          <w:p w:rsidR="00CB3FB4" w:rsidRPr="00EA68D6" w:rsidRDefault="00CB3FB4" w:rsidP="00D86744">
            <w:pPr>
              <w:spacing w:after="0"/>
              <w:jc w:val="center"/>
              <w:rPr>
                <w:rFonts w:ascii="Times New Roman" w:hAnsi="Times New Roman"/>
                <w:sz w:val="24"/>
                <w:szCs w:val="24"/>
              </w:rPr>
            </w:pPr>
            <w:r w:rsidRPr="00EA68D6">
              <w:rPr>
                <w:rFonts w:ascii="Times New Roman" w:hAnsi="Times New Roman"/>
                <w:sz w:val="24"/>
                <w:szCs w:val="24"/>
              </w:rPr>
              <w:t>4.</w:t>
            </w:r>
          </w:p>
        </w:tc>
        <w:tc>
          <w:tcPr>
            <w:tcW w:w="725" w:type="pct"/>
            <w:tcBorders>
              <w:top w:val="single" w:sz="4" w:space="0" w:color="auto"/>
              <w:left w:val="single" w:sz="4" w:space="0" w:color="auto"/>
              <w:bottom w:val="single" w:sz="4" w:space="0" w:color="auto"/>
              <w:right w:val="single" w:sz="4" w:space="0" w:color="auto"/>
            </w:tcBorders>
            <w:vAlign w:val="center"/>
            <w:hideMark/>
          </w:tcPr>
          <w:p w:rsidR="00CB3FB4" w:rsidRPr="00FF1FA8" w:rsidRDefault="00CB3FB4" w:rsidP="00D86744">
            <w:pPr>
              <w:spacing w:after="0"/>
              <w:jc w:val="center"/>
              <w:rPr>
                <w:rFonts w:ascii="Times New Roman" w:hAnsi="Times New Roman"/>
                <w:sz w:val="24"/>
                <w:szCs w:val="24"/>
              </w:rPr>
            </w:pPr>
            <w:r>
              <w:rPr>
                <w:rFonts w:ascii="Times New Roman" w:hAnsi="Times New Roman"/>
                <w:sz w:val="24"/>
                <w:szCs w:val="24"/>
              </w:rPr>
              <w:t>7.1</w:t>
            </w:r>
          </w:p>
        </w:tc>
        <w:tc>
          <w:tcPr>
            <w:tcW w:w="3460" w:type="pct"/>
            <w:tcBorders>
              <w:top w:val="single" w:sz="4" w:space="0" w:color="auto"/>
              <w:left w:val="single" w:sz="4" w:space="0" w:color="auto"/>
              <w:bottom w:val="single" w:sz="4" w:space="0" w:color="auto"/>
              <w:right w:val="single" w:sz="4" w:space="0" w:color="auto"/>
            </w:tcBorders>
            <w:vAlign w:val="center"/>
          </w:tcPr>
          <w:p w:rsidR="00CB3FB4" w:rsidRPr="00EA68D6" w:rsidRDefault="00CB3FB4" w:rsidP="00D86744">
            <w:pPr>
              <w:spacing w:after="0"/>
              <w:jc w:val="both"/>
              <w:rPr>
                <w:rFonts w:ascii="Times New Roman" w:hAnsi="Times New Roman"/>
                <w:sz w:val="24"/>
                <w:szCs w:val="24"/>
              </w:rPr>
            </w:pPr>
            <w:r w:rsidRPr="00550762">
              <w:rPr>
                <w:rFonts w:ascii="Times New Roman" w:hAnsi="Times New Roman"/>
                <w:sz w:val="24"/>
                <w:szCs w:val="24"/>
              </w:rPr>
              <w:t>Regional Geological map showing the Explored Block in Kachchh Basin</w:t>
            </w:r>
          </w:p>
        </w:tc>
        <w:tc>
          <w:tcPr>
            <w:tcW w:w="455" w:type="pct"/>
            <w:tcBorders>
              <w:top w:val="single" w:sz="4" w:space="0" w:color="auto"/>
              <w:left w:val="single" w:sz="4" w:space="0" w:color="auto"/>
              <w:bottom w:val="single" w:sz="4" w:space="0" w:color="auto"/>
              <w:right w:val="single" w:sz="4" w:space="0" w:color="auto"/>
            </w:tcBorders>
            <w:vAlign w:val="center"/>
          </w:tcPr>
          <w:p w:rsidR="00CB3FB4" w:rsidRPr="00EA68D6" w:rsidRDefault="00CB3FB4" w:rsidP="00D86744">
            <w:pPr>
              <w:spacing w:after="0"/>
              <w:jc w:val="center"/>
              <w:rPr>
                <w:rFonts w:ascii="Times New Roman" w:hAnsi="Times New Roman"/>
                <w:sz w:val="24"/>
                <w:szCs w:val="24"/>
              </w:rPr>
            </w:pPr>
            <w:r>
              <w:rPr>
                <w:rFonts w:ascii="Times New Roman" w:hAnsi="Times New Roman"/>
                <w:sz w:val="24"/>
                <w:szCs w:val="24"/>
              </w:rPr>
              <w:t>30</w:t>
            </w:r>
          </w:p>
        </w:tc>
      </w:tr>
      <w:tr w:rsidR="00CB3FB4" w:rsidRPr="00EA68D6" w:rsidTr="00D86744">
        <w:trPr>
          <w:trHeight w:val="418"/>
        </w:trPr>
        <w:tc>
          <w:tcPr>
            <w:tcW w:w="360" w:type="pct"/>
            <w:tcBorders>
              <w:top w:val="single" w:sz="4" w:space="0" w:color="auto"/>
              <w:left w:val="single" w:sz="4" w:space="0" w:color="auto"/>
              <w:bottom w:val="single" w:sz="4" w:space="0" w:color="auto"/>
              <w:right w:val="single" w:sz="4" w:space="0" w:color="auto"/>
            </w:tcBorders>
            <w:vAlign w:val="center"/>
            <w:hideMark/>
          </w:tcPr>
          <w:p w:rsidR="00CB3FB4" w:rsidRPr="00EA68D6" w:rsidRDefault="00CB3FB4" w:rsidP="00D86744">
            <w:pPr>
              <w:spacing w:after="0"/>
              <w:jc w:val="center"/>
              <w:rPr>
                <w:rFonts w:ascii="Times New Roman" w:hAnsi="Times New Roman"/>
                <w:sz w:val="24"/>
                <w:szCs w:val="24"/>
              </w:rPr>
            </w:pPr>
            <w:r w:rsidRPr="00EA68D6">
              <w:rPr>
                <w:rFonts w:ascii="Times New Roman" w:hAnsi="Times New Roman"/>
                <w:sz w:val="24"/>
                <w:szCs w:val="24"/>
              </w:rPr>
              <w:t>5</w:t>
            </w:r>
          </w:p>
        </w:tc>
        <w:tc>
          <w:tcPr>
            <w:tcW w:w="725" w:type="pct"/>
            <w:tcBorders>
              <w:top w:val="single" w:sz="4" w:space="0" w:color="auto"/>
              <w:left w:val="single" w:sz="4" w:space="0" w:color="auto"/>
              <w:bottom w:val="single" w:sz="4" w:space="0" w:color="auto"/>
              <w:right w:val="single" w:sz="4" w:space="0" w:color="auto"/>
            </w:tcBorders>
            <w:vAlign w:val="center"/>
          </w:tcPr>
          <w:p w:rsidR="00CB3FB4" w:rsidRPr="00FF1FA8" w:rsidRDefault="00CB3FB4" w:rsidP="00D86744">
            <w:pPr>
              <w:spacing w:after="0"/>
              <w:jc w:val="center"/>
              <w:rPr>
                <w:rFonts w:ascii="Times New Roman" w:hAnsi="Times New Roman"/>
                <w:sz w:val="24"/>
                <w:szCs w:val="24"/>
              </w:rPr>
            </w:pPr>
            <w:r>
              <w:rPr>
                <w:rFonts w:ascii="Times New Roman" w:hAnsi="Times New Roman"/>
                <w:sz w:val="24"/>
                <w:szCs w:val="24"/>
              </w:rPr>
              <w:t>7.2</w:t>
            </w:r>
          </w:p>
        </w:tc>
        <w:tc>
          <w:tcPr>
            <w:tcW w:w="3460" w:type="pct"/>
            <w:tcBorders>
              <w:top w:val="single" w:sz="4" w:space="0" w:color="auto"/>
              <w:left w:val="single" w:sz="4" w:space="0" w:color="auto"/>
              <w:bottom w:val="single" w:sz="4" w:space="0" w:color="auto"/>
              <w:right w:val="single" w:sz="4" w:space="0" w:color="auto"/>
            </w:tcBorders>
            <w:vAlign w:val="center"/>
          </w:tcPr>
          <w:p w:rsidR="00CB3FB4" w:rsidRPr="00EA68D6" w:rsidRDefault="00CB3FB4" w:rsidP="00D86744">
            <w:pPr>
              <w:spacing w:after="0"/>
              <w:jc w:val="both"/>
              <w:rPr>
                <w:rFonts w:ascii="Times New Roman" w:hAnsi="Times New Roman"/>
                <w:sz w:val="24"/>
                <w:szCs w:val="24"/>
              </w:rPr>
            </w:pPr>
            <w:r w:rsidRPr="00550762">
              <w:rPr>
                <w:rFonts w:ascii="Times New Roman" w:hAnsi="Times New Roman"/>
                <w:sz w:val="24"/>
                <w:szCs w:val="24"/>
              </w:rPr>
              <w:t>Regional Geological map showing the Mudhan-Khatiya Block</w:t>
            </w:r>
          </w:p>
        </w:tc>
        <w:tc>
          <w:tcPr>
            <w:tcW w:w="455" w:type="pct"/>
            <w:tcBorders>
              <w:top w:val="single" w:sz="4" w:space="0" w:color="auto"/>
              <w:left w:val="single" w:sz="4" w:space="0" w:color="auto"/>
              <w:bottom w:val="single" w:sz="4" w:space="0" w:color="auto"/>
              <w:right w:val="single" w:sz="4" w:space="0" w:color="auto"/>
            </w:tcBorders>
            <w:vAlign w:val="center"/>
          </w:tcPr>
          <w:p w:rsidR="00CB3FB4" w:rsidRPr="00EA68D6" w:rsidRDefault="00CB3FB4" w:rsidP="00D86744">
            <w:pPr>
              <w:spacing w:after="0"/>
              <w:jc w:val="center"/>
              <w:rPr>
                <w:rFonts w:ascii="Times New Roman" w:hAnsi="Times New Roman"/>
                <w:sz w:val="24"/>
                <w:szCs w:val="24"/>
              </w:rPr>
            </w:pPr>
            <w:r>
              <w:rPr>
                <w:rFonts w:ascii="Times New Roman" w:hAnsi="Times New Roman"/>
                <w:sz w:val="24"/>
                <w:szCs w:val="24"/>
              </w:rPr>
              <w:t>31</w:t>
            </w:r>
          </w:p>
        </w:tc>
      </w:tr>
      <w:tr w:rsidR="00CB3FB4" w:rsidRPr="00EA68D6" w:rsidTr="00D86744">
        <w:trPr>
          <w:trHeight w:val="425"/>
        </w:trPr>
        <w:tc>
          <w:tcPr>
            <w:tcW w:w="360" w:type="pct"/>
            <w:tcBorders>
              <w:top w:val="single" w:sz="4" w:space="0" w:color="auto"/>
              <w:left w:val="single" w:sz="4" w:space="0" w:color="auto"/>
              <w:bottom w:val="single" w:sz="4" w:space="0" w:color="auto"/>
              <w:right w:val="single" w:sz="4" w:space="0" w:color="auto"/>
            </w:tcBorders>
            <w:vAlign w:val="center"/>
          </w:tcPr>
          <w:p w:rsidR="00CB3FB4" w:rsidRPr="00EA68D6" w:rsidRDefault="00CB3FB4" w:rsidP="00D86744">
            <w:pPr>
              <w:spacing w:after="0"/>
              <w:jc w:val="center"/>
              <w:rPr>
                <w:rFonts w:ascii="Times New Roman" w:hAnsi="Times New Roman"/>
                <w:sz w:val="24"/>
                <w:szCs w:val="24"/>
              </w:rPr>
            </w:pPr>
            <w:r>
              <w:rPr>
                <w:rFonts w:ascii="Times New Roman" w:hAnsi="Times New Roman"/>
                <w:sz w:val="24"/>
                <w:szCs w:val="24"/>
              </w:rPr>
              <w:t>6</w:t>
            </w:r>
          </w:p>
        </w:tc>
        <w:tc>
          <w:tcPr>
            <w:tcW w:w="725" w:type="pct"/>
            <w:tcBorders>
              <w:top w:val="single" w:sz="4" w:space="0" w:color="auto"/>
              <w:left w:val="single" w:sz="4" w:space="0" w:color="auto"/>
              <w:bottom w:val="single" w:sz="4" w:space="0" w:color="auto"/>
              <w:right w:val="single" w:sz="4" w:space="0" w:color="auto"/>
            </w:tcBorders>
            <w:vAlign w:val="center"/>
          </w:tcPr>
          <w:p w:rsidR="00CB3FB4" w:rsidRPr="00FF1FA8" w:rsidRDefault="00CB3FB4" w:rsidP="00D86744">
            <w:pPr>
              <w:spacing w:after="0"/>
              <w:jc w:val="center"/>
              <w:rPr>
                <w:rFonts w:ascii="Times New Roman" w:hAnsi="Times New Roman"/>
                <w:sz w:val="24"/>
                <w:szCs w:val="24"/>
              </w:rPr>
            </w:pPr>
            <w:r>
              <w:rPr>
                <w:rFonts w:ascii="Times New Roman" w:hAnsi="Times New Roman"/>
                <w:sz w:val="24"/>
                <w:szCs w:val="24"/>
              </w:rPr>
              <w:t>7.3</w:t>
            </w:r>
          </w:p>
        </w:tc>
        <w:tc>
          <w:tcPr>
            <w:tcW w:w="3460" w:type="pct"/>
            <w:tcBorders>
              <w:top w:val="single" w:sz="4" w:space="0" w:color="auto"/>
              <w:left w:val="single" w:sz="4" w:space="0" w:color="auto"/>
              <w:bottom w:val="single" w:sz="4" w:space="0" w:color="auto"/>
              <w:right w:val="single" w:sz="4" w:space="0" w:color="auto"/>
            </w:tcBorders>
            <w:vAlign w:val="center"/>
          </w:tcPr>
          <w:p w:rsidR="00CB3FB4" w:rsidRPr="00FF1FA8" w:rsidRDefault="00CB3FB4" w:rsidP="00D86744">
            <w:pPr>
              <w:spacing w:after="0"/>
              <w:jc w:val="both"/>
              <w:rPr>
                <w:rFonts w:ascii="Times New Roman" w:hAnsi="Times New Roman"/>
                <w:sz w:val="24"/>
                <w:szCs w:val="24"/>
              </w:rPr>
            </w:pPr>
            <w:r w:rsidRPr="00550762">
              <w:rPr>
                <w:rFonts w:ascii="Times New Roman" w:hAnsi="Times New Roman"/>
                <w:sz w:val="24"/>
                <w:szCs w:val="24"/>
              </w:rPr>
              <w:t>Interpreted Geological Map of Mudhan Khatiya Block</w:t>
            </w:r>
          </w:p>
        </w:tc>
        <w:tc>
          <w:tcPr>
            <w:tcW w:w="455" w:type="pct"/>
            <w:tcBorders>
              <w:top w:val="single" w:sz="4" w:space="0" w:color="auto"/>
              <w:left w:val="single" w:sz="4" w:space="0" w:color="auto"/>
              <w:bottom w:val="single" w:sz="4" w:space="0" w:color="auto"/>
              <w:right w:val="single" w:sz="4" w:space="0" w:color="auto"/>
            </w:tcBorders>
            <w:vAlign w:val="center"/>
          </w:tcPr>
          <w:p w:rsidR="00CB3FB4" w:rsidRPr="00EA68D6" w:rsidRDefault="00CB3FB4" w:rsidP="00D86744">
            <w:pPr>
              <w:spacing w:after="0"/>
              <w:jc w:val="center"/>
              <w:rPr>
                <w:rFonts w:ascii="Times New Roman" w:hAnsi="Times New Roman"/>
                <w:sz w:val="24"/>
                <w:szCs w:val="24"/>
              </w:rPr>
            </w:pPr>
            <w:r>
              <w:rPr>
                <w:rFonts w:ascii="Times New Roman" w:hAnsi="Times New Roman"/>
                <w:sz w:val="24"/>
                <w:szCs w:val="24"/>
              </w:rPr>
              <w:t>35</w:t>
            </w:r>
          </w:p>
        </w:tc>
      </w:tr>
      <w:tr w:rsidR="00CB3FB4" w:rsidRPr="00EA68D6" w:rsidTr="00D86744">
        <w:trPr>
          <w:trHeight w:val="700"/>
        </w:trPr>
        <w:tc>
          <w:tcPr>
            <w:tcW w:w="360" w:type="pct"/>
            <w:tcBorders>
              <w:top w:val="single" w:sz="4" w:space="0" w:color="auto"/>
              <w:left w:val="single" w:sz="4" w:space="0" w:color="auto"/>
              <w:bottom w:val="single" w:sz="4" w:space="0" w:color="auto"/>
              <w:right w:val="single" w:sz="4" w:space="0" w:color="auto"/>
            </w:tcBorders>
            <w:vAlign w:val="center"/>
          </w:tcPr>
          <w:p w:rsidR="00CB3FB4" w:rsidRDefault="00CB3FB4" w:rsidP="00D86744">
            <w:pPr>
              <w:spacing w:after="0"/>
              <w:jc w:val="center"/>
              <w:rPr>
                <w:rFonts w:ascii="Times New Roman" w:hAnsi="Times New Roman"/>
                <w:sz w:val="24"/>
                <w:szCs w:val="24"/>
              </w:rPr>
            </w:pPr>
            <w:r>
              <w:rPr>
                <w:rFonts w:ascii="Times New Roman" w:hAnsi="Times New Roman"/>
                <w:sz w:val="24"/>
                <w:szCs w:val="24"/>
              </w:rPr>
              <w:t>7</w:t>
            </w:r>
          </w:p>
        </w:tc>
        <w:tc>
          <w:tcPr>
            <w:tcW w:w="725" w:type="pct"/>
            <w:tcBorders>
              <w:top w:val="single" w:sz="4" w:space="0" w:color="auto"/>
              <w:left w:val="single" w:sz="4" w:space="0" w:color="auto"/>
              <w:bottom w:val="single" w:sz="4" w:space="0" w:color="auto"/>
              <w:right w:val="single" w:sz="4" w:space="0" w:color="auto"/>
            </w:tcBorders>
            <w:vAlign w:val="center"/>
          </w:tcPr>
          <w:p w:rsidR="00CB3FB4" w:rsidRDefault="00CB3FB4" w:rsidP="00D86744">
            <w:pPr>
              <w:spacing w:after="0"/>
              <w:jc w:val="center"/>
              <w:rPr>
                <w:rFonts w:ascii="Times New Roman" w:hAnsi="Times New Roman"/>
                <w:sz w:val="24"/>
                <w:szCs w:val="24"/>
              </w:rPr>
            </w:pPr>
            <w:r>
              <w:rPr>
                <w:rFonts w:ascii="Times New Roman" w:hAnsi="Times New Roman"/>
                <w:sz w:val="24"/>
                <w:szCs w:val="24"/>
              </w:rPr>
              <w:t>8.1</w:t>
            </w:r>
          </w:p>
        </w:tc>
        <w:tc>
          <w:tcPr>
            <w:tcW w:w="3460" w:type="pct"/>
            <w:tcBorders>
              <w:top w:val="single" w:sz="4" w:space="0" w:color="auto"/>
              <w:left w:val="single" w:sz="4" w:space="0" w:color="auto"/>
              <w:bottom w:val="single" w:sz="4" w:space="0" w:color="auto"/>
              <w:right w:val="single" w:sz="4" w:space="0" w:color="auto"/>
            </w:tcBorders>
            <w:vAlign w:val="center"/>
          </w:tcPr>
          <w:p w:rsidR="00CB3FB4" w:rsidRPr="00550762" w:rsidRDefault="00CB3FB4" w:rsidP="00D86744">
            <w:pPr>
              <w:spacing w:after="0"/>
              <w:jc w:val="both"/>
              <w:rPr>
                <w:rFonts w:ascii="Times New Roman" w:hAnsi="Times New Roman"/>
                <w:sz w:val="24"/>
                <w:szCs w:val="24"/>
              </w:rPr>
            </w:pPr>
            <w:r w:rsidRPr="00550762">
              <w:rPr>
                <w:rFonts w:ascii="Times New Roman" w:hAnsi="Times New Roman"/>
                <w:sz w:val="24"/>
                <w:szCs w:val="24"/>
              </w:rPr>
              <w:t>K</w:t>
            </w:r>
            <w:r w:rsidRPr="00550762">
              <w:rPr>
                <w:rFonts w:ascii="Times New Roman" w:hAnsi="Times New Roman"/>
                <w:sz w:val="24"/>
                <w:szCs w:val="24"/>
                <w:vertAlign w:val="subscript"/>
              </w:rPr>
              <w:t>2</w:t>
            </w:r>
            <w:r w:rsidRPr="00550762">
              <w:rPr>
                <w:rFonts w:ascii="Times New Roman" w:hAnsi="Times New Roman"/>
                <w:sz w:val="24"/>
                <w:szCs w:val="24"/>
              </w:rPr>
              <w:t>O Anomaly Map with Mudhan-Khatiya Block, Lakhpat Taluka, Kachchh District, Gujarat</w:t>
            </w:r>
          </w:p>
        </w:tc>
        <w:tc>
          <w:tcPr>
            <w:tcW w:w="455" w:type="pct"/>
            <w:tcBorders>
              <w:top w:val="single" w:sz="4" w:space="0" w:color="auto"/>
              <w:left w:val="single" w:sz="4" w:space="0" w:color="auto"/>
              <w:bottom w:val="single" w:sz="4" w:space="0" w:color="auto"/>
              <w:right w:val="single" w:sz="4" w:space="0" w:color="auto"/>
            </w:tcBorders>
            <w:vAlign w:val="center"/>
          </w:tcPr>
          <w:p w:rsidR="00CB3FB4" w:rsidRDefault="00CB3FB4" w:rsidP="00D86744">
            <w:pPr>
              <w:spacing w:after="0"/>
              <w:jc w:val="center"/>
              <w:rPr>
                <w:rFonts w:ascii="Times New Roman" w:hAnsi="Times New Roman"/>
                <w:sz w:val="24"/>
                <w:szCs w:val="24"/>
              </w:rPr>
            </w:pPr>
            <w:r>
              <w:rPr>
                <w:rFonts w:ascii="Times New Roman" w:hAnsi="Times New Roman"/>
                <w:sz w:val="24"/>
                <w:szCs w:val="24"/>
              </w:rPr>
              <w:t>62</w:t>
            </w:r>
          </w:p>
        </w:tc>
      </w:tr>
      <w:tr w:rsidR="00CB3FB4" w:rsidRPr="00EA68D6" w:rsidTr="00D86744">
        <w:trPr>
          <w:trHeight w:val="682"/>
        </w:trPr>
        <w:tc>
          <w:tcPr>
            <w:tcW w:w="360" w:type="pct"/>
            <w:tcBorders>
              <w:top w:val="single" w:sz="4" w:space="0" w:color="auto"/>
              <w:left w:val="single" w:sz="4" w:space="0" w:color="auto"/>
              <w:bottom w:val="single" w:sz="4" w:space="0" w:color="auto"/>
              <w:right w:val="single" w:sz="4" w:space="0" w:color="auto"/>
            </w:tcBorders>
            <w:vAlign w:val="center"/>
          </w:tcPr>
          <w:p w:rsidR="00CB3FB4" w:rsidRDefault="00CB3FB4" w:rsidP="00D86744">
            <w:pPr>
              <w:spacing w:after="0"/>
              <w:jc w:val="center"/>
              <w:rPr>
                <w:rFonts w:ascii="Times New Roman" w:hAnsi="Times New Roman"/>
                <w:sz w:val="24"/>
                <w:szCs w:val="24"/>
              </w:rPr>
            </w:pPr>
            <w:r>
              <w:rPr>
                <w:rFonts w:ascii="Times New Roman" w:hAnsi="Times New Roman"/>
                <w:sz w:val="24"/>
                <w:szCs w:val="24"/>
              </w:rPr>
              <w:t>8</w:t>
            </w:r>
          </w:p>
        </w:tc>
        <w:tc>
          <w:tcPr>
            <w:tcW w:w="725" w:type="pct"/>
            <w:tcBorders>
              <w:top w:val="single" w:sz="4" w:space="0" w:color="auto"/>
              <w:left w:val="single" w:sz="4" w:space="0" w:color="auto"/>
              <w:bottom w:val="single" w:sz="4" w:space="0" w:color="auto"/>
              <w:right w:val="single" w:sz="4" w:space="0" w:color="auto"/>
            </w:tcBorders>
            <w:vAlign w:val="center"/>
          </w:tcPr>
          <w:p w:rsidR="00CB3FB4" w:rsidRDefault="00CB3FB4" w:rsidP="00D86744">
            <w:pPr>
              <w:spacing w:after="0"/>
              <w:jc w:val="center"/>
              <w:rPr>
                <w:rFonts w:ascii="Times New Roman" w:hAnsi="Times New Roman"/>
                <w:sz w:val="24"/>
                <w:szCs w:val="24"/>
              </w:rPr>
            </w:pPr>
            <w:r>
              <w:rPr>
                <w:rFonts w:ascii="Times New Roman" w:hAnsi="Times New Roman"/>
                <w:sz w:val="24"/>
                <w:szCs w:val="24"/>
              </w:rPr>
              <w:t>10.1</w:t>
            </w:r>
          </w:p>
        </w:tc>
        <w:tc>
          <w:tcPr>
            <w:tcW w:w="3460" w:type="pct"/>
            <w:tcBorders>
              <w:top w:val="single" w:sz="4" w:space="0" w:color="auto"/>
              <w:left w:val="single" w:sz="4" w:space="0" w:color="auto"/>
              <w:bottom w:val="single" w:sz="4" w:space="0" w:color="auto"/>
              <w:right w:val="single" w:sz="4" w:space="0" w:color="auto"/>
            </w:tcBorders>
            <w:vAlign w:val="center"/>
          </w:tcPr>
          <w:p w:rsidR="00CB3FB4" w:rsidRPr="00550762" w:rsidRDefault="00CB3FB4" w:rsidP="00D86744">
            <w:pPr>
              <w:spacing w:after="0"/>
              <w:jc w:val="both"/>
              <w:rPr>
                <w:rFonts w:ascii="Times New Roman" w:hAnsi="Times New Roman"/>
                <w:sz w:val="24"/>
                <w:szCs w:val="24"/>
              </w:rPr>
            </w:pPr>
            <w:r w:rsidRPr="00550762">
              <w:rPr>
                <w:rFonts w:ascii="Times New Roman" w:hAnsi="Times New Roman"/>
                <w:sz w:val="24"/>
                <w:szCs w:val="24"/>
              </w:rPr>
              <w:t>Geochemical Anomaly map showing (K2O) distribution in bed rock samples</w:t>
            </w:r>
          </w:p>
        </w:tc>
        <w:tc>
          <w:tcPr>
            <w:tcW w:w="455" w:type="pct"/>
            <w:tcBorders>
              <w:top w:val="single" w:sz="4" w:space="0" w:color="auto"/>
              <w:left w:val="single" w:sz="4" w:space="0" w:color="auto"/>
              <w:bottom w:val="single" w:sz="4" w:space="0" w:color="auto"/>
              <w:right w:val="single" w:sz="4" w:space="0" w:color="auto"/>
            </w:tcBorders>
            <w:vAlign w:val="center"/>
          </w:tcPr>
          <w:p w:rsidR="00CB3FB4" w:rsidRDefault="00CB3FB4" w:rsidP="00D86744">
            <w:pPr>
              <w:spacing w:after="0"/>
              <w:jc w:val="center"/>
              <w:rPr>
                <w:rFonts w:ascii="Times New Roman" w:hAnsi="Times New Roman"/>
                <w:sz w:val="24"/>
                <w:szCs w:val="24"/>
              </w:rPr>
            </w:pPr>
            <w:r>
              <w:rPr>
                <w:rFonts w:ascii="Times New Roman" w:hAnsi="Times New Roman"/>
                <w:sz w:val="24"/>
                <w:szCs w:val="24"/>
              </w:rPr>
              <w:t>73</w:t>
            </w:r>
          </w:p>
        </w:tc>
      </w:tr>
      <w:tr w:rsidR="00CB3FB4" w:rsidRPr="00EA68D6" w:rsidTr="00D86744">
        <w:trPr>
          <w:trHeight w:val="692"/>
        </w:trPr>
        <w:tc>
          <w:tcPr>
            <w:tcW w:w="360" w:type="pct"/>
            <w:tcBorders>
              <w:top w:val="single" w:sz="4" w:space="0" w:color="auto"/>
              <w:left w:val="single" w:sz="4" w:space="0" w:color="auto"/>
              <w:bottom w:val="single" w:sz="4" w:space="0" w:color="auto"/>
              <w:right w:val="single" w:sz="4" w:space="0" w:color="auto"/>
            </w:tcBorders>
            <w:vAlign w:val="center"/>
          </w:tcPr>
          <w:p w:rsidR="00CB3FB4" w:rsidRDefault="00CB3FB4" w:rsidP="00D86744">
            <w:pPr>
              <w:spacing w:after="0"/>
              <w:jc w:val="center"/>
              <w:rPr>
                <w:rFonts w:ascii="Times New Roman" w:hAnsi="Times New Roman"/>
                <w:sz w:val="24"/>
                <w:szCs w:val="24"/>
              </w:rPr>
            </w:pPr>
            <w:r>
              <w:rPr>
                <w:rFonts w:ascii="Times New Roman" w:hAnsi="Times New Roman"/>
                <w:sz w:val="24"/>
                <w:szCs w:val="24"/>
              </w:rPr>
              <w:t>9</w:t>
            </w:r>
          </w:p>
        </w:tc>
        <w:tc>
          <w:tcPr>
            <w:tcW w:w="725" w:type="pct"/>
            <w:tcBorders>
              <w:top w:val="single" w:sz="4" w:space="0" w:color="auto"/>
              <w:left w:val="single" w:sz="4" w:space="0" w:color="auto"/>
              <w:bottom w:val="single" w:sz="4" w:space="0" w:color="auto"/>
              <w:right w:val="single" w:sz="4" w:space="0" w:color="auto"/>
            </w:tcBorders>
            <w:vAlign w:val="center"/>
          </w:tcPr>
          <w:p w:rsidR="00CB3FB4" w:rsidRDefault="00CB3FB4" w:rsidP="00D86744">
            <w:pPr>
              <w:spacing w:after="0"/>
              <w:jc w:val="center"/>
              <w:rPr>
                <w:rFonts w:ascii="Times New Roman" w:hAnsi="Times New Roman"/>
                <w:sz w:val="24"/>
                <w:szCs w:val="24"/>
              </w:rPr>
            </w:pPr>
            <w:r>
              <w:rPr>
                <w:rFonts w:ascii="Times New Roman" w:hAnsi="Times New Roman"/>
                <w:sz w:val="24"/>
                <w:szCs w:val="24"/>
              </w:rPr>
              <w:t>15.1</w:t>
            </w:r>
          </w:p>
        </w:tc>
        <w:tc>
          <w:tcPr>
            <w:tcW w:w="3460" w:type="pct"/>
            <w:tcBorders>
              <w:top w:val="single" w:sz="4" w:space="0" w:color="auto"/>
              <w:left w:val="single" w:sz="4" w:space="0" w:color="auto"/>
              <w:bottom w:val="single" w:sz="4" w:space="0" w:color="auto"/>
              <w:right w:val="single" w:sz="4" w:space="0" w:color="auto"/>
            </w:tcBorders>
            <w:vAlign w:val="center"/>
          </w:tcPr>
          <w:p w:rsidR="00CB3FB4" w:rsidRPr="00550762" w:rsidRDefault="00CB3FB4" w:rsidP="00D86744">
            <w:pPr>
              <w:spacing w:after="0"/>
              <w:jc w:val="both"/>
              <w:rPr>
                <w:rFonts w:ascii="Times New Roman" w:hAnsi="Times New Roman"/>
                <w:sz w:val="24"/>
                <w:szCs w:val="24"/>
              </w:rPr>
            </w:pPr>
            <w:r w:rsidRPr="00550762">
              <w:rPr>
                <w:rFonts w:ascii="Times New Roman" w:hAnsi="Times New Roman"/>
                <w:sz w:val="24"/>
                <w:szCs w:val="24"/>
              </w:rPr>
              <w:t>Scatter Plot of Primary vs Check (External) sample analysis of samples</w:t>
            </w:r>
          </w:p>
        </w:tc>
        <w:tc>
          <w:tcPr>
            <w:tcW w:w="455" w:type="pct"/>
            <w:tcBorders>
              <w:top w:val="single" w:sz="4" w:space="0" w:color="auto"/>
              <w:left w:val="single" w:sz="4" w:space="0" w:color="auto"/>
              <w:bottom w:val="single" w:sz="4" w:space="0" w:color="auto"/>
              <w:right w:val="single" w:sz="4" w:space="0" w:color="auto"/>
            </w:tcBorders>
            <w:vAlign w:val="center"/>
          </w:tcPr>
          <w:p w:rsidR="00CB3FB4" w:rsidRDefault="00CB3FB4" w:rsidP="00D86744">
            <w:pPr>
              <w:spacing w:after="0"/>
              <w:jc w:val="center"/>
              <w:rPr>
                <w:rFonts w:ascii="Times New Roman" w:hAnsi="Times New Roman"/>
                <w:sz w:val="24"/>
                <w:szCs w:val="24"/>
              </w:rPr>
            </w:pPr>
            <w:r>
              <w:rPr>
                <w:rFonts w:ascii="Times New Roman" w:hAnsi="Times New Roman"/>
                <w:sz w:val="24"/>
                <w:szCs w:val="24"/>
              </w:rPr>
              <w:t>98</w:t>
            </w:r>
          </w:p>
        </w:tc>
      </w:tr>
      <w:tr w:rsidR="00CB3FB4" w:rsidRPr="00EA68D6" w:rsidTr="00D86744">
        <w:trPr>
          <w:trHeight w:val="1008"/>
        </w:trPr>
        <w:tc>
          <w:tcPr>
            <w:tcW w:w="360" w:type="pct"/>
            <w:tcBorders>
              <w:top w:val="single" w:sz="4" w:space="0" w:color="auto"/>
              <w:left w:val="single" w:sz="4" w:space="0" w:color="auto"/>
              <w:bottom w:val="single" w:sz="4" w:space="0" w:color="auto"/>
              <w:right w:val="single" w:sz="4" w:space="0" w:color="auto"/>
            </w:tcBorders>
            <w:vAlign w:val="center"/>
          </w:tcPr>
          <w:p w:rsidR="00CB3FB4" w:rsidRDefault="00CB3FB4" w:rsidP="00D86744">
            <w:pPr>
              <w:spacing w:after="0"/>
              <w:jc w:val="center"/>
              <w:rPr>
                <w:rFonts w:ascii="Times New Roman" w:hAnsi="Times New Roman"/>
                <w:sz w:val="24"/>
                <w:szCs w:val="24"/>
              </w:rPr>
            </w:pPr>
            <w:r>
              <w:rPr>
                <w:rFonts w:ascii="Times New Roman" w:hAnsi="Times New Roman"/>
                <w:sz w:val="24"/>
                <w:szCs w:val="24"/>
              </w:rPr>
              <w:t>10</w:t>
            </w:r>
          </w:p>
        </w:tc>
        <w:tc>
          <w:tcPr>
            <w:tcW w:w="725" w:type="pct"/>
            <w:tcBorders>
              <w:top w:val="single" w:sz="4" w:space="0" w:color="auto"/>
              <w:left w:val="single" w:sz="4" w:space="0" w:color="auto"/>
              <w:bottom w:val="single" w:sz="4" w:space="0" w:color="auto"/>
              <w:right w:val="single" w:sz="4" w:space="0" w:color="auto"/>
            </w:tcBorders>
            <w:vAlign w:val="center"/>
          </w:tcPr>
          <w:p w:rsidR="00CB3FB4" w:rsidRDefault="00CB3FB4" w:rsidP="00D86744">
            <w:pPr>
              <w:spacing w:after="0"/>
              <w:jc w:val="center"/>
              <w:rPr>
                <w:rFonts w:ascii="Times New Roman" w:hAnsi="Times New Roman"/>
                <w:sz w:val="24"/>
                <w:szCs w:val="24"/>
              </w:rPr>
            </w:pPr>
            <w:r>
              <w:rPr>
                <w:rFonts w:ascii="Times New Roman" w:hAnsi="Times New Roman"/>
                <w:sz w:val="24"/>
                <w:szCs w:val="24"/>
              </w:rPr>
              <w:t>20.1</w:t>
            </w:r>
          </w:p>
        </w:tc>
        <w:tc>
          <w:tcPr>
            <w:tcW w:w="3460" w:type="pct"/>
            <w:tcBorders>
              <w:top w:val="single" w:sz="4" w:space="0" w:color="auto"/>
              <w:left w:val="single" w:sz="4" w:space="0" w:color="auto"/>
              <w:bottom w:val="single" w:sz="4" w:space="0" w:color="auto"/>
              <w:right w:val="single" w:sz="4" w:space="0" w:color="auto"/>
            </w:tcBorders>
            <w:vAlign w:val="center"/>
          </w:tcPr>
          <w:p w:rsidR="00CB3FB4" w:rsidRPr="00550762" w:rsidRDefault="00CB3FB4" w:rsidP="00D86744">
            <w:pPr>
              <w:spacing w:after="0"/>
              <w:jc w:val="both"/>
              <w:rPr>
                <w:rFonts w:ascii="Times New Roman" w:hAnsi="Times New Roman"/>
                <w:sz w:val="24"/>
                <w:szCs w:val="24"/>
              </w:rPr>
            </w:pPr>
            <w:r w:rsidRPr="00550762">
              <w:rPr>
                <w:rFonts w:ascii="Times New Roman" w:hAnsi="Times New Roman"/>
                <w:sz w:val="24"/>
                <w:szCs w:val="24"/>
              </w:rPr>
              <w:t>Polygon Map prepared for Resource calculation of Glauconitic sandstone in Mudhan-Khatiya Block for Glauconite, District- Kachchh, Gujarat</w:t>
            </w:r>
          </w:p>
        </w:tc>
        <w:tc>
          <w:tcPr>
            <w:tcW w:w="455" w:type="pct"/>
            <w:tcBorders>
              <w:top w:val="single" w:sz="4" w:space="0" w:color="auto"/>
              <w:left w:val="single" w:sz="4" w:space="0" w:color="auto"/>
              <w:bottom w:val="single" w:sz="4" w:space="0" w:color="auto"/>
              <w:right w:val="single" w:sz="4" w:space="0" w:color="auto"/>
            </w:tcBorders>
            <w:vAlign w:val="center"/>
          </w:tcPr>
          <w:p w:rsidR="00CB3FB4" w:rsidRDefault="00CB3FB4" w:rsidP="00D86744">
            <w:pPr>
              <w:spacing w:after="0"/>
              <w:jc w:val="center"/>
              <w:rPr>
                <w:rFonts w:ascii="Times New Roman" w:hAnsi="Times New Roman"/>
                <w:sz w:val="24"/>
                <w:szCs w:val="24"/>
              </w:rPr>
            </w:pPr>
            <w:r>
              <w:rPr>
                <w:rFonts w:ascii="Times New Roman" w:hAnsi="Times New Roman"/>
                <w:sz w:val="24"/>
                <w:szCs w:val="24"/>
              </w:rPr>
              <w:t>110</w:t>
            </w:r>
          </w:p>
        </w:tc>
      </w:tr>
    </w:tbl>
    <w:p w:rsidR="00A5364D" w:rsidRDefault="00A5364D" w:rsidP="00291E2A">
      <w:pPr>
        <w:spacing w:after="0" w:line="240" w:lineRule="auto"/>
        <w:jc w:val="center"/>
        <w:rPr>
          <w:rFonts w:ascii="Times New Roman" w:hAnsi="Times New Roman"/>
          <w:b/>
          <w:bCs/>
          <w:spacing w:val="20"/>
          <w:sz w:val="24"/>
          <w:szCs w:val="24"/>
        </w:rPr>
      </w:pPr>
    </w:p>
    <w:p w:rsidR="00A5364D" w:rsidRDefault="00A5364D">
      <w:pPr>
        <w:spacing w:after="0" w:line="240" w:lineRule="auto"/>
        <w:rPr>
          <w:rFonts w:ascii="Times New Roman" w:hAnsi="Times New Roman"/>
          <w:b/>
          <w:bCs/>
          <w:spacing w:val="20"/>
          <w:sz w:val="24"/>
          <w:szCs w:val="24"/>
        </w:rPr>
      </w:pPr>
      <w:r>
        <w:rPr>
          <w:rFonts w:ascii="Times New Roman" w:hAnsi="Times New Roman"/>
          <w:b/>
          <w:bCs/>
          <w:spacing w:val="20"/>
          <w:sz w:val="24"/>
          <w:szCs w:val="24"/>
        </w:rPr>
        <w:br w:type="page"/>
      </w:r>
    </w:p>
    <w:p w:rsidR="00A5364D" w:rsidRPr="00EA68D6" w:rsidRDefault="00A5364D" w:rsidP="00A5364D">
      <w:pPr>
        <w:spacing w:after="0" w:line="360" w:lineRule="auto"/>
        <w:jc w:val="center"/>
        <w:rPr>
          <w:rFonts w:ascii="Times New Roman" w:hAnsi="Times New Roman"/>
          <w:b/>
          <w:bCs/>
          <w:sz w:val="24"/>
          <w:szCs w:val="24"/>
        </w:rPr>
      </w:pPr>
      <w:r>
        <w:rPr>
          <w:rFonts w:ascii="Times New Roman" w:hAnsi="Times New Roman"/>
          <w:b/>
          <w:bCs/>
          <w:sz w:val="24"/>
          <w:szCs w:val="24"/>
        </w:rPr>
        <w:lastRenderedPageBreak/>
        <w:t>LIST OF PHOTOGRAPHS</w:t>
      </w:r>
      <w:r>
        <w:rPr>
          <w:rFonts w:ascii="Times New Roman" w:hAnsi="Times New Roman"/>
          <w:b/>
          <w:bCs/>
          <w:sz w:val="24"/>
          <w:szCs w:val="24"/>
        </w:rPr>
        <w:tab/>
      </w:r>
    </w:p>
    <w:tbl>
      <w:tblPr>
        <w:tblW w:w="54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6"/>
        <w:gridCol w:w="1491"/>
        <w:gridCol w:w="7020"/>
        <w:gridCol w:w="917"/>
      </w:tblGrid>
      <w:tr w:rsidR="00A5364D" w:rsidRPr="00EA68D6" w:rsidTr="0066076B">
        <w:trPr>
          <w:trHeight w:val="737"/>
          <w:tblHeader/>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A5364D" w:rsidRPr="00EA68D6" w:rsidRDefault="00A5364D" w:rsidP="0066076B">
            <w:pPr>
              <w:spacing w:after="0"/>
              <w:jc w:val="center"/>
              <w:rPr>
                <w:rFonts w:ascii="Times New Roman" w:hAnsi="Times New Roman"/>
                <w:b/>
                <w:bCs/>
                <w:sz w:val="24"/>
                <w:szCs w:val="24"/>
              </w:rPr>
            </w:pPr>
            <w:r w:rsidRPr="00EA68D6">
              <w:rPr>
                <w:rFonts w:ascii="Times New Roman" w:hAnsi="Times New Roman"/>
                <w:b/>
                <w:bCs/>
                <w:sz w:val="24"/>
                <w:szCs w:val="24"/>
              </w:rPr>
              <w:t>Sl. No.</w:t>
            </w:r>
          </w:p>
        </w:tc>
        <w:tc>
          <w:tcPr>
            <w:tcW w:w="738" w:type="pct"/>
            <w:tcBorders>
              <w:top w:val="single" w:sz="4" w:space="0" w:color="auto"/>
              <w:left w:val="single" w:sz="4" w:space="0" w:color="auto"/>
              <w:bottom w:val="single" w:sz="4" w:space="0" w:color="auto"/>
              <w:right w:val="single" w:sz="4" w:space="0" w:color="auto"/>
            </w:tcBorders>
            <w:vAlign w:val="center"/>
            <w:hideMark/>
          </w:tcPr>
          <w:p w:rsidR="00A5364D" w:rsidRPr="00EA68D6" w:rsidRDefault="00A5364D" w:rsidP="0066076B">
            <w:pPr>
              <w:spacing w:after="0"/>
              <w:jc w:val="center"/>
              <w:rPr>
                <w:rFonts w:ascii="Times New Roman" w:hAnsi="Times New Roman"/>
                <w:b/>
                <w:bCs/>
                <w:sz w:val="24"/>
                <w:szCs w:val="24"/>
              </w:rPr>
            </w:pPr>
            <w:r>
              <w:rPr>
                <w:rFonts w:ascii="Times New Roman" w:hAnsi="Times New Roman"/>
                <w:b/>
                <w:bCs/>
                <w:sz w:val="24"/>
                <w:szCs w:val="24"/>
              </w:rPr>
              <w:t>Photograph</w:t>
            </w:r>
            <w:r w:rsidRPr="00EA68D6">
              <w:rPr>
                <w:rFonts w:ascii="Times New Roman" w:hAnsi="Times New Roman"/>
                <w:b/>
                <w:bCs/>
                <w:sz w:val="24"/>
                <w:szCs w:val="24"/>
              </w:rPr>
              <w:t xml:space="preserve"> No</w:t>
            </w:r>
          </w:p>
        </w:tc>
        <w:tc>
          <w:tcPr>
            <w:tcW w:w="3474" w:type="pct"/>
            <w:tcBorders>
              <w:top w:val="single" w:sz="4" w:space="0" w:color="auto"/>
              <w:left w:val="single" w:sz="4" w:space="0" w:color="auto"/>
              <w:bottom w:val="single" w:sz="4" w:space="0" w:color="auto"/>
              <w:right w:val="single" w:sz="4" w:space="0" w:color="auto"/>
            </w:tcBorders>
            <w:vAlign w:val="center"/>
            <w:hideMark/>
          </w:tcPr>
          <w:p w:rsidR="00A5364D" w:rsidRPr="00EA68D6" w:rsidRDefault="00A5364D" w:rsidP="0066076B">
            <w:pPr>
              <w:spacing w:after="0"/>
              <w:jc w:val="center"/>
              <w:rPr>
                <w:rFonts w:ascii="Times New Roman" w:hAnsi="Times New Roman"/>
                <w:b/>
                <w:bCs/>
                <w:sz w:val="24"/>
                <w:szCs w:val="24"/>
              </w:rPr>
            </w:pPr>
            <w:r w:rsidRPr="00EA68D6">
              <w:rPr>
                <w:rFonts w:ascii="Times New Roman" w:hAnsi="Times New Roman"/>
                <w:b/>
                <w:bCs/>
                <w:sz w:val="24"/>
                <w:szCs w:val="24"/>
              </w:rPr>
              <w:t>Title</w:t>
            </w:r>
          </w:p>
        </w:tc>
        <w:tc>
          <w:tcPr>
            <w:tcW w:w="454" w:type="pct"/>
            <w:tcBorders>
              <w:top w:val="single" w:sz="4" w:space="0" w:color="auto"/>
              <w:left w:val="single" w:sz="4" w:space="0" w:color="auto"/>
              <w:bottom w:val="single" w:sz="4" w:space="0" w:color="auto"/>
              <w:right w:val="single" w:sz="4" w:space="0" w:color="auto"/>
            </w:tcBorders>
            <w:vAlign w:val="center"/>
            <w:hideMark/>
          </w:tcPr>
          <w:p w:rsidR="00A5364D" w:rsidRDefault="00A5364D" w:rsidP="0066076B">
            <w:pPr>
              <w:spacing w:after="0"/>
              <w:jc w:val="center"/>
              <w:rPr>
                <w:rFonts w:ascii="Times New Roman" w:hAnsi="Times New Roman"/>
                <w:b/>
                <w:bCs/>
                <w:sz w:val="24"/>
                <w:szCs w:val="24"/>
              </w:rPr>
            </w:pPr>
            <w:r>
              <w:rPr>
                <w:rFonts w:ascii="Times New Roman" w:hAnsi="Times New Roman"/>
                <w:b/>
                <w:bCs/>
                <w:sz w:val="24"/>
                <w:szCs w:val="24"/>
              </w:rPr>
              <w:t xml:space="preserve">Page </w:t>
            </w:r>
          </w:p>
          <w:p w:rsidR="00A5364D" w:rsidRPr="00EA68D6" w:rsidRDefault="00A5364D" w:rsidP="0066076B">
            <w:pPr>
              <w:spacing w:after="0"/>
              <w:jc w:val="center"/>
              <w:rPr>
                <w:rFonts w:ascii="Times New Roman" w:hAnsi="Times New Roman"/>
                <w:b/>
                <w:bCs/>
                <w:sz w:val="24"/>
                <w:szCs w:val="24"/>
              </w:rPr>
            </w:pPr>
            <w:r>
              <w:rPr>
                <w:rFonts w:ascii="Times New Roman" w:hAnsi="Times New Roman"/>
                <w:b/>
                <w:bCs/>
                <w:sz w:val="24"/>
                <w:szCs w:val="24"/>
              </w:rPr>
              <w:t>No.</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A5364D" w:rsidRPr="00EA68D6" w:rsidRDefault="00A5364D" w:rsidP="0066076B">
            <w:pPr>
              <w:spacing w:after="0"/>
              <w:jc w:val="center"/>
              <w:rPr>
                <w:rFonts w:ascii="Times New Roman" w:hAnsi="Times New Roman"/>
                <w:sz w:val="24"/>
                <w:szCs w:val="24"/>
              </w:rPr>
            </w:pPr>
            <w:r w:rsidRPr="00EA68D6">
              <w:rPr>
                <w:rFonts w:ascii="Times New Roman" w:hAnsi="Times New Roman"/>
                <w:sz w:val="24"/>
                <w:szCs w:val="24"/>
              </w:rPr>
              <w:t>1.</w:t>
            </w:r>
          </w:p>
        </w:tc>
        <w:tc>
          <w:tcPr>
            <w:tcW w:w="738" w:type="pct"/>
            <w:tcBorders>
              <w:top w:val="single" w:sz="4" w:space="0" w:color="auto"/>
              <w:left w:val="single" w:sz="4" w:space="0" w:color="auto"/>
              <w:bottom w:val="single" w:sz="4" w:space="0" w:color="auto"/>
              <w:right w:val="single" w:sz="4" w:space="0" w:color="auto"/>
            </w:tcBorders>
            <w:vAlign w:val="center"/>
            <w:hideMark/>
          </w:tcPr>
          <w:p w:rsidR="00A5364D" w:rsidRPr="00FF1FA8" w:rsidRDefault="00A5364D" w:rsidP="0066076B">
            <w:pPr>
              <w:spacing w:after="0"/>
              <w:jc w:val="center"/>
              <w:rPr>
                <w:rFonts w:ascii="Times New Roman" w:hAnsi="Times New Roman"/>
                <w:sz w:val="24"/>
                <w:szCs w:val="24"/>
              </w:rPr>
            </w:pPr>
            <w:r>
              <w:rPr>
                <w:rFonts w:ascii="Times New Roman" w:hAnsi="Times New Roman"/>
                <w:sz w:val="24"/>
                <w:szCs w:val="24"/>
              </w:rPr>
              <w:t>7.1</w:t>
            </w:r>
          </w:p>
        </w:tc>
        <w:tc>
          <w:tcPr>
            <w:tcW w:w="3474" w:type="pct"/>
            <w:tcBorders>
              <w:top w:val="single" w:sz="4" w:space="0" w:color="auto"/>
              <w:left w:val="single" w:sz="4" w:space="0" w:color="auto"/>
              <w:bottom w:val="single" w:sz="4" w:space="0" w:color="auto"/>
              <w:right w:val="single" w:sz="4" w:space="0" w:color="auto"/>
            </w:tcBorders>
            <w:vAlign w:val="center"/>
            <w:hideMark/>
          </w:tcPr>
          <w:p w:rsidR="00A5364D" w:rsidRPr="00EA68D6" w:rsidRDefault="00A5364D" w:rsidP="0066076B">
            <w:pPr>
              <w:spacing w:after="0"/>
              <w:jc w:val="both"/>
              <w:rPr>
                <w:rFonts w:ascii="Times New Roman" w:hAnsi="Times New Roman"/>
                <w:sz w:val="24"/>
                <w:szCs w:val="24"/>
              </w:rPr>
            </w:pPr>
            <w:r w:rsidRPr="00F90ED6">
              <w:rPr>
                <w:rFonts w:ascii="Times New Roman" w:hAnsi="Times New Roman"/>
                <w:sz w:val="24"/>
                <w:szCs w:val="24"/>
              </w:rPr>
              <w:t>Photograph showing cross-bedding in feldspathic Bhuj sandstones, in the river section of Lakhapar village</w:t>
            </w:r>
          </w:p>
        </w:tc>
        <w:tc>
          <w:tcPr>
            <w:tcW w:w="454" w:type="pct"/>
            <w:tcBorders>
              <w:top w:val="single" w:sz="4" w:space="0" w:color="auto"/>
              <w:left w:val="single" w:sz="4" w:space="0" w:color="auto"/>
              <w:bottom w:val="single" w:sz="4" w:space="0" w:color="auto"/>
              <w:right w:val="single" w:sz="4" w:space="0" w:color="auto"/>
            </w:tcBorders>
            <w:vAlign w:val="center"/>
            <w:hideMark/>
          </w:tcPr>
          <w:p w:rsidR="00A5364D" w:rsidRPr="00EA68D6" w:rsidRDefault="00A5364D" w:rsidP="0066076B">
            <w:pPr>
              <w:spacing w:after="0"/>
              <w:jc w:val="center"/>
              <w:rPr>
                <w:rFonts w:ascii="Times New Roman" w:hAnsi="Times New Roman"/>
                <w:sz w:val="24"/>
                <w:szCs w:val="24"/>
              </w:rPr>
            </w:pPr>
            <w:r>
              <w:rPr>
                <w:rFonts w:ascii="Times New Roman" w:hAnsi="Times New Roman"/>
                <w:sz w:val="24"/>
                <w:szCs w:val="24"/>
              </w:rPr>
              <w:t>37</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A5364D" w:rsidRPr="00EA68D6" w:rsidRDefault="00A5364D" w:rsidP="0066076B">
            <w:pPr>
              <w:spacing w:after="0"/>
              <w:jc w:val="center"/>
              <w:rPr>
                <w:rFonts w:ascii="Times New Roman" w:hAnsi="Times New Roman"/>
                <w:sz w:val="24"/>
                <w:szCs w:val="24"/>
              </w:rPr>
            </w:pPr>
            <w:r w:rsidRPr="00EA68D6">
              <w:rPr>
                <w:rFonts w:ascii="Times New Roman" w:hAnsi="Times New Roman"/>
                <w:sz w:val="24"/>
                <w:szCs w:val="24"/>
              </w:rPr>
              <w:t>2.</w:t>
            </w:r>
          </w:p>
        </w:tc>
        <w:tc>
          <w:tcPr>
            <w:tcW w:w="738" w:type="pct"/>
            <w:tcBorders>
              <w:top w:val="single" w:sz="4" w:space="0" w:color="auto"/>
              <w:left w:val="single" w:sz="4" w:space="0" w:color="auto"/>
              <w:bottom w:val="single" w:sz="4" w:space="0" w:color="auto"/>
              <w:right w:val="single" w:sz="4" w:space="0" w:color="auto"/>
            </w:tcBorders>
            <w:vAlign w:val="center"/>
            <w:hideMark/>
          </w:tcPr>
          <w:p w:rsidR="00A5364D" w:rsidRPr="00FF1FA8" w:rsidRDefault="00A5364D" w:rsidP="0066076B">
            <w:pPr>
              <w:spacing w:after="0"/>
              <w:jc w:val="center"/>
              <w:rPr>
                <w:rFonts w:ascii="Times New Roman" w:hAnsi="Times New Roman"/>
                <w:sz w:val="24"/>
                <w:szCs w:val="24"/>
              </w:rPr>
            </w:pPr>
            <w:r>
              <w:rPr>
                <w:rFonts w:ascii="Times New Roman" w:hAnsi="Times New Roman"/>
                <w:sz w:val="24"/>
                <w:szCs w:val="24"/>
              </w:rPr>
              <w:t>7.2</w:t>
            </w:r>
          </w:p>
        </w:tc>
        <w:tc>
          <w:tcPr>
            <w:tcW w:w="3474" w:type="pct"/>
            <w:tcBorders>
              <w:top w:val="single" w:sz="4" w:space="0" w:color="auto"/>
              <w:left w:val="single" w:sz="4" w:space="0" w:color="auto"/>
              <w:bottom w:val="single" w:sz="4" w:space="0" w:color="auto"/>
              <w:right w:val="single" w:sz="4" w:space="0" w:color="auto"/>
            </w:tcBorders>
            <w:vAlign w:val="center"/>
            <w:hideMark/>
          </w:tcPr>
          <w:p w:rsidR="00A5364D" w:rsidRPr="00F90ED6" w:rsidRDefault="00A5364D" w:rsidP="0066076B">
            <w:pPr>
              <w:spacing w:after="0"/>
              <w:jc w:val="both"/>
              <w:rPr>
                <w:rFonts w:ascii="Times New Roman" w:hAnsi="Times New Roman"/>
                <w:sz w:val="24"/>
                <w:szCs w:val="24"/>
              </w:rPr>
            </w:pPr>
            <w:r w:rsidRPr="00F90ED6">
              <w:rPr>
                <w:rFonts w:ascii="Times New Roman" w:hAnsi="Times New Roman"/>
                <w:sz w:val="24"/>
                <w:szCs w:val="24"/>
              </w:rPr>
              <w:t>Photograph showing Trigonia fossil-bearing zone</w:t>
            </w:r>
          </w:p>
          <w:p w:rsidR="00A5364D" w:rsidRPr="00EA68D6" w:rsidRDefault="00A5364D" w:rsidP="0066076B">
            <w:pPr>
              <w:spacing w:after="0"/>
              <w:jc w:val="both"/>
              <w:rPr>
                <w:rFonts w:ascii="Times New Roman" w:hAnsi="Times New Roman"/>
                <w:sz w:val="24"/>
                <w:szCs w:val="24"/>
              </w:rPr>
            </w:pPr>
            <w:r w:rsidRPr="00F90ED6">
              <w:rPr>
                <w:rFonts w:ascii="Times New Roman" w:hAnsi="Times New Roman"/>
                <w:sz w:val="24"/>
                <w:szCs w:val="24"/>
              </w:rPr>
              <w:t>(E- 498825m, N- 2621292m)</w:t>
            </w:r>
          </w:p>
        </w:tc>
        <w:tc>
          <w:tcPr>
            <w:tcW w:w="454" w:type="pct"/>
            <w:tcBorders>
              <w:top w:val="single" w:sz="4" w:space="0" w:color="auto"/>
              <w:left w:val="single" w:sz="4" w:space="0" w:color="auto"/>
              <w:bottom w:val="single" w:sz="4" w:space="0" w:color="auto"/>
              <w:right w:val="single" w:sz="4" w:space="0" w:color="auto"/>
            </w:tcBorders>
            <w:vAlign w:val="center"/>
            <w:hideMark/>
          </w:tcPr>
          <w:p w:rsidR="00A5364D" w:rsidRPr="00EA68D6" w:rsidRDefault="00A5364D" w:rsidP="0066076B">
            <w:pPr>
              <w:spacing w:after="0"/>
              <w:jc w:val="center"/>
              <w:rPr>
                <w:rFonts w:ascii="Times New Roman" w:hAnsi="Times New Roman"/>
                <w:sz w:val="24"/>
                <w:szCs w:val="24"/>
              </w:rPr>
            </w:pPr>
            <w:r>
              <w:rPr>
                <w:rFonts w:ascii="Times New Roman" w:hAnsi="Times New Roman"/>
                <w:sz w:val="24"/>
                <w:szCs w:val="24"/>
              </w:rPr>
              <w:t>38</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A5364D" w:rsidRPr="00EA68D6" w:rsidRDefault="00A5364D" w:rsidP="0066076B">
            <w:pPr>
              <w:spacing w:after="0"/>
              <w:jc w:val="center"/>
              <w:rPr>
                <w:rFonts w:ascii="Times New Roman" w:hAnsi="Times New Roman"/>
                <w:sz w:val="24"/>
                <w:szCs w:val="24"/>
              </w:rPr>
            </w:pPr>
            <w:r w:rsidRPr="00EA68D6">
              <w:rPr>
                <w:rFonts w:ascii="Times New Roman" w:hAnsi="Times New Roman"/>
                <w:sz w:val="24"/>
                <w:szCs w:val="24"/>
              </w:rPr>
              <w:t>3.</w:t>
            </w:r>
          </w:p>
        </w:tc>
        <w:tc>
          <w:tcPr>
            <w:tcW w:w="738" w:type="pct"/>
            <w:tcBorders>
              <w:top w:val="single" w:sz="4" w:space="0" w:color="auto"/>
              <w:left w:val="single" w:sz="4" w:space="0" w:color="auto"/>
              <w:bottom w:val="single" w:sz="4" w:space="0" w:color="auto"/>
              <w:right w:val="single" w:sz="4" w:space="0" w:color="auto"/>
            </w:tcBorders>
            <w:vAlign w:val="center"/>
            <w:hideMark/>
          </w:tcPr>
          <w:p w:rsidR="00A5364D" w:rsidRPr="00FF1FA8" w:rsidRDefault="00A5364D" w:rsidP="0066076B">
            <w:pPr>
              <w:spacing w:after="0"/>
              <w:jc w:val="center"/>
              <w:rPr>
                <w:rFonts w:ascii="Times New Roman" w:hAnsi="Times New Roman"/>
                <w:sz w:val="24"/>
                <w:szCs w:val="24"/>
              </w:rPr>
            </w:pPr>
            <w:r>
              <w:rPr>
                <w:rFonts w:ascii="Times New Roman" w:hAnsi="Times New Roman"/>
                <w:sz w:val="24"/>
                <w:szCs w:val="24"/>
              </w:rPr>
              <w:t>7.3</w:t>
            </w:r>
          </w:p>
        </w:tc>
        <w:tc>
          <w:tcPr>
            <w:tcW w:w="3474" w:type="pct"/>
            <w:tcBorders>
              <w:top w:val="single" w:sz="4" w:space="0" w:color="auto"/>
              <w:left w:val="single" w:sz="4" w:space="0" w:color="auto"/>
              <w:bottom w:val="single" w:sz="4" w:space="0" w:color="auto"/>
              <w:right w:val="single" w:sz="4" w:space="0" w:color="auto"/>
            </w:tcBorders>
            <w:vAlign w:val="center"/>
            <w:hideMark/>
          </w:tcPr>
          <w:p w:rsidR="00A5364D" w:rsidRPr="00EA68D6" w:rsidRDefault="00A5364D" w:rsidP="0066076B">
            <w:pPr>
              <w:spacing w:after="0"/>
              <w:jc w:val="both"/>
              <w:rPr>
                <w:rFonts w:ascii="Times New Roman" w:hAnsi="Times New Roman"/>
                <w:sz w:val="24"/>
                <w:szCs w:val="24"/>
              </w:rPr>
            </w:pPr>
            <w:r w:rsidRPr="00F90ED6">
              <w:rPr>
                <w:rFonts w:ascii="Times New Roman" w:hAnsi="Times New Roman"/>
                <w:sz w:val="24"/>
                <w:szCs w:val="24"/>
              </w:rPr>
              <w:t>Photograph showing Iron-rich Sandstone containing Trigonia fossils</w:t>
            </w:r>
            <w:r>
              <w:rPr>
                <w:rFonts w:ascii="Times New Roman" w:hAnsi="Times New Roman"/>
                <w:sz w:val="24"/>
                <w:szCs w:val="24"/>
              </w:rPr>
              <w:t xml:space="preserve"> </w:t>
            </w:r>
            <w:r w:rsidRPr="00F90ED6">
              <w:rPr>
                <w:rFonts w:ascii="Times New Roman" w:hAnsi="Times New Roman"/>
                <w:sz w:val="24"/>
                <w:szCs w:val="24"/>
              </w:rPr>
              <w:t>(E- 498621m,</w:t>
            </w:r>
            <w:r w:rsidRPr="00F90ED6">
              <w:rPr>
                <w:rFonts w:ascii="Times New Roman" w:hAnsi="Times New Roman"/>
                <w:sz w:val="24"/>
                <w:szCs w:val="24"/>
              </w:rPr>
              <w:tab/>
              <w:t>N-2619744m)</w:t>
            </w:r>
          </w:p>
        </w:tc>
        <w:tc>
          <w:tcPr>
            <w:tcW w:w="454" w:type="pct"/>
            <w:tcBorders>
              <w:top w:val="single" w:sz="4" w:space="0" w:color="auto"/>
              <w:left w:val="single" w:sz="4" w:space="0" w:color="auto"/>
              <w:bottom w:val="single" w:sz="4" w:space="0" w:color="auto"/>
              <w:right w:val="single" w:sz="4" w:space="0" w:color="auto"/>
            </w:tcBorders>
            <w:vAlign w:val="center"/>
            <w:hideMark/>
          </w:tcPr>
          <w:p w:rsidR="00A5364D" w:rsidRPr="00EA68D6" w:rsidRDefault="00A5364D" w:rsidP="0066076B">
            <w:pPr>
              <w:spacing w:after="0"/>
              <w:jc w:val="center"/>
              <w:rPr>
                <w:rFonts w:ascii="Times New Roman" w:hAnsi="Times New Roman"/>
                <w:sz w:val="24"/>
                <w:szCs w:val="24"/>
              </w:rPr>
            </w:pPr>
            <w:r>
              <w:rPr>
                <w:rFonts w:ascii="Times New Roman" w:hAnsi="Times New Roman"/>
                <w:sz w:val="24"/>
                <w:szCs w:val="24"/>
              </w:rPr>
              <w:t>39</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A5364D" w:rsidRPr="00EA68D6" w:rsidRDefault="00A5364D" w:rsidP="0066076B">
            <w:pPr>
              <w:spacing w:after="0"/>
              <w:jc w:val="center"/>
              <w:rPr>
                <w:rFonts w:ascii="Times New Roman" w:hAnsi="Times New Roman"/>
                <w:sz w:val="24"/>
                <w:szCs w:val="24"/>
              </w:rPr>
            </w:pPr>
            <w:r w:rsidRPr="00EA68D6">
              <w:rPr>
                <w:rFonts w:ascii="Times New Roman" w:hAnsi="Times New Roman"/>
                <w:sz w:val="24"/>
                <w:szCs w:val="24"/>
              </w:rPr>
              <w:t>4.</w:t>
            </w:r>
          </w:p>
        </w:tc>
        <w:tc>
          <w:tcPr>
            <w:tcW w:w="738" w:type="pct"/>
            <w:tcBorders>
              <w:top w:val="single" w:sz="4" w:space="0" w:color="auto"/>
              <w:left w:val="single" w:sz="4" w:space="0" w:color="auto"/>
              <w:bottom w:val="single" w:sz="4" w:space="0" w:color="auto"/>
              <w:right w:val="single" w:sz="4" w:space="0" w:color="auto"/>
            </w:tcBorders>
            <w:vAlign w:val="center"/>
            <w:hideMark/>
          </w:tcPr>
          <w:p w:rsidR="00A5364D" w:rsidRPr="00FF1FA8" w:rsidRDefault="00A5364D" w:rsidP="0066076B">
            <w:pPr>
              <w:spacing w:after="0"/>
              <w:jc w:val="center"/>
              <w:rPr>
                <w:rFonts w:ascii="Times New Roman" w:hAnsi="Times New Roman"/>
                <w:sz w:val="24"/>
                <w:szCs w:val="24"/>
              </w:rPr>
            </w:pPr>
            <w:r>
              <w:rPr>
                <w:rFonts w:ascii="Times New Roman" w:hAnsi="Times New Roman"/>
                <w:sz w:val="24"/>
                <w:szCs w:val="24"/>
              </w:rPr>
              <w:t>7.4</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F90ED6" w:rsidRDefault="00A5364D" w:rsidP="0066076B">
            <w:pPr>
              <w:spacing w:after="0"/>
              <w:jc w:val="both"/>
              <w:rPr>
                <w:rFonts w:ascii="Times New Roman" w:hAnsi="Times New Roman"/>
                <w:sz w:val="24"/>
                <w:szCs w:val="24"/>
              </w:rPr>
            </w:pPr>
            <w:r w:rsidRPr="00F90ED6">
              <w:rPr>
                <w:rFonts w:ascii="Times New Roman" w:hAnsi="Times New Roman"/>
                <w:sz w:val="24"/>
                <w:szCs w:val="24"/>
              </w:rPr>
              <w:t>Photograph showing Sandstone with Shale intercalated</w:t>
            </w:r>
          </w:p>
          <w:p w:rsidR="00A5364D" w:rsidRPr="00EA68D6" w:rsidRDefault="00A5364D" w:rsidP="0066076B">
            <w:pPr>
              <w:spacing w:after="0"/>
              <w:jc w:val="both"/>
              <w:rPr>
                <w:rFonts w:ascii="Times New Roman" w:hAnsi="Times New Roman"/>
                <w:sz w:val="24"/>
                <w:szCs w:val="24"/>
              </w:rPr>
            </w:pPr>
            <w:r w:rsidRPr="00F90ED6">
              <w:rPr>
                <w:rFonts w:ascii="Times New Roman" w:hAnsi="Times New Roman"/>
                <w:sz w:val="24"/>
                <w:szCs w:val="24"/>
              </w:rPr>
              <w:t>(E- 500437m, N- 2623202m)</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Pr="00EA68D6" w:rsidRDefault="00A5364D" w:rsidP="0066076B">
            <w:pPr>
              <w:spacing w:after="0"/>
              <w:jc w:val="center"/>
              <w:rPr>
                <w:rFonts w:ascii="Times New Roman" w:hAnsi="Times New Roman"/>
                <w:sz w:val="24"/>
                <w:szCs w:val="24"/>
              </w:rPr>
            </w:pPr>
            <w:r>
              <w:rPr>
                <w:rFonts w:ascii="Times New Roman" w:hAnsi="Times New Roman"/>
                <w:sz w:val="24"/>
                <w:szCs w:val="24"/>
              </w:rPr>
              <w:t>40</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A5364D" w:rsidRPr="00EA68D6" w:rsidRDefault="00A5364D" w:rsidP="0066076B">
            <w:pPr>
              <w:spacing w:after="0"/>
              <w:jc w:val="center"/>
              <w:rPr>
                <w:rFonts w:ascii="Times New Roman" w:hAnsi="Times New Roman"/>
                <w:sz w:val="24"/>
                <w:szCs w:val="24"/>
              </w:rPr>
            </w:pPr>
            <w:r w:rsidRPr="00EA68D6">
              <w:rPr>
                <w:rFonts w:ascii="Times New Roman" w:hAnsi="Times New Roman"/>
                <w:sz w:val="24"/>
                <w:szCs w:val="24"/>
              </w:rPr>
              <w:t>5</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Pr="00FF1FA8" w:rsidRDefault="00A5364D" w:rsidP="0066076B">
            <w:pPr>
              <w:spacing w:after="0"/>
              <w:jc w:val="center"/>
              <w:rPr>
                <w:rFonts w:ascii="Times New Roman" w:hAnsi="Times New Roman"/>
                <w:sz w:val="24"/>
                <w:szCs w:val="24"/>
              </w:rPr>
            </w:pPr>
            <w:r>
              <w:rPr>
                <w:rFonts w:ascii="Times New Roman" w:hAnsi="Times New Roman"/>
                <w:sz w:val="24"/>
                <w:szCs w:val="24"/>
              </w:rPr>
              <w:t>7.5</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F90ED6" w:rsidRDefault="00A5364D" w:rsidP="0066076B">
            <w:pPr>
              <w:spacing w:after="0"/>
              <w:jc w:val="both"/>
              <w:rPr>
                <w:rFonts w:ascii="Times New Roman" w:hAnsi="Times New Roman"/>
                <w:sz w:val="24"/>
                <w:szCs w:val="24"/>
              </w:rPr>
            </w:pPr>
            <w:r w:rsidRPr="00F90ED6">
              <w:rPr>
                <w:rFonts w:ascii="Times New Roman" w:hAnsi="Times New Roman"/>
                <w:sz w:val="24"/>
                <w:szCs w:val="24"/>
              </w:rPr>
              <w:t>Photograph showing Ferruginous Sandstone with Cross-bedding</w:t>
            </w:r>
          </w:p>
          <w:p w:rsidR="00A5364D" w:rsidRPr="00EA68D6" w:rsidRDefault="00A5364D" w:rsidP="0066076B">
            <w:pPr>
              <w:spacing w:after="0"/>
              <w:jc w:val="both"/>
              <w:rPr>
                <w:rFonts w:ascii="Times New Roman" w:hAnsi="Times New Roman"/>
                <w:sz w:val="24"/>
                <w:szCs w:val="24"/>
              </w:rPr>
            </w:pPr>
            <w:r w:rsidRPr="00F90ED6">
              <w:rPr>
                <w:rFonts w:ascii="Times New Roman" w:hAnsi="Times New Roman"/>
                <w:sz w:val="24"/>
                <w:szCs w:val="24"/>
              </w:rPr>
              <w:t>(E- 494427m, N- 2616389m)</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Pr="00EA68D6" w:rsidRDefault="00A5364D" w:rsidP="0066076B">
            <w:pPr>
              <w:spacing w:after="0"/>
              <w:jc w:val="center"/>
              <w:rPr>
                <w:rFonts w:ascii="Times New Roman" w:hAnsi="Times New Roman"/>
                <w:sz w:val="24"/>
                <w:szCs w:val="24"/>
              </w:rPr>
            </w:pPr>
            <w:r>
              <w:rPr>
                <w:rFonts w:ascii="Times New Roman" w:hAnsi="Times New Roman"/>
                <w:sz w:val="24"/>
                <w:szCs w:val="24"/>
              </w:rPr>
              <w:t>41</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Pr="00EA68D6" w:rsidRDefault="00A5364D" w:rsidP="0066076B">
            <w:pPr>
              <w:spacing w:after="0"/>
              <w:jc w:val="center"/>
              <w:rPr>
                <w:rFonts w:ascii="Times New Roman" w:hAnsi="Times New Roman"/>
                <w:sz w:val="24"/>
                <w:szCs w:val="24"/>
              </w:rPr>
            </w:pPr>
            <w:r>
              <w:rPr>
                <w:rFonts w:ascii="Times New Roman" w:hAnsi="Times New Roman"/>
                <w:sz w:val="24"/>
                <w:szCs w:val="24"/>
              </w:rPr>
              <w:t>6</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Pr="00FF1FA8" w:rsidRDefault="00A5364D" w:rsidP="0066076B">
            <w:pPr>
              <w:spacing w:after="0"/>
              <w:jc w:val="center"/>
              <w:rPr>
                <w:rFonts w:ascii="Times New Roman" w:hAnsi="Times New Roman"/>
                <w:sz w:val="24"/>
                <w:szCs w:val="24"/>
              </w:rPr>
            </w:pPr>
            <w:r>
              <w:rPr>
                <w:rFonts w:ascii="Times New Roman" w:hAnsi="Times New Roman"/>
                <w:sz w:val="24"/>
                <w:szCs w:val="24"/>
              </w:rPr>
              <w:t>7.6</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FF1FA8" w:rsidRDefault="00A5364D" w:rsidP="0066076B">
            <w:pPr>
              <w:spacing w:after="0"/>
              <w:jc w:val="both"/>
              <w:rPr>
                <w:rFonts w:ascii="Times New Roman" w:hAnsi="Times New Roman"/>
                <w:sz w:val="24"/>
                <w:szCs w:val="24"/>
              </w:rPr>
            </w:pPr>
            <w:r w:rsidRPr="00F90ED6">
              <w:rPr>
                <w:rFonts w:ascii="Times New Roman" w:hAnsi="Times New Roman"/>
                <w:sz w:val="24"/>
                <w:szCs w:val="24"/>
              </w:rPr>
              <w:t>Photograph showing Glauconitic Sandstone found in the river section near Khatiya village</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Pr="00EA68D6" w:rsidRDefault="00A5364D" w:rsidP="0066076B">
            <w:pPr>
              <w:spacing w:after="0"/>
              <w:jc w:val="center"/>
              <w:rPr>
                <w:rFonts w:ascii="Times New Roman" w:hAnsi="Times New Roman"/>
                <w:sz w:val="24"/>
                <w:szCs w:val="24"/>
              </w:rPr>
            </w:pPr>
            <w:r>
              <w:rPr>
                <w:rFonts w:ascii="Times New Roman" w:hAnsi="Times New Roman"/>
                <w:sz w:val="24"/>
                <w:szCs w:val="24"/>
              </w:rPr>
              <w:t>42</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7</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7.7</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550762" w:rsidRDefault="00A5364D" w:rsidP="0066076B">
            <w:pPr>
              <w:spacing w:after="0"/>
              <w:jc w:val="both"/>
              <w:rPr>
                <w:rFonts w:ascii="Times New Roman" w:hAnsi="Times New Roman"/>
                <w:sz w:val="24"/>
                <w:szCs w:val="24"/>
              </w:rPr>
            </w:pPr>
            <w:r w:rsidRPr="00F90ED6">
              <w:rPr>
                <w:rFonts w:ascii="Times New Roman" w:hAnsi="Times New Roman"/>
                <w:sz w:val="24"/>
                <w:szCs w:val="24"/>
              </w:rPr>
              <w:t>Photograph showing Alternate bands of Glauconitic Shale and sandstone(E- 498372m, N- 2615466m)</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43</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8</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7.8</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550762" w:rsidRDefault="00A5364D" w:rsidP="0066076B">
            <w:pPr>
              <w:spacing w:after="0"/>
              <w:jc w:val="both"/>
              <w:rPr>
                <w:rFonts w:ascii="Times New Roman" w:hAnsi="Times New Roman"/>
                <w:sz w:val="24"/>
                <w:szCs w:val="24"/>
              </w:rPr>
            </w:pPr>
            <w:r w:rsidRPr="00F90ED6">
              <w:rPr>
                <w:rFonts w:ascii="Times New Roman" w:hAnsi="Times New Roman"/>
                <w:sz w:val="24"/>
                <w:szCs w:val="24"/>
              </w:rPr>
              <w:t>Photograph showing representative samples and borehole cores of glauconitic sandstone and glauconitic sandstone with shale</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43</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9</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7.9</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550762" w:rsidRDefault="00A5364D" w:rsidP="0066076B">
            <w:pPr>
              <w:spacing w:after="0"/>
              <w:jc w:val="both"/>
              <w:rPr>
                <w:rFonts w:ascii="Times New Roman" w:hAnsi="Times New Roman"/>
                <w:sz w:val="24"/>
                <w:szCs w:val="24"/>
              </w:rPr>
            </w:pPr>
            <w:r w:rsidRPr="00051DC7">
              <w:rPr>
                <w:rFonts w:ascii="Times New Roman" w:hAnsi="Times New Roman"/>
                <w:sz w:val="24"/>
                <w:szCs w:val="24"/>
              </w:rPr>
              <w:t>Photograph showing Shale with fossiliferous limestone showing a well-preserved ammonite fossil with planispiral coiling</w:t>
            </w:r>
            <w:r>
              <w:rPr>
                <w:rFonts w:ascii="Times New Roman" w:hAnsi="Times New Roman"/>
                <w:sz w:val="24"/>
                <w:szCs w:val="24"/>
              </w:rPr>
              <w:t xml:space="preserve"> (E- </w:t>
            </w:r>
            <w:r w:rsidRPr="00C00914">
              <w:rPr>
                <w:rFonts w:ascii="Times New Roman" w:hAnsi="Times New Roman"/>
                <w:sz w:val="24"/>
                <w:szCs w:val="24"/>
              </w:rPr>
              <w:t>498901</w:t>
            </w:r>
            <w:r>
              <w:rPr>
                <w:rFonts w:ascii="Times New Roman" w:hAnsi="Times New Roman"/>
                <w:sz w:val="24"/>
                <w:szCs w:val="24"/>
              </w:rPr>
              <w:t xml:space="preserve">m, N- </w:t>
            </w:r>
            <w:r w:rsidRPr="00C00914">
              <w:rPr>
                <w:rFonts w:ascii="Times New Roman" w:hAnsi="Times New Roman"/>
                <w:sz w:val="24"/>
                <w:szCs w:val="24"/>
              </w:rPr>
              <w:t>2624770</w:t>
            </w:r>
            <w:r>
              <w:rPr>
                <w:rFonts w:ascii="Times New Roman" w:hAnsi="Times New Roman"/>
                <w:sz w:val="24"/>
                <w:szCs w:val="24"/>
              </w:rPr>
              <w:t>m)</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45</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10</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7.10</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550762"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 Shale with fossiliferous limestone showing a well-preserved ammonite fossil with planispiral coiling (E- 498901m, N- 2624770m)</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45</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11</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7.11</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 Basalt with columnar</w:t>
            </w:r>
            <w:r>
              <w:rPr>
                <w:rFonts w:ascii="Times New Roman" w:hAnsi="Times New Roman"/>
                <w:sz w:val="24"/>
                <w:szCs w:val="24"/>
              </w:rPr>
              <w:t xml:space="preserve"> structure, near Lakhapar </w:t>
            </w:r>
            <w:r w:rsidRPr="0001264E">
              <w:rPr>
                <w:rFonts w:ascii="Times New Roman" w:hAnsi="Times New Roman"/>
                <w:sz w:val="24"/>
                <w:szCs w:val="24"/>
              </w:rPr>
              <w:t>(N – 2618732m, E-499723m)</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46</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12</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7.12</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 the Marl band near Jama Masjid Odhi, Paneli</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47</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13</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7.13</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 Minor Fault in Sandstone Bed observed near the river section of Khatiya village</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48</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14</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7.14</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 field exposure of the Katrol Formation, showing glauconitic sandstone and glauconitic horizon interbedded with shale bands beneath overlying sandstone units near Amiya Village.</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50</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15</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7.15</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 Photomicrographs of glauconite-bearing shaly sandstone from the Mudhan–Khatiya block showing glauconite pellets disseminated within a quartz–feldspar rich matrix along with biotite, opaques and accessory monazite, indicating a glauconitic marine sedimentary assemblage</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56</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lastRenderedPageBreak/>
              <w:t>16</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10.1</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 a geologist involved in geological mapping in the block, near Zara point</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67</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17</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10.2</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1D04D5">
              <w:rPr>
                <w:rFonts w:ascii="Times New Roman" w:hAnsi="Times New Roman"/>
                <w:sz w:val="24"/>
                <w:szCs w:val="24"/>
              </w:rPr>
              <w:t>Photograph showing a collection of bedrock samples near the village of Haroda</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69</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18</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10.3</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1D04D5"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 Pitting and sampling in Pit-12 near village Zara</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72</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19</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10.4</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 Pitting at Pit-11near village Lakhapar</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72</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20</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10.5</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 Pit profile logs in Pit-12 with sampling data</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72</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21</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10.6</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 Pit profile logsin Pit-11with sampling data</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72</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22</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10.7</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 commencement of drilling at borehole-MBMK-01 with the MECL exploration team (E- 498372.78m, N- 2615466.45m)</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74</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23</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10.8</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 Borehole Site (MBMK-02), near Lakhapar village  (E - 496833.77m, N - 2620754.60m)</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75</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24</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11.1</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01264E">
              <w:rPr>
                <w:rFonts w:ascii="Times New Roman" w:hAnsi="Times New Roman"/>
                <w:sz w:val="24"/>
                <w:szCs w:val="24"/>
              </w:rPr>
              <w:t>DGPS survey in the block at borehole point MBMK-03 by using DGPS (GNSS)</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78</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25</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12.1</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 sample sample crusher used in sample processing</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81</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26</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12.2</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rPr>
                <w:rFonts w:ascii="Times New Roman" w:hAnsi="Times New Roman"/>
                <w:sz w:val="24"/>
                <w:szCs w:val="24"/>
              </w:rPr>
            </w:pPr>
            <w:r w:rsidRPr="0001264E">
              <w:rPr>
                <w:rFonts w:ascii="Times New Roman" w:hAnsi="Times New Roman"/>
                <w:sz w:val="24"/>
                <w:szCs w:val="24"/>
              </w:rPr>
              <w:t>Photograph showing pulveriser used in sample processing</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81</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27</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12.3</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 coning-qurtering equipment used in sample processing</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81</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28</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13.1</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 drill rig MEC-364 and MEC-349 engaged at borehole No- MBMK-07 and MBMK-02 respectively</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84</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29</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13.2</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 recording of core recoveries by geologist of Mudhan Khatiya Block</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85</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30</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13.3</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 the recovered core of Borehone No-MBMK-05</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86</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31</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14.1</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showingcore splitter used to split borehole cores</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89</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32</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15.1</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01264E">
              <w:rPr>
                <w:rFonts w:ascii="Times New Roman" w:hAnsi="Times New Roman"/>
                <w:sz w:val="24"/>
                <w:szCs w:val="24"/>
              </w:rPr>
              <w:t>Photograph showing WD-XRF instrument (Rigaku, Japan) at Chemical Lab,</w:t>
            </w:r>
            <w:r>
              <w:rPr>
                <w:rFonts w:ascii="Times New Roman" w:hAnsi="Times New Roman"/>
                <w:sz w:val="24"/>
                <w:szCs w:val="24"/>
              </w:rPr>
              <w:t xml:space="preserve"> </w:t>
            </w:r>
            <w:r w:rsidRPr="0001264E">
              <w:rPr>
                <w:rFonts w:ascii="Times New Roman" w:hAnsi="Times New Roman"/>
                <w:sz w:val="24"/>
                <w:szCs w:val="24"/>
              </w:rPr>
              <w:t>MECL, Nagpur</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93</w:t>
            </w:r>
          </w:p>
        </w:tc>
      </w:tr>
      <w:tr w:rsidR="00A5364D" w:rsidRPr="00EA68D6" w:rsidTr="0066076B">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lastRenderedPageBreak/>
              <w:t>33</w:t>
            </w:r>
          </w:p>
        </w:tc>
        <w:tc>
          <w:tcPr>
            <w:tcW w:w="738"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15.2</w:t>
            </w:r>
          </w:p>
        </w:tc>
        <w:tc>
          <w:tcPr>
            <w:tcW w:w="3474" w:type="pct"/>
            <w:tcBorders>
              <w:top w:val="single" w:sz="4" w:space="0" w:color="auto"/>
              <w:left w:val="single" w:sz="4" w:space="0" w:color="auto"/>
              <w:bottom w:val="single" w:sz="4" w:space="0" w:color="auto"/>
              <w:right w:val="single" w:sz="4" w:space="0" w:color="auto"/>
            </w:tcBorders>
            <w:vAlign w:val="center"/>
          </w:tcPr>
          <w:p w:rsidR="00A5364D" w:rsidRPr="0001264E" w:rsidRDefault="00A5364D" w:rsidP="0066076B">
            <w:pPr>
              <w:spacing w:after="0"/>
              <w:jc w:val="both"/>
              <w:rPr>
                <w:rFonts w:ascii="Times New Roman" w:hAnsi="Times New Roman"/>
                <w:sz w:val="24"/>
                <w:szCs w:val="24"/>
              </w:rPr>
            </w:pPr>
            <w:r w:rsidRPr="0088432E">
              <w:rPr>
                <w:rFonts w:ascii="Times New Roman" w:hAnsi="Times New Roman"/>
                <w:sz w:val="24"/>
                <w:szCs w:val="24"/>
              </w:rPr>
              <w:t>Photograph showing ICP-MS instrument (Agilent, USA) at Chemical Lab,MECL, Nagpur</w:t>
            </w:r>
          </w:p>
        </w:tc>
        <w:tc>
          <w:tcPr>
            <w:tcW w:w="454" w:type="pct"/>
            <w:tcBorders>
              <w:top w:val="single" w:sz="4" w:space="0" w:color="auto"/>
              <w:left w:val="single" w:sz="4" w:space="0" w:color="auto"/>
              <w:bottom w:val="single" w:sz="4" w:space="0" w:color="auto"/>
              <w:right w:val="single" w:sz="4" w:space="0" w:color="auto"/>
            </w:tcBorders>
            <w:vAlign w:val="center"/>
          </w:tcPr>
          <w:p w:rsidR="00A5364D" w:rsidRDefault="00A5364D" w:rsidP="0066076B">
            <w:pPr>
              <w:spacing w:after="0"/>
              <w:jc w:val="center"/>
              <w:rPr>
                <w:rFonts w:ascii="Times New Roman" w:hAnsi="Times New Roman"/>
                <w:sz w:val="24"/>
                <w:szCs w:val="24"/>
              </w:rPr>
            </w:pPr>
            <w:r>
              <w:rPr>
                <w:rFonts w:ascii="Times New Roman" w:hAnsi="Times New Roman"/>
                <w:sz w:val="24"/>
                <w:szCs w:val="24"/>
              </w:rPr>
              <w:t>95</w:t>
            </w:r>
          </w:p>
        </w:tc>
      </w:tr>
    </w:tbl>
    <w:p w:rsidR="00AF0080" w:rsidRPr="00433880" w:rsidRDefault="00AF0080" w:rsidP="00291E2A">
      <w:pPr>
        <w:spacing w:after="0" w:line="240" w:lineRule="auto"/>
        <w:jc w:val="center"/>
        <w:rPr>
          <w:rFonts w:ascii="Times New Roman" w:hAnsi="Times New Roman"/>
          <w:b/>
          <w:bCs/>
          <w:spacing w:val="20"/>
          <w:sz w:val="24"/>
          <w:szCs w:val="24"/>
        </w:rPr>
      </w:pPr>
    </w:p>
    <w:p w:rsidR="00AE7E51" w:rsidRPr="00433880" w:rsidRDefault="00AE7E51" w:rsidP="00A97E41">
      <w:pPr>
        <w:spacing w:before="240" w:after="0" w:line="240" w:lineRule="auto"/>
        <w:rPr>
          <w:rFonts w:ascii="Times New Roman" w:hAnsi="Times New Roman"/>
          <w:b/>
          <w:bCs/>
          <w:sz w:val="24"/>
          <w:szCs w:val="24"/>
        </w:rPr>
        <w:sectPr w:rsidR="00AE7E51" w:rsidRPr="00433880" w:rsidSect="00AE7E51">
          <w:headerReference w:type="default" r:id="rId11"/>
          <w:footerReference w:type="default" r:id="rId12"/>
          <w:pgSz w:w="11907" w:h="16839" w:code="9"/>
          <w:pgMar w:top="1440" w:right="1440" w:bottom="1440" w:left="1440" w:header="708" w:footer="708" w:gutter="0"/>
          <w:pgBorders w:offsetFrom="page">
            <w:top w:val="double" w:sz="4" w:space="24" w:color="auto"/>
            <w:left w:val="double" w:sz="4" w:space="24" w:color="auto"/>
            <w:bottom w:val="double" w:sz="4" w:space="24" w:color="auto"/>
            <w:right w:val="double" w:sz="4" w:space="24" w:color="auto"/>
          </w:pgBorders>
          <w:pgNumType w:fmt="lowerRoman" w:start="1"/>
          <w:cols w:space="708"/>
          <w:docGrid w:linePitch="360"/>
        </w:sectPr>
      </w:pPr>
    </w:p>
    <w:p w:rsidR="00317B05" w:rsidRDefault="00317B05" w:rsidP="00317B05">
      <w:pPr>
        <w:spacing w:after="0" w:line="240" w:lineRule="auto"/>
        <w:jc w:val="center"/>
        <w:rPr>
          <w:rFonts w:ascii="Nirmala UI" w:hAnsi="Nirmala UI" w:cs="Nirmala UI"/>
          <w:b/>
          <w:bCs/>
          <w:sz w:val="24"/>
          <w:szCs w:val="24"/>
          <w:lang w:val="en-IN"/>
        </w:rPr>
      </w:pPr>
      <w:r>
        <w:rPr>
          <w:rFonts w:ascii="Nirmala UI" w:hAnsi="Nirmala UI" w:cs="Nirmala UI"/>
          <w:b/>
          <w:bCs/>
          <w:sz w:val="24"/>
          <w:szCs w:val="24"/>
          <w:cs/>
          <w:lang w:bidi="hi-IN"/>
        </w:rPr>
        <w:lastRenderedPageBreak/>
        <w:t>मूधान-खटिया ब्लॉक में ग्लॉकोनाइट हेतु टोही सर्वेक्षण (</w:t>
      </w:r>
      <w:r>
        <w:rPr>
          <w:rFonts w:ascii="Nirmala UI" w:hAnsi="Nirmala UI" w:cs="Nirmala UI"/>
          <w:b/>
          <w:bCs/>
          <w:sz w:val="24"/>
          <w:szCs w:val="24"/>
          <w:lang w:val="en-IN"/>
        </w:rPr>
        <w:t xml:space="preserve">G-4 </w:t>
      </w:r>
      <w:r>
        <w:rPr>
          <w:rFonts w:ascii="Nirmala UI" w:hAnsi="Nirmala UI" w:cs="Nirmala UI"/>
          <w:b/>
          <w:bCs/>
          <w:sz w:val="24"/>
          <w:szCs w:val="24"/>
          <w:cs/>
          <w:lang w:bidi="hi-IN"/>
        </w:rPr>
        <w:t>स्तर) पर भूवैज्ञानिक प्रतिवेदन</w:t>
      </w:r>
    </w:p>
    <w:p w:rsidR="00317B05" w:rsidRDefault="00317B05" w:rsidP="00317B05">
      <w:pPr>
        <w:spacing w:after="0" w:line="240" w:lineRule="auto"/>
        <w:jc w:val="center"/>
        <w:rPr>
          <w:rFonts w:ascii="Nirmala UI" w:hAnsi="Nirmala UI" w:cs="Nirmala UI"/>
          <w:sz w:val="24"/>
          <w:szCs w:val="24"/>
          <w:lang w:bidi="hi-IN"/>
        </w:rPr>
      </w:pPr>
      <w:r>
        <w:rPr>
          <w:rFonts w:ascii="Nirmala UI" w:hAnsi="Nirmala UI" w:cs="Nirmala UI"/>
          <w:sz w:val="24"/>
          <w:szCs w:val="24"/>
          <w:lang w:val="en-IN"/>
        </w:rPr>
        <w:t>(</w:t>
      </w:r>
      <w:r>
        <w:rPr>
          <w:rFonts w:ascii="Nirmala UI" w:hAnsi="Nirmala UI" w:cs="Nirmala UI"/>
          <w:sz w:val="24"/>
          <w:szCs w:val="24"/>
          <w:cs/>
          <w:lang w:bidi="hi-IN"/>
        </w:rPr>
        <w:t xml:space="preserve">क्षेत्रफल – </w:t>
      </w:r>
      <w:r>
        <w:rPr>
          <w:rFonts w:ascii="Nirmala UI" w:hAnsi="Nirmala UI" w:cs="Nirmala UI"/>
          <w:sz w:val="24"/>
          <w:szCs w:val="24"/>
          <w:lang w:val="en-IN"/>
        </w:rPr>
        <w:t xml:space="preserve">129 </w:t>
      </w:r>
      <w:r>
        <w:rPr>
          <w:rFonts w:ascii="Nirmala UI" w:hAnsi="Nirmala UI" w:cs="Nirmala UI"/>
          <w:sz w:val="24"/>
          <w:szCs w:val="24"/>
          <w:cs/>
          <w:lang w:bidi="hi-IN"/>
        </w:rPr>
        <w:t>वर्ग किमी)</w:t>
      </w:r>
      <w:r>
        <w:rPr>
          <w:rFonts w:ascii="Nirmala UI" w:hAnsi="Nirmala UI" w:cs="Nirmala UI"/>
          <w:sz w:val="24"/>
          <w:szCs w:val="24"/>
          <w:lang w:val="en-IN"/>
        </w:rPr>
        <w:br/>
      </w:r>
      <w:r>
        <w:rPr>
          <w:rFonts w:ascii="Nirmala UI" w:hAnsi="Nirmala UI" w:cs="Nirmala UI"/>
          <w:sz w:val="24"/>
          <w:szCs w:val="24"/>
          <w:cs/>
          <w:lang w:bidi="hi-IN"/>
        </w:rPr>
        <w:t>तहसील – लखपत</w:t>
      </w:r>
      <w:r>
        <w:rPr>
          <w:rFonts w:ascii="Nirmala UI" w:hAnsi="Nirmala UI" w:cs="Nirmala UI"/>
          <w:sz w:val="24"/>
          <w:szCs w:val="24"/>
          <w:lang w:val="en-IN"/>
        </w:rPr>
        <w:t xml:space="preserve">, </w:t>
      </w:r>
      <w:r>
        <w:rPr>
          <w:rFonts w:ascii="Nirmala UI" w:hAnsi="Nirmala UI" w:cs="Nirmala UI"/>
          <w:sz w:val="24"/>
          <w:szCs w:val="24"/>
          <w:cs/>
          <w:lang w:bidi="hi-IN"/>
        </w:rPr>
        <w:t>जिला – कच्छ</w:t>
      </w:r>
      <w:r>
        <w:rPr>
          <w:rFonts w:ascii="Nirmala UI" w:hAnsi="Nirmala UI" w:cs="Nirmala UI"/>
          <w:sz w:val="24"/>
          <w:szCs w:val="24"/>
          <w:lang w:val="en-IN"/>
        </w:rPr>
        <w:t xml:space="preserve">, </w:t>
      </w:r>
      <w:r>
        <w:rPr>
          <w:rFonts w:ascii="Nirmala UI" w:hAnsi="Nirmala UI" w:cs="Nirmala UI"/>
          <w:sz w:val="24"/>
          <w:szCs w:val="24"/>
          <w:cs/>
          <w:lang w:bidi="hi-IN"/>
        </w:rPr>
        <w:t>गुजरात</w:t>
      </w:r>
    </w:p>
    <w:p w:rsidR="00317B05" w:rsidRDefault="00317B05" w:rsidP="00317B05">
      <w:pPr>
        <w:spacing w:after="0"/>
        <w:jc w:val="center"/>
        <w:rPr>
          <w:rFonts w:ascii="Nirmala UI" w:hAnsi="Nirmala UI" w:cs="Nirmala UI"/>
          <w:sz w:val="24"/>
          <w:szCs w:val="24"/>
          <w:lang w:val="en-IN"/>
        </w:rPr>
      </w:pPr>
    </w:p>
    <w:p w:rsidR="00317B05" w:rsidRDefault="00317B05" w:rsidP="00317B05">
      <w:pPr>
        <w:jc w:val="center"/>
        <w:rPr>
          <w:rFonts w:ascii="Nirmala UI" w:hAnsi="Nirmala UI" w:cs="Nirmala UI"/>
          <w:b/>
          <w:bCs/>
          <w:sz w:val="24"/>
          <w:szCs w:val="24"/>
          <w:lang w:val="en-IN"/>
        </w:rPr>
      </w:pPr>
      <w:r>
        <w:rPr>
          <w:rFonts w:ascii="Nirmala UI" w:hAnsi="Nirmala UI" w:cs="Nirmala UI"/>
          <w:b/>
          <w:bCs/>
          <w:sz w:val="24"/>
          <w:szCs w:val="24"/>
          <w:cs/>
          <w:lang w:bidi="hi-IN"/>
        </w:rPr>
        <w:t>कार्यकारी सारांश</w:t>
      </w:r>
    </w:p>
    <w:p w:rsidR="00317B05" w:rsidRDefault="00317B05" w:rsidP="00CB3FB4">
      <w:pPr>
        <w:ind w:left="709" w:hanging="993"/>
        <w:jc w:val="both"/>
        <w:rPr>
          <w:rFonts w:ascii="Nirmala UI" w:hAnsi="Nirmala UI" w:cs="Nirmala UI"/>
          <w:sz w:val="24"/>
          <w:szCs w:val="24"/>
          <w:lang w:val="en-IN"/>
        </w:rPr>
      </w:pPr>
      <w:r>
        <w:rPr>
          <w:rFonts w:ascii="Nirmala UI" w:hAnsi="Nirmala UI" w:cs="Nirmala UI"/>
          <w:sz w:val="24"/>
          <w:szCs w:val="24"/>
          <w:lang w:val="en-IN"/>
        </w:rPr>
        <w:t xml:space="preserve">1.1.1 </w:t>
      </w:r>
      <w:r w:rsidR="00CB3FB4">
        <w:rPr>
          <w:rFonts w:ascii="Nirmala UI" w:hAnsi="Nirmala UI" w:cs="Nirmala UI"/>
          <w:sz w:val="24"/>
          <w:szCs w:val="24"/>
          <w:lang w:val="en-IN"/>
        </w:rPr>
        <w:tab/>
      </w:r>
      <w:r>
        <w:rPr>
          <w:rFonts w:ascii="Nirmala UI" w:hAnsi="Nirmala UI" w:cs="Nirmala UI"/>
          <w:sz w:val="24"/>
          <w:szCs w:val="24"/>
          <w:cs/>
          <w:lang w:bidi="hi-IN"/>
        </w:rPr>
        <w:t>ग्लॉकोनाइट</w:t>
      </w:r>
      <w:r>
        <w:rPr>
          <w:rFonts w:ascii="Nirmala UI" w:hAnsi="Nirmala UI" w:cs="Nirmala UI"/>
          <w:sz w:val="24"/>
          <w:szCs w:val="24"/>
          <w:lang w:val="en-IN"/>
        </w:rPr>
        <w:t xml:space="preserve">, </w:t>
      </w:r>
      <w:r>
        <w:rPr>
          <w:rFonts w:ascii="Nirmala UI" w:hAnsi="Nirmala UI" w:cs="Nirmala UI"/>
          <w:sz w:val="24"/>
          <w:szCs w:val="24"/>
          <w:cs/>
          <w:lang w:bidi="hi-IN"/>
        </w:rPr>
        <w:t>एक पोटैशियम-समृद्ध हरा सिलिकेट खनिज</w:t>
      </w:r>
      <w:r>
        <w:rPr>
          <w:rFonts w:ascii="Nirmala UI" w:hAnsi="Nirmala UI" w:cs="Nirmala UI"/>
          <w:sz w:val="24"/>
          <w:szCs w:val="24"/>
          <w:lang w:val="en-IN"/>
        </w:rPr>
        <w:t xml:space="preserve">, </w:t>
      </w:r>
      <w:r>
        <w:rPr>
          <w:rFonts w:ascii="Nirmala UI" w:hAnsi="Nirmala UI" w:cs="Nirmala UI"/>
          <w:sz w:val="24"/>
          <w:szCs w:val="24"/>
          <w:cs/>
          <w:lang w:bidi="hi-IN"/>
        </w:rPr>
        <w:t>कच्छ क्षेत्र के कच्छ सुपरग्रुप के बलुआ पत्थर एवं शेल स्तरों में पाया जाता है तथा प्राकृतिक उर्वरक</w:t>
      </w:r>
      <w:r>
        <w:rPr>
          <w:rFonts w:ascii="Nirmala UI" w:hAnsi="Nirmala UI" w:cs="Nirmala UI"/>
          <w:sz w:val="24"/>
          <w:szCs w:val="24"/>
          <w:lang w:val="en-IN"/>
        </w:rPr>
        <w:t xml:space="preserve">, </w:t>
      </w:r>
      <w:r>
        <w:rPr>
          <w:rFonts w:ascii="Nirmala UI" w:hAnsi="Nirmala UI" w:cs="Nirmala UI"/>
          <w:sz w:val="24"/>
          <w:szCs w:val="24"/>
          <w:cs/>
          <w:lang w:bidi="hi-IN"/>
        </w:rPr>
        <w:t>मृदा सुधारक एवं पोटाश के वैकल्पिक स्रोत के रूप में एक महत्वपूर्ण संसाधन माना जाता है। पोटैशियम</w:t>
      </w:r>
      <w:r>
        <w:rPr>
          <w:rFonts w:ascii="Nirmala UI" w:hAnsi="Nirmala UI" w:cs="Nirmala UI"/>
          <w:sz w:val="24"/>
          <w:szCs w:val="24"/>
          <w:lang w:val="en-IN"/>
        </w:rPr>
        <w:t xml:space="preserve">, </w:t>
      </w:r>
      <w:r>
        <w:rPr>
          <w:rFonts w:ascii="Nirmala UI" w:hAnsi="Nirmala UI" w:cs="Nirmala UI"/>
          <w:sz w:val="24"/>
          <w:szCs w:val="24"/>
          <w:cs/>
          <w:lang w:bidi="hi-IN"/>
        </w:rPr>
        <w:t>नाइट्रोजन एवं फॉस्फोरस के साथ पौधों की वृद्धि हेतु आवश्यक तीन प्रमुख मैक्रोन्यूट्रिएंट्स में से एक है। यह पौधों में एंजाइम सक्रियण</w:t>
      </w:r>
      <w:r>
        <w:rPr>
          <w:rFonts w:ascii="Nirmala UI" w:hAnsi="Nirmala UI" w:cs="Nirmala UI"/>
          <w:sz w:val="24"/>
          <w:szCs w:val="24"/>
          <w:lang w:val="en-IN"/>
        </w:rPr>
        <w:t xml:space="preserve">, </w:t>
      </w:r>
      <w:r>
        <w:rPr>
          <w:rFonts w:ascii="Nirmala UI" w:hAnsi="Nirmala UI" w:cs="Nirmala UI"/>
          <w:sz w:val="24"/>
          <w:szCs w:val="24"/>
          <w:cs/>
          <w:lang w:bidi="hi-IN"/>
        </w:rPr>
        <w:t>जल विनियमन</w:t>
      </w:r>
      <w:r>
        <w:rPr>
          <w:rFonts w:ascii="Nirmala UI" w:hAnsi="Nirmala UI" w:cs="Nirmala UI"/>
          <w:sz w:val="24"/>
          <w:szCs w:val="24"/>
          <w:lang w:val="en-IN"/>
        </w:rPr>
        <w:t xml:space="preserve">, </w:t>
      </w:r>
      <w:r>
        <w:rPr>
          <w:rFonts w:ascii="Nirmala UI" w:hAnsi="Nirmala UI" w:cs="Nirmala UI"/>
          <w:sz w:val="24"/>
          <w:szCs w:val="24"/>
          <w:cs/>
          <w:lang w:bidi="hi-IN"/>
        </w:rPr>
        <w:t>प्रकाश संश्लेषण एवं प्रोटीन संश्लेषण सहित विभिन्न शारीरिक प्रक्रियाओं में महत्वपूर्ण भूमिका निभाता है</w:t>
      </w:r>
      <w:r>
        <w:rPr>
          <w:rFonts w:ascii="Nirmala UI" w:hAnsi="Nirmala UI" w:cs="Nirmala UI"/>
          <w:sz w:val="24"/>
          <w:szCs w:val="24"/>
          <w:lang w:val="en-IN"/>
        </w:rPr>
        <w:t xml:space="preserve">, </w:t>
      </w:r>
      <w:r>
        <w:rPr>
          <w:rFonts w:ascii="Nirmala UI" w:hAnsi="Nirmala UI" w:cs="Nirmala UI"/>
          <w:sz w:val="24"/>
          <w:szCs w:val="24"/>
          <w:cs/>
          <w:lang w:bidi="hi-IN"/>
        </w:rPr>
        <w:t>जिससे फसल उत्पादन एवं गुणवत्ता पर महत्वपूर्ण प्रभाव पड़ता है। आधुनिक कृषि में पोटैशियम के बढ़ते महत्व के साथ</w:t>
      </w:r>
      <w:r>
        <w:rPr>
          <w:rFonts w:ascii="Nirmala UI" w:hAnsi="Nirmala UI" w:cs="Nirmala UI"/>
          <w:sz w:val="24"/>
          <w:szCs w:val="24"/>
          <w:lang w:val="en-IN"/>
        </w:rPr>
        <w:t xml:space="preserve">, </w:t>
      </w:r>
      <w:r>
        <w:rPr>
          <w:rFonts w:ascii="Nirmala UI" w:hAnsi="Nirmala UI" w:cs="Nirmala UI"/>
          <w:sz w:val="24"/>
          <w:szCs w:val="24"/>
          <w:cs/>
          <w:lang w:bidi="hi-IN"/>
        </w:rPr>
        <w:t>वैश्विक पोटाश उद्योग ने पोटैशियम-आधारित उर्वरकों की बढ़ती मांग को पूरा करने हेतु पिछले एक शताब्दी में निरंतर विस्तार किया है।</w:t>
      </w:r>
    </w:p>
    <w:p w:rsidR="00317B05" w:rsidRDefault="00317B05" w:rsidP="00CB3FB4">
      <w:pPr>
        <w:ind w:left="709" w:hanging="993"/>
        <w:jc w:val="both"/>
        <w:rPr>
          <w:rFonts w:ascii="Nirmala UI" w:hAnsi="Nirmala UI" w:cs="Nirmala UI"/>
          <w:sz w:val="24"/>
          <w:szCs w:val="24"/>
          <w:lang w:val="en-IN"/>
        </w:rPr>
      </w:pPr>
      <w:r>
        <w:rPr>
          <w:rFonts w:ascii="Nirmala UI" w:hAnsi="Nirmala UI" w:cs="Nirmala UI"/>
          <w:sz w:val="24"/>
          <w:szCs w:val="24"/>
          <w:lang w:val="en-IN"/>
        </w:rPr>
        <w:t xml:space="preserve">1.1.2 </w:t>
      </w:r>
      <w:r w:rsidR="00CB3FB4">
        <w:rPr>
          <w:rFonts w:ascii="Nirmala UI" w:hAnsi="Nirmala UI" w:cs="Nirmala UI"/>
          <w:sz w:val="24"/>
          <w:szCs w:val="24"/>
          <w:lang w:val="en-IN"/>
        </w:rPr>
        <w:tab/>
      </w:r>
      <w:r>
        <w:rPr>
          <w:rFonts w:ascii="Nirmala UI" w:hAnsi="Nirmala UI" w:cs="Nirmala UI"/>
          <w:sz w:val="24"/>
          <w:szCs w:val="24"/>
          <w:cs/>
          <w:lang w:bidi="hi-IN"/>
        </w:rPr>
        <w:t>संयुक्त राज्य भूवैज्ञानिक सर्वेक्षण (</w:t>
      </w:r>
      <w:r>
        <w:rPr>
          <w:rFonts w:ascii="Nirmala UI" w:hAnsi="Nirmala UI" w:cs="Nirmala UI"/>
          <w:sz w:val="24"/>
          <w:szCs w:val="24"/>
          <w:lang w:val="en-IN"/>
        </w:rPr>
        <w:t xml:space="preserve">USGS, Mineral Commodity Summaries, </w:t>
      </w:r>
      <w:r>
        <w:rPr>
          <w:rFonts w:ascii="Nirmala UI" w:hAnsi="Nirmala UI" w:cs="Nirmala UI"/>
          <w:sz w:val="24"/>
          <w:szCs w:val="24"/>
          <w:cs/>
          <w:lang w:bidi="hi-IN"/>
        </w:rPr>
        <w:t xml:space="preserve">जनवरी </w:t>
      </w:r>
      <w:r>
        <w:rPr>
          <w:rFonts w:ascii="Nirmala UI" w:hAnsi="Nirmala UI" w:cs="Nirmala UI"/>
          <w:sz w:val="24"/>
          <w:szCs w:val="24"/>
          <w:lang w:val="en-IN"/>
        </w:rPr>
        <w:t xml:space="preserve">2025) </w:t>
      </w:r>
      <w:r>
        <w:rPr>
          <w:rFonts w:ascii="Nirmala UI" w:hAnsi="Nirmala UI" w:cs="Nirmala UI"/>
          <w:sz w:val="24"/>
          <w:szCs w:val="24"/>
          <w:cs/>
          <w:lang w:bidi="hi-IN"/>
        </w:rPr>
        <w:t>के अनुसार</w:t>
      </w:r>
      <w:r>
        <w:rPr>
          <w:rFonts w:ascii="Nirmala UI" w:hAnsi="Nirmala UI" w:cs="Nirmala UI"/>
          <w:sz w:val="24"/>
          <w:szCs w:val="24"/>
          <w:lang w:val="en-IN"/>
        </w:rPr>
        <w:t xml:space="preserve">, </w:t>
      </w:r>
      <w:r>
        <w:rPr>
          <w:rFonts w:ascii="Nirmala UI" w:hAnsi="Nirmala UI" w:cs="Nirmala UI"/>
          <w:sz w:val="24"/>
          <w:szCs w:val="24"/>
          <w:cs/>
          <w:lang w:bidi="hi-IN"/>
        </w:rPr>
        <w:t xml:space="preserve">वर्ष </w:t>
      </w:r>
      <w:r>
        <w:rPr>
          <w:rFonts w:ascii="Nirmala UI" w:hAnsi="Nirmala UI" w:cs="Nirmala UI"/>
          <w:sz w:val="24"/>
          <w:szCs w:val="24"/>
          <w:lang w:val="en-IN"/>
        </w:rPr>
        <w:t xml:space="preserve">2024 </w:t>
      </w:r>
      <w:r>
        <w:rPr>
          <w:rFonts w:ascii="Nirmala UI" w:hAnsi="Nirmala UI" w:cs="Nirmala UI"/>
          <w:sz w:val="24"/>
          <w:szCs w:val="24"/>
          <w:cs/>
          <w:lang w:bidi="hi-IN"/>
        </w:rPr>
        <w:t xml:space="preserve">में विश्व की वार्षिक पोटाश उत्पादन क्षमता </w:t>
      </w:r>
      <w:r>
        <w:rPr>
          <w:rFonts w:ascii="Nirmala UI" w:hAnsi="Nirmala UI" w:cs="Nirmala UI"/>
          <w:sz w:val="24"/>
          <w:szCs w:val="24"/>
          <w:lang w:val="en-IN"/>
        </w:rPr>
        <w:t xml:space="preserve">65.2 </w:t>
      </w:r>
      <w:r>
        <w:rPr>
          <w:rFonts w:ascii="Nirmala UI" w:hAnsi="Nirmala UI" w:cs="Nirmala UI"/>
          <w:sz w:val="24"/>
          <w:szCs w:val="24"/>
          <w:cs/>
          <w:lang w:bidi="hi-IN"/>
        </w:rPr>
        <w:t>मिलियन टन (</w:t>
      </w:r>
      <w:r>
        <w:rPr>
          <w:rFonts w:ascii="Nirmala UI" w:hAnsi="Nirmala UI" w:cs="Nirmala UI"/>
          <w:sz w:val="24"/>
          <w:szCs w:val="24"/>
          <w:lang w:val="en-IN"/>
        </w:rPr>
        <w:t>K</w:t>
      </w:r>
      <w:r>
        <w:rPr>
          <w:rFonts w:ascii="Cambria Math" w:hAnsi="Cambria Math" w:cs="Cambria Math"/>
          <w:sz w:val="24"/>
          <w:szCs w:val="24"/>
          <w:lang w:val="en-IN"/>
        </w:rPr>
        <w:t>₂</w:t>
      </w:r>
      <w:r>
        <w:rPr>
          <w:rFonts w:ascii="Nirmala UI" w:hAnsi="Nirmala UI" w:cs="Nirmala UI"/>
          <w:sz w:val="24"/>
          <w:szCs w:val="24"/>
          <w:lang w:val="en-IN"/>
        </w:rPr>
        <w:t xml:space="preserve">O) </w:t>
      </w:r>
      <w:r>
        <w:rPr>
          <w:rFonts w:ascii="Nirmala UI" w:hAnsi="Nirmala UI" w:cs="Nirmala UI"/>
          <w:sz w:val="24"/>
          <w:szCs w:val="24"/>
          <w:cs/>
          <w:lang w:bidi="hi-IN"/>
        </w:rPr>
        <w:t>थी</w:t>
      </w:r>
      <w:r>
        <w:rPr>
          <w:rFonts w:ascii="Nirmala UI" w:hAnsi="Nirmala UI" w:cs="Nirmala UI"/>
          <w:sz w:val="24"/>
          <w:szCs w:val="24"/>
          <w:lang w:val="en-IN"/>
        </w:rPr>
        <w:t xml:space="preserve">, </w:t>
      </w:r>
      <w:r>
        <w:rPr>
          <w:rFonts w:ascii="Nirmala UI" w:hAnsi="Nirmala UI" w:cs="Nirmala UI"/>
          <w:sz w:val="24"/>
          <w:szCs w:val="24"/>
          <w:cs/>
          <w:lang w:bidi="hi-IN"/>
        </w:rPr>
        <w:t xml:space="preserve">जो </w:t>
      </w:r>
      <w:r>
        <w:rPr>
          <w:rFonts w:ascii="Nirmala UI" w:hAnsi="Nirmala UI" w:cs="Nirmala UI"/>
          <w:sz w:val="24"/>
          <w:szCs w:val="24"/>
          <w:lang w:val="en-IN"/>
        </w:rPr>
        <w:t xml:space="preserve">2028 </w:t>
      </w:r>
      <w:r>
        <w:rPr>
          <w:rFonts w:ascii="Nirmala UI" w:hAnsi="Nirmala UI" w:cs="Nirmala UI"/>
          <w:sz w:val="24"/>
          <w:szCs w:val="24"/>
          <w:cs/>
          <w:lang w:bidi="hi-IN"/>
        </w:rPr>
        <w:t xml:space="preserve">तक लगभग </w:t>
      </w:r>
      <w:r>
        <w:rPr>
          <w:rFonts w:ascii="Nirmala UI" w:hAnsi="Nirmala UI" w:cs="Nirmala UI"/>
          <w:sz w:val="24"/>
          <w:szCs w:val="24"/>
          <w:lang w:val="en-IN"/>
        </w:rPr>
        <w:t xml:space="preserve">76.0 </w:t>
      </w:r>
      <w:r>
        <w:rPr>
          <w:rFonts w:ascii="Nirmala UI" w:hAnsi="Nirmala UI" w:cs="Nirmala UI"/>
          <w:sz w:val="24"/>
          <w:szCs w:val="24"/>
          <w:cs/>
          <w:lang w:bidi="hi-IN"/>
        </w:rPr>
        <w:t>मिलियन टन होने का अनुमान है। यह बढ़ती मांग वैश्विक खाद्य सुरक्षा चुनौतियों के समाधान में पोटैशियम के रणनीतिक महत्व को रेखांकित करती है तथा ग्लॉकोनाइटिक बलुआ पत्थर सहित वैकल्पिक पोटाश स्रोतों के अन्वेषण को प्रोत्साहित करती है। वर्तमान में पोटाश की वैश्विक मांग मुख्यतः परतबद्ध समुद्री वाष्पीकृत जमावों एवं पोटाश-समृद्ध ब्राइन स्रोतों के खनन से पूरी की जाती है। प्रमुख खनिजों में सिल्वाइट (</w:t>
      </w:r>
      <w:r>
        <w:rPr>
          <w:rFonts w:ascii="Nirmala UI" w:hAnsi="Nirmala UI" w:cs="Nirmala UI"/>
          <w:sz w:val="24"/>
          <w:szCs w:val="24"/>
          <w:lang w:val="en-IN"/>
        </w:rPr>
        <w:t xml:space="preserve">KCl), </w:t>
      </w:r>
      <w:r>
        <w:rPr>
          <w:rFonts w:ascii="Nirmala UI" w:hAnsi="Nirmala UI" w:cs="Nirmala UI"/>
          <w:sz w:val="24"/>
          <w:szCs w:val="24"/>
          <w:cs/>
          <w:lang w:bidi="hi-IN"/>
        </w:rPr>
        <w:t>कार्नालाइट (</w:t>
      </w:r>
      <w:r>
        <w:rPr>
          <w:rFonts w:ascii="Nirmala UI" w:hAnsi="Nirmala UI" w:cs="Nirmala UI"/>
          <w:sz w:val="24"/>
          <w:szCs w:val="24"/>
          <w:lang w:val="en-IN"/>
        </w:rPr>
        <w:t>KMgCl</w:t>
      </w:r>
      <w:r>
        <w:rPr>
          <w:rFonts w:ascii="Cambria Math" w:hAnsi="Cambria Math" w:cs="Cambria Math"/>
          <w:sz w:val="24"/>
          <w:szCs w:val="24"/>
          <w:lang w:val="en-IN"/>
        </w:rPr>
        <w:t>₃</w:t>
      </w:r>
      <w:r>
        <w:rPr>
          <w:rFonts w:ascii="Nirmala UI" w:hAnsi="Nirmala UI" w:cs="Nirmala UI"/>
          <w:sz w:val="24"/>
          <w:szCs w:val="24"/>
          <w:lang w:val="en-IN"/>
        </w:rPr>
        <w:t>·6H</w:t>
      </w:r>
      <w:r>
        <w:rPr>
          <w:rFonts w:ascii="Cambria Math" w:hAnsi="Cambria Math" w:cs="Cambria Math"/>
          <w:sz w:val="24"/>
          <w:szCs w:val="24"/>
          <w:lang w:val="en-IN"/>
        </w:rPr>
        <w:t>₂</w:t>
      </w:r>
      <w:r>
        <w:rPr>
          <w:rFonts w:ascii="Nirmala UI" w:hAnsi="Nirmala UI" w:cs="Nirmala UI"/>
          <w:sz w:val="24"/>
          <w:szCs w:val="24"/>
          <w:lang w:val="en-IN"/>
        </w:rPr>
        <w:t xml:space="preserve">O), </w:t>
      </w:r>
      <w:r>
        <w:rPr>
          <w:rFonts w:ascii="Nirmala UI" w:hAnsi="Nirmala UI" w:cs="Nirmala UI"/>
          <w:sz w:val="24"/>
          <w:szCs w:val="24"/>
          <w:cs/>
          <w:lang w:bidi="hi-IN"/>
        </w:rPr>
        <w:t>कैनाइट (</w:t>
      </w:r>
      <w:r>
        <w:rPr>
          <w:rFonts w:ascii="Nirmala UI" w:hAnsi="Nirmala UI" w:cs="Nirmala UI"/>
          <w:sz w:val="24"/>
          <w:szCs w:val="24"/>
          <w:lang w:val="en-IN"/>
        </w:rPr>
        <w:t>KMg(SO</w:t>
      </w:r>
      <w:r>
        <w:rPr>
          <w:rFonts w:ascii="Cambria Math" w:hAnsi="Cambria Math" w:cs="Cambria Math"/>
          <w:sz w:val="24"/>
          <w:szCs w:val="24"/>
          <w:lang w:val="en-IN"/>
        </w:rPr>
        <w:t>₄</w:t>
      </w:r>
      <w:r>
        <w:rPr>
          <w:rFonts w:ascii="Nirmala UI" w:hAnsi="Nirmala UI" w:cs="Nirmala UI"/>
          <w:sz w:val="24"/>
          <w:szCs w:val="24"/>
          <w:lang w:val="en-IN"/>
        </w:rPr>
        <w:t>)Cl·3H</w:t>
      </w:r>
      <w:r>
        <w:rPr>
          <w:rFonts w:ascii="Cambria Math" w:hAnsi="Cambria Math" w:cs="Cambria Math"/>
          <w:sz w:val="24"/>
          <w:szCs w:val="24"/>
          <w:lang w:val="en-IN"/>
        </w:rPr>
        <w:t>₂</w:t>
      </w:r>
      <w:r>
        <w:rPr>
          <w:rFonts w:ascii="Nirmala UI" w:hAnsi="Nirmala UI" w:cs="Nirmala UI"/>
          <w:sz w:val="24"/>
          <w:szCs w:val="24"/>
          <w:lang w:val="en-IN"/>
        </w:rPr>
        <w:t xml:space="preserve">O) </w:t>
      </w:r>
      <w:r>
        <w:rPr>
          <w:rFonts w:ascii="Nirmala UI" w:hAnsi="Nirmala UI" w:cs="Nirmala UI"/>
          <w:sz w:val="24"/>
          <w:szCs w:val="24"/>
          <w:cs/>
          <w:lang w:bidi="hi-IN"/>
        </w:rPr>
        <w:t>तथा पॉलीहेलाइट (</w:t>
      </w:r>
      <w:r>
        <w:rPr>
          <w:rFonts w:ascii="Nirmala UI" w:hAnsi="Nirmala UI" w:cs="Nirmala UI"/>
          <w:sz w:val="24"/>
          <w:szCs w:val="24"/>
          <w:lang w:val="en-IN"/>
        </w:rPr>
        <w:t>K</w:t>
      </w:r>
      <w:r>
        <w:rPr>
          <w:rFonts w:ascii="Cambria Math" w:hAnsi="Cambria Math" w:cs="Cambria Math"/>
          <w:sz w:val="24"/>
          <w:szCs w:val="24"/>
          <w:lang w:val="en-IN"/>
        </w:rPr>
        <w:t>₂</w:t>
      </w:r>
      <w:r>
        <w:rPr>
          <w:rFonts w:ascii="Nirmala UI" w:hAnsi="Nirmala UI" w:cs="Nirmala UI"/>
          <w:sz w:val="24"/>
          <w:szCs w:val="24"/>
          <w:lang w:val="en-IN"/>
        </w:rPr>
        <w:t>Ca</w:t>
      </w:r>
      <w:r>
        <w:rPr>
          <w:rFonts w:ascii="Cambria Math" w:hAnsi="Cambria Math" w:cs="Cambria Math"/>
          <w:sz w:val="24"/>
          <w:szCs w:val="24"/>
          <w:lang w:val="en-IN"/>
        </w:rPr>
        <w:t>₂</w:t>
      </w:r>
      <w:r>
        <w:rPr>
          <w:rFonts w:ascii="Nirmala UI" w:hAnsi="Nirmala UI" w:cs="Nirmala UI"/>
          <w:sz w:val="24"/>
          <w:szCs w:val="24"/>
          <w:lang w:val="en-IN"/>
        </w:rPr>
        <w:t>Mg(SO</w:t>
      </w:r>
      <w:r>
        <w:rPr>
          <w:rFonts w:ascii="Cambria Math" w:hAnsi="Cambria Math" w:cs="Cambria Math"/>
          <w:sz w:val="24"/>
          <w:szCs w:val="24"/>
          <w:lang w:val="en-IN"/>
        </w:rPr>
        <w:t>₄</w:t>
      </w:r>
      <w:r>
        <w:rPr>
          <w:rFonts w:ascii="Nirmala UI" w:hAnsi="Nirmala UI" w:cs="Nirmala UI"/>
          <w:sz w:val="24"/>
          <w:szCs w:val="24"/>
          <w:lang w:val="en-IN"/>
        </w:rPr>
        <w:t>)</w:t>
      </w:r>
      <w:r>
        <w:rPr>
          <w:rFonts w:ascii="Cambria Math" w:hAnsi="Cambria Math" w:cs="Cambria Math"/>
          <w:sz w:val="24"/>
          <w:szCs w:val="24"/>
          <w:lang w:val="en-IN"/>
        </w:rPr>
        <w:t>₄</w:t>
      </w:r>
      <w:r>
        <w:rPr>
          <w:rFonts w:ascii="Nirmala UI" w:hAnsi="Nirmala UI" w:cs="Nirmala UI"/>
          <w:sz w:val="24"/>
          <w:szCs w:val="24"/>
          <w:lang w:val="en-IN"/>
        </w:rPr>
        <w:t>·2H</w:t>
      </w:r>
      <w:r>
        <w:rPr>
          <w:rFonts w:ascii="Cambria Math" w:hAnsi="Cambria Math" w:cs="Cambria Math"/>
          <w:sz w:val="24"/>
          <w:szCs w:val="24"/>
          <w:lang w:val="en-IN"/>
        </w:rPr>
        <w:t>₂</w:t>
      </w:r>
      <w:r>
        <w:rPr>
          <w:rFonts w:ascii="Nirmala UI" w:hAnsi="Nirmala UI" w:cs="Nirmala UI"/>
          <w:sz w:val="24"/>
          <w:szCs w:val="24"/>
          <w:lang w:val="en-IN"/>
        </w:rPr>
        <w:t xml:space="preserve">O) </w:t>
      </w:r>
      <w:r>
        <w:rPr>
          <w:rFonts w:ascii="Nirmala UI" w:hAnsi="Nirmala UI" w:cs="Nirmala UI"/>
          <w:sz w:val="24"/>
          <w:szCs w:val="24"/>
          <w:cs/>
          <w:lang w:bidi="hi-IN"/>
        </w:rPr>
        <w:t>शामिल हैं</w:t>
      </w:r>
      <w:r>
        <w:rPr>
          <w:rFonts w:ascii="Nirmala UI" w:hAnsi="Nirmala UI" w:cs="Nirmala UI"/>
          <w:sz w:val="24"/>
          <w:szCs w:val="24"/>
          <w:lang w:val="en-IN"/>
        </w:rPr>
        <w:t xml:space="preserve">, </w:t>
      </w:r>
      <w:r>
        <w:rPr>
          <w:rFonts w:ascii="Nirmala UI" w:hAnsi="Nirmala UI" w:cs="Nirmala UI"/>
          <w:sz w:val="24"/>
          <w:szCs w:val="24"/>
          <w:cs/>
          <w:lang w:bidi="hi-IN"/>
        </w:rPr>
        <w:t xml:space="preserve">जो वाष्पीकृत जमावों एवं ब्राइन से प्राप्त होते हैं। ये या तो परतबद्ध खनिज स्तरों के रूप में अथवा उपसतही एवं सतही ब्राइन भंडारों के रूप में पाए जाते हैं तथा इनसे मुख्यतः पोटैशियम क्लोराइड (म्यूरेट ऑफ पोटाश – </w:t>
      </w:r>
      <w:r>
        <w:rPr>
          <w:rFonts w:ascii="Nirmala UI" w:hAnsi="Nirmala UI" w:cs="Nirmala UI"/>
          <w:sz w:val="24"/>
          <w:szCs w:val="24"/>
          <w:lang w:val="en-IN"/>
        </w:rPr>
        <w:t xml:space="preserve">MOP) </w:t>
      </w:r>
      <w:r>
        <w:rPr>
          <w:rFonts w:ascii="Nirmala UI" w:hAnsi="Nirmala UI" w:cs="Nirmala UI"/>
          <w:sz w:val="24"/>
          <w:szCs w:val="24"/>
          <w:cs/>
          <w:lang w:bidi="hi-IN"/>
        </w:rPr>
        <w:t>एवं पोटैशियम सल्फेट (</w:t>
      </w:r>
      <w:r>
        <w:rPr>
          <w:rFonts w:ascii="Nirmala UI" w:hAnsi="Nirmala UI" w:cs="Nirmala UI"/>
          <w:sz w:val="24"/>
          <w:szCs w:val="24"/>
          <w:lang w:val="en-IN"/>
        </w:rPr>
        <w:t xml:space="preserve">SOP) </w:t>
      </w:r>
      <w:r>
        <w:rPr>
          <w:rFonts w:ascii="Nirmala UI" w:hAnsi="Nirmala UI" w:cs="Nirmala UI"/>
          <w:sz w:val="24"/>
          <w:szCs w:val="24"/>
          <w:cs/>
          <w:lang w:bidi="hi-IN"/>
        </w:rPr>
        <w:t>का उत्पादन किया जाता है।</w:t>
      </w:r>
    </w:p>
    <w:p w:rsidR="00317B05" w:rsidRDefault="00317B05" w:rsidP="00CB3FB4">
      <w:pPr>
        <w:ind w:left="709" w:hanging="993"/>
        <w:jc w:val="both"/>
        <w:rPr>
          <w:rFonts w:ascii="Nirmala UI" w:hAnsi="Nirmala UI" w:cs="Nirmala UI"/>
          <w:sz w:val="24"/>
          <w:szCs w:val="24"/>
          <w:lang w:val="en-IN"/>
        </w:rPr>
      </w:pPr>
      <w:r>
        <w:rPr>
          <w:rFonts w:ascii="Nirmala UI" w:hAnsi="Nirmala UI" w:cs="Nirmala UI"/>
          <w:sz w:val="24"/>
          <w:szCs w:val="24"/>
          <w:lang w:val="en-IN"/>
        </w:rPr>
        <w:t xml:space="preserve">1.1.3 </w:t>
      </w:r>
      <w:r w:rsidR="00CB3FB4">
        <w:rPr>
          <w:rFonts w:ascii="Nirmala UI" w:hAnsi="Nirmala UI" w:cs="Nirmala UI"/>
          <w:sz w:val="24"/>
          <w:szCs w:val="24"/>
          <w:lang w:val="en-IN"/>
        </w:rPr>
        <w:tab/>
      </w:r>
      <w:r>
        <w:rPr>
          <w:rFonts w:ascii="Nirmala UI" w:hAnsi="Nirmala UI" w:cs="Nirmala UI"/>
          <w:sz w:val="24"/>
          <w:szCs w:val="24"/>
          <w:cs/>
          <w:lang w:bidi="hi-IN"/>
        </w:rPr>
        <w:t>दीर्घकालीन कृषि उत्पादकता बनाए रखने एवं आयात पर निर्भरता कम करने हेतु वैकल्पिक पोटैशियम संसाधनों का अन्वेषण आवश्यक है। वैकल्पिक स्रोतों में पोटैशियम युक्त सिलिकेट एवं गैर-सिलिकेट खनिज शामिल हैं</w:t>
      </w:r>
      <w:r>
        <w:rPr>
          <w:rFonts w:ascii="Nirmala UI" w:hAnsi="Nirmala UI" w:cs="Nirmala UI"/>
          <w:sz w:val="24"/>
          <w:szCs w:val="24"/>
          <w:lang w:val="en-IN"/>
        </w:rPr>
        <w:t xml:space="preserve">, </w:t>
      </w:r>
      <w:r>
        <w:rPr>
          <w:rFonts w:ascii="Nirmala UI" w:hAnsi="Nirmala UI" w:cs="Nirmala UI"/>
          <w:sz w:val="24"/>
          <w:szCs w:val="24"/>
          <w:cs/>
          <w:lang w:bidi="hi-IN"/>
        </w:rPr>
        <w:t>जो यद्यपि वाष्पीकृत खनिजों की भांति आसानी से घुलनशील नहीं होते</w:t>
      </w:r>
      <w:r>
        <w:rPr>
          <w:rFonts w:ascii="Nirmala UI" w:hAnsi="Nirmala UI" w:cs="Nirmala UI"/>
          <w:sz w:val="24"/>
          <w:szCs w:val="24"/>
          <w:lang w:val="en-IN"/>
        </w:rPr>
        <w:t xml:space="preserve">, </w:t>
      </w:r>
      <w:r>
        <w:rPr>
          <w:rFonts w:ascii="Nirmala UI" w:hAnsi="Nirmala UI" w:cs="Nirmala UI"/>
          <w:sz w:val="24"/>
          <w:szCs w:val="24"/>
          <w:cs/>
          <w:lang w:bidi="hi-IN"/>
        </w:rPr>
        <w:t>तथापि उपयुक्त निष्कर्षण प्रौद्योगिकी के माध्यम से इनमें से पोटैशियम प्राप्त किया जा सकता है। हाल के शोधों से संकेत मिलता है कि फेल्डस्पार</w:t>
      </w:r>
      <w:r>
        <w:rPr>
          <w:rFonts w:ascii="Nirmala UI" w:hAnsi="Nirmala UI" w:cs="Nirmala UI"/>
          <w:sz w:val="24"/>
          <w:szCs w:val="24"/>
          <w:lang w:val="en-IN"/>
        </w:rPr>
        <w:t xml:space="preserve">, </w:t>
      </w:r>
      <w:r>
        <w:rPr>
          <w:rFonts w:ascii="Nirmala UI" w:hAnsi="Nirmala UI" w:cs="Nirmala UI"/>
          <w:sz w:val="24"/>
          <w:szCs w:val="24"/>
          <w:cs/>
          <w:lang w:bidi="hi-IN"/>
        </w:rPr>
        <w:t>ग्लॉकोनाइट एवं माइका जैसे पोटैशियम-युक्त एल्यूमिनोसिलिकेट उपयुक्त भू-रासायनिक एवं तकनीकी परिस्थितियों में पोटाश के संभावित स्रोत हो सकते हैं।</w:t>
      </w:r>
    </w:p>
    <w:p w:rsidR="00317B05" w:rsidRDefault="00317B05" w:rsidP="00CB3FB4">
      <w:pPr>
        <w:ind w:left="709" w:hanging="993"/>
        <w:jc w:val="both"/>
        <w:rPr>
          <w:rFonts w:ascii="Nirmala UI" w:hAnsi="Nirmala UI" w:cs="Nirmala UI"/>
          <w:sz w:val="24"/>
          <w:szCs w:val="24"/>
          <w:lang w:val="en-IN"/>
        </w:rPr>
      </w:pPr>
      <w:r>
        <w:rPr>
          <w:rFonts w:ascii="Nirmala UI" w:hAnsi="Nirmala UI" w:cs="Nirmala UI"/>
          <w:sz w:val="24"/>
          <w:szCs w:val="24"/>
          <w:lang w:val="en-IN"/>
        </w:rPr>
        <w:t xml:space="preserve">1.1.4 </w:t>
      </w:r>
      <w:r w:rsidR="00CB3FB4">
        <w:rPr>
          <w:rFonts w:ascii="Nirmala UI" w:hAnsi="Nirmala UI" w:cs="Nirmala UI"/>
          <w:sz w:val="24"/>
          <w:szCs w:val="24"/>
          <w:lang w:val="en-IN"/>
        </w:rPr>
        <w:tab/>
      </w:r>
      <w:r>
        <w:rPr>
          <w:rFonts w:ascii="Nirmala UI" w:hAnsi="Nirmala UI" w:cs="Nirmala UI"/>
          <w:sz w:val="24"/>
          <w:szCs w:val="24"/>
          <w:cs/>
          <w:lang w:bidi="hi-IN"/>
        </w:rPr>
        <w:t>भारत विश्व के प्रमुख पोटाश उर्वरक उपभोक्ताओं में से एक है</w:t>
      </w:r>
      <w:r>
        <w:rPr>
          <w:rFonts w:ascii="Nirmala UI" w:hAnsi="Nirmala UI" w:cs="Nirmala UI"/>
          <w:sz w:val="24"/>
          <w:szCs w:val="24"/>
          <w:lang w:val="en-IN"/>
        </w:rPr>
        <w:t xml:space="preserve">, </w:t>
      </w:r>
      <w:r>
        <w:rPr>
          <w:rFonts w:ascii="Nirmala UI" w:hAnsi="Nirmala UI" w:cs="Nirmala UI"/>
          <w:sz w:val="24"/>
          <w:szCs w:val="24"/>
          <w:cs/>
          <w:lang w:bidi="hi-IN"/>
        </w:rPr>
        <w:t xml:space="preserve">किन्तु यहाँ आर्थिक रूप से खनन योग्य वाष्पीकृत पोटाश जमावों का अभाव है। इस कमी के कारण ग्लॉकोनाइटिक </w:t>
      </w:r>
      <w:r>
        <w:rPr>
          <w:rFonts w:ascii="Nirmala UI" w:hAnsi="Nirmala UI" w:cs="Nirmala UI"/>
          <w:sz w:val="24"/>
          <w:szCs w:val="24"/>
          <w:cs/>
          <w:lang w:bidi="hi-IN"/>
        </w:rPr>
        <w:lastRenderedPageBreak/>
        <w:t>बलुआ पत्थर</w:t>
      </w:r>
      <w:r>
        <w:rPr>
          <w:rFonts w:ascii="Nirmala UI" w:hAnsi="Nirmala UI" w:cs="Nirmala UI"/>
          <w:sz w:val="24"/>
          <w:szCs w:val="24"/>
          <w:lang w:val="en-IN"/>
        </w:rPr>
        <w:t xml:space="preserve">, </w:t>
      </w:r>
      <w:r>
        <w:rPr>
          <w:rFonts w:ascii="Nirmala UI" w:hAnsi="Nirmala UI" w:cs="Nirmala UI"/>
          <w:sz w:val="24"/>
          <w:szCs w:val="24"/>
          <w:cs/>
          <w:lang w:bidi="hi-IN"/>
        </w:rPr>
        <w:t>पोटाश-समृद्ध शेल एवं फेल्डस्पैथॉइड्स जैसे स्वदेशी एवं गैर-पारंपरिक स्रोतों के अन्वेषण को प्रोत्साहन मिला है।</w:t>
      </w:r>
    </w:p>
    <w:p w:rsidR="00317B05" w:rsidRDefault="00317B05" w:rsidP="00CB3FB4">
      <w:pPr>
        <w:ind w:left="709" w:hanging="993"/>
        <w:jc w:val="both"/>
        <w:rPr>
          <w:rFonts w:ascii="Nirmala UI" w:hAnsi="Nirmala UI" w:cs="Nirmala UI"/>
          <w:sz w:val="24"/>
          <w:szCs w:val="24"/>
          <w:lang w:val="en-IN"/>
        </w:rPr>
      </w:pPr>
      <w:r>
        <w:rPr>
          <w:rFonts w:ascii="Nirmala UI" w:hAnsi="Nirmala UI" w:cs="Nirmala UI"/>
          <w:sz w:val="24"/>
          <w:szCs w:val="24"/>
          <w:lang w:val="en-IN"/>
        </w:rPr>
        <w:t xml:space="preserve">1.1.5 </w:t>
      </w:r>
      <w:r w:rsidR="00CB3FB4">
        <w:rPr>
          <w:rFonts w:ascii="Nirmala UI" w:hAnsi="Nirmala UI" w:cs="Nirmala UI"/>
          <w:sz w:val="24"/>
          <w:szCs w:val="24"/>
          <w:lang w:val="en-IN"/>
        </w:rPr>
        <w:tab/>
      </w:r>
      <w:r>
        <w:rPr>
          <w:rFonts w:ascii="Nirmala UI" w:hAnsi="Nirmala UI" w:cs="Nirmala UI"/>
          <w:sz w:val="24"/>
          <w:szCs w:val="24"/>
          <w:cs/>
          <w:lang w:bidi="hi-IN"/>
        </w:rPr>
        <w:t>ग्लॉकोनाइटिक बलुआ पत्थर एक अवसादी शैल है</w:t>
      </w:r>
      <w:r>
        <w:rPr>
          <w:rFonts w:ascii="Nirmala UI" w:hAnsi="Nirmala UI" w:cs="Nirmala UI"/>
          <w:sz w:val="24"/>
          <w:szCs w:val="24"/>
          <w:lang w:bidi="hi-IN"/>
        </w:rPr>
        <w:t xml:space="preserve">, </w:t>
      </w:r>
      <w:r>
        <w:rPr>
          <w:rFonts w:ascii="Nirmala UI" w:hAnsi="Nirmala UI" w:cs="Nirmala UI"/>
          <w:sz w:val="24"/>
          <w:szCs w:val="24"/>
          <w:cs/>
          <w:lang w:bidi="hi-IN"/>
        </w:rPr>
        <w:t>जिसमें हरित खनिज ग्लॉकोनाइट की प्रचुरता होती है तथा इसका निर्माण समुद्री शेल्फ परिस्थितियों में होता है। पारंपरिक रूप से इसे स्तरीकरण अध्ययन (</w:t>
      </w:r>
      <w:r>
        <w:rPr>
          <w:rFonts w:ascii="Nirmala UI" w:hAnsi="Nirmala UI" w:cs="Nirmala UI"/>
          <w:sz w:val="24"/>
          <w:szCs w:val="24"/>
          <w:lang w:bidi="hi-IN"/>
        </w:rPr>
        <w:t xml:space="preserve">Stratigraphic studies), </w:t>
      </w:r>
      <w:r>
        <w:rPr>
          <w:rFonts w:ascii="Nirmala UI" w:hAnsi="Nirmala UI" w:cs="Nirmala UI"/>
          <w:sz w:val="24"/>
          <w:szCs w:val="24"/>
          <w:cs/>
          <w:lang w:bidi="hi-IN"/>
        </w:rPr>
        <w:t>पुरापर्यावरणीय पुनर्निर्माण (</w:t>
      </w:r>
      <w:r>
        <w:rPr>
          <w:rFonts w:ascii="Nirmala UI" w:hAnsi="Nirmala UI" w:cs="Nirmala UI"/>
          <w:sz w:val="24"/>
          <w:szCs w:val="24"/>
          <w:lang w:bidi="hi-IN"/>
        </w:rPr>
        <w:t xml:space="preserve">Paleoenvironmental reconstruction) </w:t>
      </w:r>
      <w:r>
        <w:rPr>
          <w:rFonts w:ascii="Nirmala UI" w:hAnsi="Nirmala UI" w:cs="Nirmala UI"/>
          <w:sz w:val="24"/>
          <w:szCs w:val="24"/>
          <w:cs/>
          <w:lang w:bidi="hi-IN"/>
        </w:rPr>
        <w:t>एवं पेट्रोलियम अन्वेषण में महत्व दिया जाता रहा है</w:t>
      </w:r>
      <w:r>
        <w:rPr>
          <w:rFonts w:ascii="Nirmala UI" w:hAnsi="Nirmala UI" w:cs="Nirmala UI"/>
          <w:sz w:val="24"/>
          <w:szCs w:val="24"/>
          <w:lang w:bidi="hi-IN"/>
        </w:rPr>
        <w:t xml:space="preserve">, </w:t>
      </w:r>
      <w:r>
        <w:rPr>
          <w:rFonts w:ascii="Nirmala UI" w:hAnsi="Nirmala UI" w:cs="Nirmala UI"/>
          <w:sz w:val="24"/>
          <w:szCs w:val="24"/>
          <w:cs/>
          <w:lang w:bidi="hi-IN"/>
        </w:rPr>
        <w:t xml:space="preserve">किन्तु वर्तमान में इसे पोटैशियम उर्वरक के स्रोत के रूप में इसके आर्थिक महत्व के कारण भी व्यापक रूप से मान्यता प्राप्त हो रही है। भारत में ग्लॉकोनाइटिक बलुआ पत्थर के भंडार </w:t>
      </w:r>
      <w:r>
        <w:rPr>
          <w:rFonts w:ascii="Nirmala UI" w:hAnsi="Nirmala UI" w:cs="Nirmala UI"/>
          <w:sz w:val="24"/>
          <w:szCs w:val="24"/>
          <w:lang w:bidi="hi-IN"/>
        </w:rPr>
        <w:t xml:space="preserve">3000 </w:t>
      </w:r>
      <w:r>
        <w:rPr>
          <w:rFonts w:ascii="Nirmala UI" w:hAnsi="Nirmala UI" w:cs="Nirmala UI"/>
          <w:sz w:val="24"/>
          <w:szCs w:val="24"/>
          <w:cs/>
          <w:lang w:bidi="hi-IN"/>
        </w:rPr>
        <w:t>मिलियन टन से अधिक हैं</w:t>
      </w:r>
      <w:r>
        <w:rPr>
          <w:rFonts w:ascii="Nirmala UI" w:hAnsi="Nirmala UI" w:cs="Nirmala UI"/>
          <w:sz w:val="24"/>
          <w:szCs w:val="24"/>
          <w:lang w:bidi="hi-IN"/>
        </w:rPr>
        <w:t xml:space="preserve">, </w:t>
      </w:r>
      <w:r>
        <w:rPr>
          <w:rFonts w:ascii="Nirmala UI" w:hAnsi="Nirmala UI" w:cs="Nirmala UI"/>
          <w:sz w:val="24"/>
          <w:szCs w:val="24"/>
          <w:cs/>
          <w:lang w:bidi="hi-IN"/>
        </w:rPr>
        <w:t xml:space="preserve">जिनमें </w:t>
      </w:r>
      <w:r>
        <w:rPr>
          <w:rFonts w:ascii="Nirmala UI" w:hAnsi="Nirmala UI" w:cs="Nirmala UI"/>
          <w:sz w:val="24"/>
          <w:szCs w:val="24"/>
          <w:lang w:bidi="hi-IN"/>
        </w:rPr>
        <w:t>K</w:t>
      </w:r>
      <w:r>
        <w:rPr>
          <w:rFonts w:ascii="Cambria Math" w:hAnsi="Cambria Math" w:cs="Cambria Math"/>
          <w:sz w:val="24"/>
          <w:szCs w:val="24"/>
          <w:lang w:bidi="hi-IN"/>
        </w:rPr>
        <w:t>₂</w:t>
      </w:r>
      <w:r>
        <w:rPr>
          <w:rFonts w:ascii="Nirmala UI" w:hAnsi="Nirmala UI" w:cs="Nirmala UI"/>
          <w:sz w:val="24"/>
          <w:szCs w:val="24"/>
          <w:lang w:bidi="hi-IN"/>
        </w:rPr>
        <w:t xml:space="preserve">O </w:t>
      </w:r>
      <w:r>
        <w:rPr>
          <w:rFonts w:ascii="Nirmala UI" w:hAnsi="Nirmala UI" w:cs="Nirmala UI"/>
          <w:sz w:val="24"/>
          <w:szCs w:val="24"/>
          <w:cs/>
          <w:lang w:bidi="hi-IN"/>
        </w:rPr>
        <w:t xml:space="preserve">की मात्रा </w:t>
      </w:r>
      <w:r>
        <w:rPr>
          <w:rFonts w:ascii="Nirmala UI" w:hAnsi="Nirmala UI" w:cs="Nirmala UI"/>
          <w:sz w:val="24"/>
          <w:szCs w:val="24"/>
          <w:lang w:bidi="hi-IN"/>
        </w:rPr>
        <w:t xml:space="preserve">4% </w:t>
      </w:r>
      <w:r>
        <w:rPr>
          <w:rFonts w:ascii="Nirmala UI" w:hAnsi="Nirmala UI" w:cs="Nirmala UI"/>
          <w:sz w:val="24"/>
          <w:szCs w:val="24"/>
          <w:cs/>
          <w:lang w:bidi="hi-IN"/>
        </w:rPr>
        <w:t xml:space="preserve">से </w:t>
      </w:r>
      <w:r>
        <w:rPr>
          <w:rFonts w:ascii="Nirmala UI" w:hAnsi="Nirmala UI" w:cs="Nirmala UI"/>
          <w:sz w:val="24"/>
          <w:szCs w:val="24"/>
          <w:lang w:bidi="hi-IN"/>
        </w:rPr>
        <w:t xml:space="preserve">8% </w:t>
      </w:r>
      <w:r>
        <w:rPr>
          <w:rFonts w:ascii="Nirmala UI" w:hAnsi="Nirmala UI" w:cs="Nirmala UI"/>
          <w:sz w:val="24"/>
          <w:szCs w:val="24"/>
          <w:cs/>
          <w:lang w:bidi="hi-IN"/>
        </w:rPr>
        <w:t>के मध्य पाई जाती है। ये भंडार उत्तर प्रदेश</w:t>
      </w:r>
      <w:r>
        <w:rPr>
          <w:rFonts w:ascii="Nirmala UI" w:hAnsi="Nirmala UI" w:cs="Nirmala UI"/>
          <w:sz w:val="24"/>
          <w:szCs w:val="24"/>
          <w:lang w:bidi="hi-IN"/>
        </w:rPr>
        <w:t xml:space="preserve">, </w:t>
      </w:r>
      <w:r>
        <w:rPr>
          <w:rFonts w:ascii="Nirmala UI" w:hAnsi="Nirmala UI" w:cs="Nirmala UI"/>
          <w:sz w:val="24"/>
          <w:szCs w:val="24"/>
          <w:cs/>
          <w:lang w:bidi="hi-IN"/>
        </w:rPr>
        <w:t>बिहार</w:t>
      </w:r>
      <w:r>
        <w:rPr>
          <w:rFonts w:ascii="Nirmala UI" w:hAnsi="Nirmala UI" w:cs="Nirmala UI"/>
          <w:sz w:val="24"/>
          <w:szCs w:val="24"/>
          <w:lang w:bidi="hi-IN"/>
        </w:rPr>
        <w:t xml:space="preserve">, </w:t>
      </w:r>
      <w:r>
        <w:rPr>
          <w:rFonts w:ascii="Nirmala UI" w:hAnsi="Nirmala UI" w:cs="Nirmala UI"/>
          <w:sz w:val="24"/>
          <w:szCs w:val="24"/>
          <w:cs/>
          <w:lang w:bidi="hi-IN"/>
        </w:rPr>
        <w:t>मध्य प्रदेश</w:t>
      </w:r>
      <w:r>
        <w:rPr>
          <w:rFonts w:ascii="Nirmala UI" w:hAnsi="Nirmala UI" w:cs="Nirmala UI"/>
          <w:sz w:val="24"/>
          <w:szCs w:val="24"/>
          <w:lang w:bidi="hi-IN"/>
        </w:rPr>
        <w:t xml:space="preserve">, </w:t>
      </w:r>
      <w:r>
        <w:rPr>
          <w:rFonts w:ascii="Nirmala UI" w:hAnsi="Nirmala UI" w:cs="Nirmala UI"/>
          <w:sz w:val="24"/>
          <w:szCs w:val="24"/>
          <w:cs/>
          <w:lang w:bidi="hi-IN"/>
        </w:rPr>
        <w:t>राजस्थान एवं गुजरात राज्यों में क्रेटेशियस से पेलियोजीन आयु की संरचनाओं में अभिलिखित हैं। ये निक्षेप आयातित पोटाश के स्थान पर एक सतत (</w:t>
      </w:r>
      <w:r>
        <w:rPr>
          <w:rFonts w:ascii="Nirmala UI" w:hAnsi="Nirmala UI" w:cs="Nirmala UI"/>
          <w:sz w:val="24"/>
          <w:szCs w:val="24"/>
          <w:lang w:bidi="hi-IN"/>
        </w:rPr>
        <w:t xml:space="preserve">sustainable) </w:t>
      </w:r>
      <w:r>
        <w:rPr>
          <w:rFonts w:ascii="Nirmala UI" w:hAnsi="Nirmala UI" w:cs="Nirmala UI"/>
          <w:sz w:val="24"/>
          <w:szCs w:val="24"/>
          <w:cs/>
          <w:lang w:bidi="hi-IN"/>
        </w:rPr>
        <w:t>विकल्प प्रस्तुत करते हैं तथा पोषक तत्वों में आत्मनिर्भरता की राष्ट्रीय दृष्टि के अनुरूप हैं। भारत एक प्रमुख उपभोक्ता है</w:t>
      </w:r>
      <w:r>
        <w:rPr>
          <w:rFonts w:ascii="Nirmala UI" w:hAnsi="Nirmala UI" w:cs="Nirmala UI"/>
          <w:sz w:val="24"/>
          <w:szCs w:val="24"/>
          <w:lang w:bidi="hi-IN"/>
        </w:rPr>
        <w:t xml:space="preserve">, </w:t>
      </w:r>
      <w:r>
        <w:rPr>
          <w:rFonts w:ascii="Nirmala UI" w:hAnsi="Nirmala UI" w:cs="Nirmala UI"/>
          <w:sz w:val="24"/>
          <w:szCs w:val="24"/>
          <w:cs/>
          <w:lang w:bidi="hi-IN"/>
        </w:rPr>
        <w:t>किन्तु यहाँ आर्थिक रूप से खनन योग्य वाष्पीकृत पोटाश जमावों का अभाव है। अतः अन्वेषण का मुख्य फोकस ग्लॉकोनाइटिक बलुआ पत्थर</w:t>
      </w:r>
      <w:r>
        <w:rPr>
          <w:rFonts w:ascii="Nirmala UI" w:hAnsi="Nirmala UI" w:cs="Nirmala UI"/>
          <w:sz w:val="24"/>
          <w:szCs w:val="24"/>
          <w:lang w:bidi="hi-IN"/>
        </w:rPr>
        <w:t xml:space="preserve">, </w:t>
      </w:r>
      <w:r>
        <w:rPr>
          <w:rFonts w:ascii="Nirmala UI" w:hAnsi="Nirmala UI" w:cs="Nirmala UI"/>
          <w:sz w:val="24"/>
          <w:szCs w:val="24"/>
          <w:cs/>
          <w:lang w:bidi="hi-IN"/>
        </w:rPr>
        <w:t>शेल एवं फेल्डस्पैथॉइड्स पर केंद्रित है। पूर्व में सोवियत संघ (</w:t>
      </w:r>
      <w:r>
        <w:rPr>
          <w:rFonts w:ascii="Nirmala UI" w:hAnsi="Nirmala UI" w:cs="Nirmala UI"/>
          <w:sz w:val="24"/>
          <w:szCs w:val="24"/>
          <w:lang w:bidi="hi-IN"/>
        </w:rPr>
        <w:t xml:space="preserve">USSR) </w:t>
      </w:r>
      <w:r>
        <w:rPr>
          <w:rFonts w:ascii="Nirmala UI" w:hAnsi="Nirmala UI" w:cs="Nirmala UI"/>
          <w:sz w:val="24"/>
          <w:szCs w:val="24"/>
          <w:cs/>
          <w:lang w:bidi="hi-IN"/>
        </w:rPr>
        <w:t>में ग्लॉकोनाइट के उपयोग एवं शेल से निष्कर्षण के उदाहरण उपलब्ध हैं।</w:t>
      </w:r>
    </w:p>
    <w:p w:rsidR="00317B05" w:rsidRDefault="00317B05" w:rsidP="00CB3FB4">
      <w:pPr>
        <w:ind w:left="709" w:hanging="993"/>
        <w:jc w:val="both"/>
        <w:rPr>
          <w:rFonts w:ascii="Nirmala UI" w:hAnsi="Nirmala UI" w:cs="Nirmala UI"/>
          <w:sz w:val="24"/>
          <w:szCs w:val="24"/>
          <w:lang w:val="en-IN"/>
        </w:rPr>
      </w:pPr>
      <w:r>
        <w:rPr>
          <w:rFonts w:ascii="Nirmala UI" w:hAnsi="Nirmala UI" w:cs="Nirmala UI"/>
          <w:sz w:val="24"/>
          <w:szCs w:val="24"/>
          <w:lang w:val="en-IN"/>
        </w:rPr>
        <w:t xml:space="preserve">1.1.6 </w:t>
      </w:r>
      <w:r w:rsidR="00CB3FB4">
        <w:rPr>
          <w:rFonts w:ascii="Nirmala UI" w:hAnsi="Nirmala UI" w:cs="Nirmala UI"/>
          <w:sz w:val="24"/>
          <w:szCs w:val="24"/>
          <w:lang w:val="en-IN"/>
        </w:rPr>
        <w:tab/>
      </w:r>
      <w:r>
        <w:rPr>
          <w:rFonts w:ascii="Nirmala UI" w:hAnsi="Nirmala UI" w:cs="Nirmala UI"/>
          <w:sz w:val="24"/>
          <w:szCs w:val="24"/>
          <w:cs/>
          <w:lang w:bidi="hi-IN"/>
        </w:rPr>
        <w:t>नीतिगत स्तर पर</w:t>
      </w:r>
      <w:r>
        <w:rPr>
          <w:rFonts w:ascii="Nirmala UI" w:hAnsi="Nirmala UI" w:cs="Nirmala UI"/>
          <w:sz w:val="24"/>
          <w:szCs w:val="24"/>
          <w:lang w:bidi="hi-IN"/>
        </w:rPr>
        <w:t xml:space="preserve">, </w:t>
      </w:r>
      <w:r>
        <w:rPr>
          <w:rFonts w:ascii="Nirmala UI" w:hAnsi="Nirmala UI" w:cs="Nirmala UI"/>
          <w:sz w:val="24"/>
          <w:szCs w:val="24"/>
          <w:cs/>
          <w:lang w:bidi="hi-IN"/>
        </w:rPr>
        <w:t>खनिज एवं खनिज (विकास एवं विनियमन) संशोधन अधिनियम</w:t>
      </w:r>
      <w:r>
        <w:rPr>
          <w:rFonts w:ascii="Nirmala UI" w:hAnsi="Nirmala UI" w:cs="Nirmala UI"/>
          <w:sz w:val="24"/>
          <w:szCs w:val="24"/>
          <w:lang w:bidi="hi-IN"/>
        </w:rPr>
        <w:t xml:space="preserve">, 2023 </w:t>
      </w:r>
      <w:r>
        <w:rPr>
          <w:rFonts w:ascii="Nirmala UI" w:hAnsi="Nirmala UI" w:cs="Nirmala UI"/>
          <w:sz w:val="24"/>
          <w:szCs w:val="24"/>
          <w:cs/>
          <w:lang w:bidi="hi-IN"/>
        </w:rPr>
        <w:t>के माध्यम से क्रिटिकल मिनरल्स के रणनीतिक महत्व को सुदृढ़ किया गया है</w:t>
      </w:r>
      <w:r>
        <w:rPr>
          <w:rFonts w:ascii="Nirmala UI" w:hAnsi="Nirmala UI" w:cs="Nirmala UI"/>
          <w:sz w:val="24"/>
          <w:szCs w:val="24"/>
          <w:lang w:bidi="hi-IN"/>
        </w:rPr>
        <w:t xml:space="preserve">, </w:t>
      </w:r>
      <w:r>
        <w:rPr>
          <w:rFonts w:ascii="Nirmala UI" w:hAnsi="Nirmala UI" w:cs="Nirmala UI"/>
          <w:sz w:val="24"/>
          <w:szCs w:val="24"/>
          <w:cs/>
          <w:lang w:bidi="hi-IN"/>
        </w:rPr>
        <w:t xml:space="preserve">जिसके अंतर्गत धारा </w:t>
      </w:r>
      <w:r>
        <w:rPr>
          <w:rFonts w:ascii="Nirmala UI" w:hAnsi="Nirmala UI" w:cs="Nirmala UI"/>
          <w:sz w:val="24"/>
          <w:szCs w:val="24"/>
          <w:lang w:bidi="hi-IN"/>
        </w:rPr>
        <w:t xml:space="preserve">1D </w:t>
      </w:r>
      <w:r>
        <w:rPr>
          <w:rFonts w:ascii="Nirmala UI" w:hAnsi="Nirmala UI" w:cs="Nirmala UI"/>
          <w:sz w:val="24"/>
          <w:szCs w:val="24"/>
          <w:cs/>
          <w:lang w:bidi="hi-IN"/>
        </w:rPr>
        <w:t>को सम्मिलित किया गया। ग्लॉकोनाइट को राष्ट्रीय क्रिटिकल मिनरल मिशन के अंतर्गत शामिल किया गया है तथा इसे उर्वरक उत्पादन हेतु स्वदेशी पोटैशियम संसाधन के रूप में इसकी संभावित भूमिका के कारण राष्ट्रीय खनिज सुरक्षा पहल के अंतर्गत मान्यता प्रदान की गई है। यह मिशन लक्षित अन्वेषण</w:t>
      </w:r>
      <w:r>
        <w:rPr>
          <w:rFonts w:ascii="Nirmala UI" w:hAnsi="Nirmala UI" w:cs="Nirmala UI"/>
          <w:sz w:val="24"/>
          <w:szCs w:val="24"/>
          <w:lang w:bidi="hi-IN"/>
        </w:rPr>
        <w:t xml:space="preserve">, NMEDT </w:t>
      </w:r>
      <w:r>
        <w:rPr>
          <w:rFonts w:ascii="Nirmala UI" w:hAnsi="Nirmala UI" w:cs="Nirmala UI"/>
          <w:sz w:val="24"/>
          <w:szCs w:val="24"/>
          <w:cs/>
          <w:lang w:bidi="hi-IN"/>
        </w:rPr>
        <w:t>के अंतर्गत वित्तीय सहायता तथा खनिज ब्लॉकों की नीलामी के माध्यम से व्यावसायिक उपयोग को प्रोत्साहित करता है</w:t>
      </w:r>
      <w:r>
        <w:rPr>
          <w:rFonts w:ascii="Nirmala UI" w:hAnsi="Nirmala UI" w:cs="Nirmala UI"/>
          <w:sz w:val="24"/>
          <w:szCs w:val="24"/>
          <w:lang w:bidi="hi-IN"/>
        </w:rPr>
        <w:t xml:space="preserve">, </w:t>
      </w:r>
      <w:r>
        <w:rPr>
          <w:rFonts w:ascii="Nirmala UI" w:hAnsi="Nirmala UI" w:cs="Nirmala UI"/>
          <w:sz w:val="24"/>
          <w:szCs w:val="24"/>
          <w:cs/>
          <w:lang w:bidi="hi-IN"/>
        </w:rPr>
        <w:t>जिससे ग्लॉकोनाइट को देश के खनिज विकास ढांचे में प्राथमिकता प्राप्त खनिज के रूप में स्थापित किया गया है।</w:t>
      </w:r>
    </w:p>
    <w:p w:rsidR="00317B05" w:rsidRDefault="00317B05" w:rsidP="00CB3FB4">
      <w:pPr>
        <w:ind w:left="709" w:hanging="993"/>
        <w:jc w:val="both"/>
        <w:rPr>
          <w:rFonts w:ascii="Nirmala UI" w:hAnsi="Nirmala UI" w:cs="Nirmala UI"/>
          <w:sz w:val="24"/>
          <w:szCs w:val="24"/>
          <w:lang w:val="en-IN"/>
        </w:rPr>
      </w:pPr>
      <w:r>
        <w:rPr>
          <w:rFonts w:ascii="Nirmala UI" w:hAnsi="Nirmala UI" w:cs="Nirmala UI"/>
          <w:sz w:val="24"/>
          <w:szCs w:val="24"/>
          <w:lang w:val="en-IN"/>
        </w:rPr>
        <w:t>1.1.7</w:t>
      </w:r>
      <w:r w:rsidR="00CB3FB4">
        <w:rPr>
          <w:rFonts w:ascii="Nirmala UI" w:hAnsi="Nirmala UI" w:cs="Nirmala UI"/>
          <w:sz w:val="24"/>
          <w:szCs w:val="24"/>
          <w:lang w:val="en-IN"/>
        </w:rPr>
        <w:tab/>
      </w:r>
      <w:r>
        <w:rPr>
          <w:rFonts w:ascii="Nirmala UI" w:hAnsi="Nirmala UI" w:cs="Nirmala UI"/>
          <w:sz w:val="24"/>
          <w:szCs w:val="24"/>
          <w:cs/>
          <w:lang w:bidi="hi-IN"/>
        </w:rPr>
        <w:t>राष्ट्रीय क्रिटिकल मिनरल मिशन (</w:t>
      </w:r>
      <w:r>
        <w:rPr>
          <w:rFonts w:ascii="Nirmala UI" w:hAnsi="Nirmala UI" w:cs="Nirmala UI"/>
          <w:sz w:val="24"/>
          <w:szCs w:val="24"/>
          <w:lang w:bidi="hi-IN"/>
        </w:rPr>
        <w:t xml:space="preserve">NCMM) </w:t>
      </w:r>
      <w:r>
        <w:rPr>
          <w:rFonts w:ascii="Nirmala UI" w:hAnsi="Nirmala UI" w:cs="Nirmala UI"/>
          <w:sz w:val="24"/>
          <w:szCs w:val="24"/>
          <w:cs/>
          <w:lang w:bidi="hi-IN"/>
        </w:rPr>
        <w:t>के उद्देश्यों के अनुरूप</w:t>
      </w:r>
      <w:r>
        <w:rPr>
          <w:rFonts w:ascii="Nirmala UI" w:hAnsi="Nirmala UI" w:cs="Nirmala UI"/>
          <w:sz w:val="24"/>
          <w:szCs w:val="24"/>
          <w:lang w:bidi="hi-IN"/>
        </w:rPr>
        <w:t xml:space="preserve">, </w:t>
      </w:r>
      <w:r>
        <w:rPr>
          <w:rFonts w:ascii="Nirmala UI" w:hAnsi="Nirmala UI" w:cs="Nirmala UI"/>
          <w:sz w:val="24"/>
          <w:szCs w:val="24"/>
          <w:cs/>
          <w:lang w:bidi="hi-IN"/>
        </w:rPr>
        <w:t>उर्वरक खनिजों के स्वदेशी संसाधनों को प्रोत्साहित करने हेतु भारत सरकार द्वारा तीन ग्लॉकोनाइट ब्लॉकों एवं दो पोटाश ब्लॉकों की नीलामी की गई है। इस पहल का उद्देश्य स्वदेशी पोटैशियम संसाधनों के व्यवस्थित अन्वेषण एवं विकास को सुनिश्चित करना तथा देश की आयातित उर्वरक खनिजों पर निर्भरता को कम करना है।</w:t>
      </w:r>
    </w:p>
    <w:p w:rsidR="00317B05" w:rsidRDefault="00317B05" w:rsidP="00CB3FB4">
      <w:pPr>
        <w:ind w:left="709" w:hanging="993"/>
        <w:jc w:val="both"/>
        <w:rPr>
          <w:rFonts w:ascii="Nirmala UI" w:hAnsi="Nirmala UI" w:cs="Nirmala UI"/>
          <w:sz w:val="24"/>
          <w:szCs w:val="24"/>
          <w:lang w:val="en-IN"/>
        </w:rPr>
      </w:pPr>
      <w:r>
        <w:rPr>
          <w:rFonts w:ascii="Nirmala UI" w:hAnsi="Nirmala UI" w:cs="Nirmala UI"/>
          <w:sz w:val="24"/>
          <w:szCs w:val="24"/>
          <w:lang w:val="en-IN"/>
        </w:rPr>
        <w:t xml:space="preserve">1.1.8 </w:t>
      </w:r>
      <w:r w:rsidR="00CB3FB4">
        <w:rPr>
          <w:rFonts w:ascii="Nirmala UI" w:hAnsi="Nirmala UI" w:cs="Nirmala UI"/>
          <w:sz w:val="24"/>
          <w:szCs w:val="24"/>
          <w:lang w:val="en-IN"/>
        </w:rPr>
        <w:tab/>
      </w:r>
      <w:r>
        <w:rPr>
          <w:rFonts w:ascii="Nirmala UI" w:hAnsi="Nirmala UI" w:cs="Nirmala UI"/>
          <w:sz w:val="24"/>
          <w:szCs w:val="24"/>
          <w:cs/>
          <w:lang w:val="en-IN" w:bidi="hi-IN"/>
        </w:rPr>
        <w:t xml:space="preserve">मूधान-खटिया ब्लॉक कच्छ बेसिन के उत्तरी भाग में स्थित है तथा लिथोस्ट्रेटीग्राफिक रूप से यह लेट जुरासिक से अर्ली क्रेटेशियस आयु की कट्रोल संरचना का भाग है। कच्छ का रण एवं कच्छ प्रायद्वीप देश के उत्तर-पश्चिमी भाग में लगभग </w:t>
      </w:r>
      <w:r>
        <w:rPr>
          <w:rFonts w:ascii="Nirmala UI" w:hAnsi="Nirmala UI" w:cs="Nirmala UI"/>
          <w:sz w:val="24"/>
          <w:szCs w:val="24"/>
          <w:lang w:val="en-IN"/>
        </w:rPr>
        <w:t xml:space="preserve">45,612 </w:t>
      </w:r>
      <w:r>
        <w:rPr>
          <w:rFonts w:ascii="Nirmala UI" w:hAnsi="Nirmala UI" w:cs="Nirmala UI"/>
          <w:sz w:val="24"/>
          <w:szCs w:val="24"/>
          <w:cs/>
          <w:lang w:val="en-IN" w:bidi="hi-IN"/>
        </w:rPr>
        <w:t>वर्ग किमी क्षेत्र में विस्तृत है। भौतिक भौगोलिक (</w:t>
      </w:r>
      <w:r>
        <w:rPr>
          <w:rFonts w:ascii="Nirmala UI" w:hAnsi="Nirmala UI" w:cs="Nirmala UI"/>
          <w:sz w:val="24"/>
          <w:szCs w:val="24"/>
          <w:lang w:val="en-IN"/>
        </w:rPr>
        <w:t xml:space="preserve">Physiographic) </w:t>
      </w:r>
      <w:r>
        <w:rPr>
          <w:rFonts w:ascii="Nirmala UI" w:hAnsi="Nirmala UI" w:cs="Nirmala UI"/>
          <w:sz w:val="24"/>
          <w:szCs w:val="24"/>
          <w:cs/>
          <w:lang w:val="en-IN" w:bidi="hi-IN"/>
        </w:rPr>
        <w:t>दृष्टि से कच्छ क्षेत्र को मुख्यतः पर्वत श्रृंखलाओं</w:t>
      </w:r>
      <w:r>
        <w:rPr>
          <w:rFonts w:ascii="Nirmala UI" w:hAnsi="Nirmala UI" w:cs="Nirmala UI"/>
          <w:sz w:val="24"/>
          <w:szCs w:val="24"/>
          <w:lang w:val="en-IN"/>
        </w:rPr>
        <w:t xml:space="preserve">, </w:t>
      </w:r>
      <w:r>
        <w:rPr>
          <w:rFonts w:ascii="Nirmala UI" w:hAnsi="Nirmala UI" w:cs="Nirmala UI"/>
          <w:sz w:val="24"/>
          <w:szCs w:val="24"/>
          <w:cs/>
          <w:lang w:val="en-IN" w:bidi="hi-IN"/>
        </w:rPr>
        <w:t>मृदु ढाल वाले परिधीय तटीय क्षेत्र</w:t>
      </w:r>
      <w:r>
        <w:rPr>
          <w:rFonts w:ascii="Nirmala UI" w:hAnsi="Nirmala UI" w:cs="Nirmala UI"/>
          <w:sz w:val="24"/>
          <w:szCs w:val="24"/>
          <w:lang w:val="en-IN"/>
        </w:rPr>
        <w:t xml:space="preserve">, </w:t>
      </w:r>
      <w:r>
        <w:rPr>
          <w:rFonts w:ascii="Nirmala UI" w:hAnsi="Nirmala UI" w:cs="Nirmala UI"/>
          <w:sz w:val="24"/>
          <w:szCs w:val="24"/>
          <w:cs/>
          <w:lang w:val="en-IN" w:bidi="hi-IN"/>
        </w:rPr>
        <w:t>अपक्षयित तटीय मैदान</w:t>
      </w:r>
      <w:r>
        <w:rPr>
          <w:rFonts w:ascii="Nirmala UI" w:hAnsi="Nirmala UI" w:cs="Nirmala UI"/>
          <w:sz w:val="24"/>
          <w:szCs w:val="24"/>
          <w:lang w:val="en-IN"/>
        </w:rPr>
        <w:t xml:space="preserve">, </w:t>
      </w:r>
      <w:r>
        <w:rPr>
          <w:rFonts w:ascii="Nirmala UI" w:hAnsi="Nirmala UI" w:cs="Nirmala UI"/>
          <w:sz w:val="24"/>
          <w:szCs w:val="24"/>
          <w:cs/>
          <w:lang w:val="en-IN" w:bidi="hi-IN"/>
        </w:rPr>
        <w:t>नवीन डेल्टाई मैदान</w:t>
      </w:r>
      <w:r>
        <w:rPr>
          <w:rFonts w:ascii="Nirmala UI" w:hAnsi="Nirmala UI" w:cs="Nirmala UI"/>
          <w:sz w:val="24"/>
          <w:szCs w:val="24"/>
          <w:lang w:val="en-IN"/>
        </w:rPr>
        <w:t xml:space="preserve">, </w:t>
      </w:r>
      <w:r>
        <w:rPr>
          <w:rFonts w:ascii="Nirmala UI" w:hAnsi="Nirmala UI" w:cs="Nirmala UI"/>
          <w:sz w:val="24"/>
          <w:szCs w:val="24"/>
          <w:cs/>
          <w:lang w:val="en-IN" w:bidi="hi-IN"/>
        </w:rPr>
        <w:t>ज्वारीय समतल (</w:t>
      </w:r>
      <w:r>
        <w:rPr>
          <w:rFonts w:ascii="Nirmala UI" w:hAnsi="Nirmala UI" w:cs="Nirmala UI"/>
          <w:sz w:val="24"/>
          <w:szCs w:val="24"/>
          <w:lang w:val="en-IN"/>
        </w:rPr>
        <w:t xml:space="preserve">tidal </w:t>
      </w:r>
      <w:r>
        <w:rPr>
          <w:rFonts w:ascii="Nirmala UI" w:hAnsi="Nirmala UI" w:cs="Nirmala UI"/>
          <w:sz w:val="24"/>
          <w:szCs w:val="24"/>
          <w:lang w:val="en-IN"/>
        </w:rPr>
        <w:lastRenderedPageBreak/>
        <w:t xml:space="preserve">flats), </w:t>
      </w:r>
      <w:r>
        <w:rPr>
          <w:rFonts w:ascii="Nirmala UI" w:hAnsi="Nirmala UI" w:cs="Nirmala UI"/>
          <w:sz w:val="24"/>
          <w:szCs w:val="24"/>
          <w:cs/>
          <w:lang w:val="en-IN" w:bidi="hi-IN"/>
        </w:rPr>
        <w:t xml:space="preserve">स्पिट्स तथा सीमांत अभिवृद्धि क्षेत्रों में विभाजित किया जाता है। कच्छ सुपरग्रुप की शैलें ग्लॉकोनाइटिक बलुआ पत्थर की खनिज संभाव्यता के लिए सुविख्यात हैं। </w:t>
      </w:r>
      <w:r>
        <w:rPr>
          <w:rFonts w:ascii="Nirmala UI" w:hAnsi="Nirmala UI" w:cs="Nirmala UI"/>
          <w:sz w:val="24"/>
          <w:szCs w:val="24"/>
          <w:lang w:val="en-IN"/>
        </w:rPr>
        <w:t xml:space="preserve">MECL </w:t>
      </w:r>
      <w:r>
        <w:rPr>
          <w:rFonts w:ascii="Nirmala UI" w:hAnsi="Nirmala UI" w:cs="Nirmala UI"/>
          <w:sz w:val="24"/>
          <w:szCs w:val="24"/>
          <w:cs/>
          <w:lang w:val="en-IN" w:bidi="hi-IN"/>
        </w:rPr>
        <w:t>द्वारा मूधान-खटिया ब्लॉक (</w:t>
      </w:r>
      <w:r>
        <w:rPr>
          <w:rFonts w:ascii="Nirmala UI" w:hAnsi="Nirmala UI" w:cs="Nirmala UI"/>
          <w:sz w:val="24"/>
          <w:szCs w:val="24"/>
          <w:lang w:val="en-IN"/>
        </w:rPr>
        <w:t xml:space="preserve">129 </w:t>
      </w:r>
      <w:r>
        <w:rPr>
          <w:rFonts w:ascii="Nirmala UI" w:hAnsi="Nirmala UI" w:cs="Nirmala UI"/>
          <w:sz w:val="24"/>
          <w:szCs w:val="24"/>
          <w:cs/>
          <w:lang w:val="en-IN" w:bidi="hi-IN"/>
        </w:rPr>
        <w:t>वर्ग किमी) में टोही सर्वेक्षण संपादित किया गया है।</w:t>
      </w:r>
    </w:p>
    <w:p w:rsidR="00317B05" w:rsidRDefault="00317B05" w:rsidP="00CB3FB4">
      <w:pPr>
        <w:ind w:left="709" w:hanging="993"/>
        <w:jc w:val="both"/>
        <w:rPr>
          <w:rFonts w:ascii="Nirmala UI" w:hAnsi="Nirmala UI" w:cs="Nirmala UI"/>
          <w:sz w:val="24"/>
          <w:szCs w:val="24"/>
          <w:lang w:val="en-IN"/>
        </w:rPr>
      </w:pPr>
      <w:r>
        <w:rPr>
          <w:rFonts w:ascii="Nirmala UI" w:hAnsi="Nirmala UI" w:cs="Nirmala UI"/>
          <w:sz w:val="24"/>
          <w:szCs w:val="24"/>
          <w:lang w:val="en-IN"/>
        </w:rPr>
        <w:t xml:space="preserve">1.1.9 </w:t>
      </w:r>
      <w:r w:rsidR="00CB3FB4">
        <w:rPr>
          <w:rFonts w:ascii="Nirmala UI" w:hAnsi="Nirmala UI" w:cs="Nirmala UI"/>
          <w:sz w:val="24"/>
          <w:szCs w:val="24"/>
          <w:lang w:val="en-IN"/>
        </w:rPr>
        <w:tab/>
      </w:r>
      <w:r>
        <w:rPr>
          <w:rFonts w:ascii="Nirmala UI" w:hAnsi="Nirmala UI" w:cs="Nirmala UI"/>
          <w:sz w:val="24"/>
          <w:szCs w:val="24"/>
          <w:cs/>
          <w:lang w:val="en-IN" w:bidi="hi-IN"/>
        </w:rPr>
        <w:t>वर्तमान टोही सर्वेक्षण</w:t>
      </w:r>
      <w:r>
        <w:rPr>
          <w:rFonts w:ascii="Nirmala UI" w:hAnsi="Nirmala UI" w:cs="Nirmala UI"/>
          <w:sz w:val="24"/>
          <w:szCs w:val="24"/>
          <w:lang w:val="en-IN"/>
        </w:rPr>
        <w:t xml:space="preserve">, </w:t>
      </w:r>
      <w:r>
        <w:rPr>
          <w:rFonts w:ascii="Nirmala UI" w:hAnsi="Nirmala UI" w:cs="Nirmala UI"/>
          <w:sz w:val="24"/>
          <w:szCs w:val="24"/>
          <w:cs/>
          <w:lang w:val="en-IN" w:bidi="hi-IN"/>
        </w:rPr>
        <w:t xml:space="preserve">मूधान-खटिया ब्लॉक में </w:t>
      </w:r>
      <w:r>
        <w:rPr>
          <w:rFonts w:ascii="Nirmala UI" w:hAnsi="Nirmala UI" w:cs="Nirmala UI"/>
          <w:sz w:val="24"/>
          <w:szCs w:val="24"/>
          <w:lang w:val="en-IN"/>
        </w:rPr>
        <w:t xml:space="preserve">GSI </w:t>
      </w:r>
      <w:r>
        <w:rPr>
          <w:rFonts w:ascii="Nirmala UI" w:hAnsi="Nirmala UI" w:cs="Nirmala UI"/>
          <w:sz w:val="24"/>
          <w:szCs w:val="24"/>
          <w:cs/>
          <w:lang w:val="en-IN" w:bidi="hi-IN"/>
        </w:rPr>
        <w:t>द्वारा पूर्व में अन्वेषित क्षेत्र के दक्षिण-पूर्व भाग में प्रस्तावित किया गया है</w:t>
      </w:r>
      <w:r>
        <w:rPr>
          <w:rFonts w:ascii="Nirmala UI" w:hAnsi="Nirmala UI" w:cs="Nirmala UI"/>
          <w:sz w:val="24"/>
          <w:szCs w:val="24"/>
          <w:lang w:val="en-IN"/>
        </w:rPr>
        <w:t xml:space="preserve">, </w:t>
      </w:r>
      <w:r>
        <w:rPr>
          <w:rFonts w:ascii="Nirmala UI" w:hAnsi="Nirmala UI" w:cs="Nirmala UI"/>
          <w:sz w:val="24"/>
          <w:szCs w:val="24"/>
          <w:cs/>
          <w:lang w:val="en-IN" w:bidi="hi-IN"/>
        </w:rPr>
        <w:t>जिसकी रिपोर्ट का शीर्षक “कच्छ जिला</w:t>
      </w:r>
      <w:r>
        <w:rPr>
          <w:rFonts w:ascii="Nirmala UI" w:hAnsi="Nirmala UI" w:cs="Nirmala UI"/>
          <w:sz w:val="24"/>
          <w:szCs w:val="24"/>
          <w:lang w:val="en-IN"/>
        </w:rPr>
        <w:t xml:space="preserve">, </w:t>
      </w:r>
      <w:r>
        <w:rPr>
          <w:rFonts w:ascii="Nirmala UI" w:hAnsi="Nirmala UI" w:cs="Nirmala UI"/>
          <w:sz w:val="24"/>
          <w:szCs w:val="24"/>
          <w:cs/>
          <w:lang w:val="en-IN" w:bidi="hi-IN"/>
        </w:rPr>
        <w:t>गुजरात के गुनेरी ग्राम के आसपास ग्लॉकोनाइट युक्त शेल एवं बलुआ पत्थर में पोटाश हेतु विस्तृत अन्वेषण (</w:t>
      </w:r>
      <w:r>
        <w:rPr>
          <w:rFonts w:ascii="Nirmala UI" w:hAnsi="Nirmala UI" w:cs="Nirmala UI"/>
          <w:sz w:val="24"/>
          <w:szCs w:val="24"/>
          <w:lang w:val="en-IN"/>
        </w:rPr>
        <w:t xml:space="preserve">Detailed Investigation)” </w:t>
      </w:r>
      <w:r>
        <w:rPr>
          <w:rFonts w:ascii="Nirmala UI" w:hAnsi="Nirmala UI" w:cs="Nirmala UI"/>
          <w:sz w:val="24"/>
          <w:szCs w:val="24"/>
          <w:cs/>
          <w:lang w:val="en-IN" w:bidi="hi-IN"/>
        </w:rPr>
        <w:t xml:space="preserve">है। उक्त </w:t>
      </w:r>
      <w:r>
        <w:rPr>
          <w:rFonts w:ascii="Nirmala UI" w:hAnsi="Nirmala UI" w:cs="Nirmala UI"/>
          <w:sz w:val="24"/>
          <w:szCs w:val="24"/>
          <w:lang w:val="en-IN"/>
        </w:rPr>
        <w:t xml:space="preserve">G-4 </w:t>
      </w:r>
      <w:r>
        <w:rPr>
          <w:rFonts w:ascii="Nirmala UI" w:hAnsi="Nirmala UI" w:cs="Nirmala UI"/>
          <w:sz w:val="24"/>
          <w:szCs w:val="24"/>
          <w:cs/>
          <w:lang w:val="en-IN" w:bidi="hi-IN"/>
        </w:rPr>
        <w:t>स्तर (</w:t>
      </w:r>
      <w:r>
        <w:rPr>
          <w:rFonts w:ascii="Nirmala UI" w:hAnsi="Nirmala UI" w:cs="Nirmala UI"/>
          <w:sz w:val="24"/>
          <w:szCs w:val="24"/>
          <w:lang w:val="en-IN"/>
        </w:rPr>
        <w:t xml:space="preserve">FSP 2014-15) </w:t>
      </w:r>
      <w:r>
        <w:rPr>
          <w:rFonts w:ascii="Nirmala UI" w:hAnsi="Nirmala UI" w:cs="Nirmala UI"/>
          <w:sz w:val="24"/>
          <w:szCs w:val="24"/>
          <w:cs/>
          <w:lang w:val="en-IN" w:bidi="hi-IN"/>
        </w:rPr>
        <w:t>के अन्वेषण में यह पाया गया कि कच्छ बेसिन की कट्रोल एवं भुज (उमिया) संरचनाओं में ग्लॉकोनाइट युक्त शेल एवं बलुआ पत्थर उपस्थित हैं। यह अभिलिखित है कि ग्लॉकोनाइट युक्त शेल एवं बलुआ पत्थर कट्रोल एवं भुज (उमिया) संरचनाओं के अंतर्गत पाए जाते हैं</w:t>
      </w:r>
      <w:r>
        <w:rPr>
          <w:rFonts w:ascii="Nirmala UI" w:hAnsi="Nirmala UI" w:cs="Nirmala UI"/>
          <w:sz w:val="24"/>
          <w:szCs w:val="24"/>
          <w:lang w:val="en-IN"/>
        </w:rPr>
        <w:t xml:space="preserve">, </w:t>
      </w:r>
      <w:r>
        <w:rPr>
          <w:rFonts w:ascii="Nirmala UI" w:hAnsi="Nirmala UI" w:cs="Nirmala UI"/>
          <w:sz w:val="24"/>
          <w:szCs w:val="24"/>
          <w:cs/>
          <w:lang w:val="en-IN" w:bidi="hi-IN"/>
        </w:rPr>
        <w:t>जिनमें फेरीजिनस बलुआ पत्थर</w:t>
      </w:r>
      <w:r>
        <w:rPr>
          <w:rFonts w:ascii="Nirmala UI" w:hAnsi="Nirmala UI" w:cs="Nirmala UI"/>
          <w:sz w:val="24"/>
          <w:szCs w:val="24"/>
          <w:lang w:val="en-IN"/>
        </w:rPr>
        <w:t xml:space="preserve">, </w:t>
      </w:r>
      <w:r>
        <w:rPr>
          <w:rFonts w:ascii="Nirmala UI" w:hAnsi="Nirmala UI" w:cs="Nirmala UI"/>
          <w:sz w:val="24"/>
          <w:szCs w:val="24"/>
          <w:cs/>
          <w:lang w:val="en-IN" w:bidi="hi-IN"/>
        </w:rPr>
        <w:t>ग्लॉकोनाइटिक बलुआ पत्थर (कठोर</w:t>
      </w:r>
      <w:r>
        <w:rPr>
          <w:rFonts w:ascii="Nirmala UI" w:hAnsi="Nirmala UI" w:cs="Nirmala UI"/>
          <w:sz w:val="24"/>
          <w:szCs w:val="24"/>
          <w:lang w:val="en-IN"/>
        </w:rPr>
        <w:t xml:space="preserve">, </w:t>
      </w:r>
      <w:r>
        <w:rPr>
          <w:rFonts w:ascii="Nirmala UI" w:hAnsi="Nirmala UI" w:cs="Nirmala UI"/>
          <w:sz w:val="24"/>
          <w:szCs w:val="24"/>
          <w:cs/>
          <w:lang w:val="en-IN" w:bidi="hi-IN"/>
        </w:rPr>
        <w:t>सघन</w:t>
      </w:r>
      <w:r>
        <w:rPr>
          <w:rFonts w:ascii="Nirmala UI" w:hAnsi="Nirmala UI" w:cs="Nirmala UI"/>
          <w:sz w:val="24"/>
          <w:szCs w:val="24"/>
          <w:lang w:val="en-IN"/>
        </w:rPr>
        <w:t xml:space="preserve">, </w:t>
      </w:r>
      <w:r>
        <w:rPr>
          <w:rFonts w:ascii="Nirmala UI" w:hAnsi="Nirmala UI" w:cs="Nirmala UI"/>
          <w:sz w:val="24"/>
          <w:szCs w:val="24"/>
          <w:cs/>
          <w:lang w:val="en-IN" w:bidi="hi-IN"/>
        </w:rPr>
        <w:t>रेतीला से मृत्तिकायुक्त) तथा फेल्डस्पैथिक बलुआ पत्थर सम्मिलित हैं</w:t>
      </w:r>
      <w:r>
        <w:rPr>
          <w:rFonts w:ascii="Nirmala UI" w:hAnsi="Nirmala UI" w:cs="Nirmala UI"/>
          <w:sz w:val="24"/>
          <w:szCs w:val="24"/>
          <w:lang w:val="en-IN"/>
        </w:rPr>
        <w:t xml:space="preserve">, </w:t>
      </w:r>
      <w:r>
        <w:rPr>
          <w:rFonts w:ascii="Nirmala UI" w:hAnsi="Nirmala UI" w:cs="Nirmala UI"/>
          <w:sz w:val="24"/>
          <w:szCs w:val="24"/>
          <w:cs/>
          <w:lang w:val="en-IN" w:bidi="hi-IN"/>
        </w:rPr>
        <w:t>जो उर्वरक खनिज अन्वेषण की दृष्टि से उच्च संभाव्यता को दर्शाते हैं।</w:t>
      </w:r>
    </w:p>
    <w:p w:rsidR="00317B05" w:rsidRDefault="00317B05" w:rsidP="00CB3FB4">
      <w:pPr>
        <w:ind w:left="709" w:hanging="993"/>
        <w:jc w:val="both"/>
        <w:rPr>
          <w:rFonts w:ascii="Nirmala UI" w:hAnsi="Nirmala UI" w:cs="Nirmala UI"/>
          <w:sz w:val="24"/>
          <w:szCs w:val="24"/>
          <w:lang w:val="en-IN"/>
        </w:rPr>
      </w:pPr>
      <w:r>
        <w:rPr>
          <w:rFonts w:ascii="Nirmala UI" w:hAnsi="Nirmala UI" w:cs="Nirmala UI"/>
          <w:sz w:val="24"/>
          <w:szCs w:val="24"/>
          <w:lang w:val="en-IN"/>
        </w:rPr>
        <w:t xml:space="preserve">1.1.10 </w:t>
      </w:r>
      <w:r w:rsidR="00CB3FB4">
        <w:rPr>
          <w:rFonts w:ascii="Nirmala UI" w:hAnsi="Nirmala UI" w:cs="Nirmala UI"/>
          <w:sz w:val="24"/>
          <w:szCs w:val="24"/>
          <w:lang w:val="en-IN"/>
        </w:rPr>
        <w:tab/>
      </w:r>
      <w:r>
        <w:rPr>
          <w:rFonts w:ascii="Nirmala UI" w:hAnsi="Nirmala UI" w:cs="Nirmala UI"/>
          <w:sz w:val="24"/>
          <w:szCs w:val="24"/>
          <w:cs/>
          <w:lang w:val="en-IN" w:bidi="hi-IN"/>
        </w:rPr>
        <w:t>मूधान-खटिया ब्लॉक</w:t>
      </w:r>
      <w:r>
        <w:rPr>
          <w:rFonts w:ascii="Nirmala UI" w:hAnsi="Nirmala UI" w:cs="Nirmala UI"/>
          <w:sz w:val="24"/>
          <w:szCs w:val="24"/>
          <w:lang w:val="en-IN"/>
        </w:rPr>
        <w:t xml:space="preserve">, </w:t>
      </w:r>
      <w:r>
        <w:rPr>
          <w:rFonts w:ascii="Nirmala UI" w:hAnsi="Nirmala UI" w:cs="Nirmala UI"/>
          <w:sz w:val="24"/>
          <w:szCs w:val="24"/>
          <w:cs/>
          <w:lang w:val="en-IN" w:bidi="hi-IN"/>
        </w:rPr>
        <w:t>कच्छ जिला</w:t>
      </w:r>
      <w:r>
        <w:rPr>
          <w:rFonts w:ascii="Nirmala UI" w:hAnsi="Nirmala UI" w:cs="Nirmala UI"/>
          <w:sz w:val="24"/>
          <w:szCs w:val="24"/>
          <w:lang w:val="en-IN"/>
        </w:rPr>
        <w:t xml:space="preserve">, </w:t>
      </w:r>
      <w:r>
        <w:rPr>
          <w:rFonts w:ascii="Nirmala UI" w:hAnsi="Nirmala UI" w:cs="Nirmala UI"/>
          <w:sz w:val="24"/>
          <w:szCs w:val="24"/>
          <w:cs/>
          <w:lang w:val="en-IN" w:bidi="hi-IN"/>
        </w:rPr>
        <w:t xml:space="preserve">गुजरात में ग्लॉकोनाइट हेतु टोही सर्वेक्षण का प्रस्ताव </w:t>
      </w:r>
      <w:r>
        <w:rPr>
          <w:rFonts w:ascii="Nirmala UI" w:hAnsi="Nirmala UI" w:cs="Nirmala UI"/>
          <w:sz w:val="24"/>
          <w:szCs w:val="24"/>
          <w:lang w:val="en-IN"/>
        </w:rPr>
        <w:t xml:space="preserve">NME(T)D </w:t>
      </w:r>
      <w:r>
        <w:rPr>
          <w:rFonts w:ascii="Nirmala UI" w:hAnsi="Nirmala UI" w:cs="Nirmala UI"/>
          <w:sz w:val="24"/>
          <w:szCs w:val="24"/>
          <w:cs/>
          <w:lang w:val="en-IN" w:bidi="hi-IN"/>
        </w:rPr>
        <w:t xml:space="preserve">की </w:t>
      </w:r>
      <w:r>
        <w:rPr>
          <w:rFonts w:ascii="Nirmala UI" w:hAnsi="Nirmala UI" w:cs="Nirmala UI"/>
          <w:sz w:val="24"/>
          <w:szCs w:val="24"/>
          <w:lang w:val="en-IN"/>
        </w:rPr>
        <w:t>68</w:t>
      </w:r>
      <w:r>
        <w:rPr>
          <w:rFonts w:ascii="Nirmala UI" w:hAnsi="Nirmala UI" w:cs="Nirmala UI"/>
          <w:sz w:val="24"/>
          <w:szCs w:val="24"/>
          <w:cs/>
          <w:lang w:val="en-IN" w:bidi="hi-IN"/>
        </w:rPr>
        <w:t xml:space="preserve">वीं </w:t>
      </w:r>
      <w:r>
        <w:rPr>
          <w:rFonts w:ascii="Nirmala UI" w:hAnsi="Nirmala UI" w:cs="Nirmala UI"/>
          <w:sz w:val="24"/>
          <w:szCs w:val="24"/>
          <w:lang w:val="en-IN"/>
        </w:rPr>
        <w:t xml:space="preserve">TCC </w:t>
      </w:r>
      <w:r>
        <w:rPr>
          <w:rFonts w:ascii="Nirmala UI" w:hAnsi="Nirmala UI" w:cs="Nirmala UI"/>
          <w:sz w:val="24"/>
          <w:szCs w:val="24"/>
          <w:cs/>
          <w:lang w:val="en-IN" w:bidi="hi-IN"/>
        </w:rPr>
        <w:t xml:space="preserve">बैठक में दिनांक </w:t>
      </w:r>
      <w:r>
        <w:rPr>
          <w:rFonts w:ascii="Nirmala UI" w:hAnsi="Nirmala UI" w:cs="Nirmala UI"/>
          <w:sz w:val="24"/>
          <w:szCs w:val="24"/>
          <w:lang w:val="en-IN"/>
        </w:rPr>
        <w:t xml:space="preserve">28 </w:t>
      </w:r>
      <w:r>
        <w:rPr>
          <w:rFonts w:ascii="Nirmala UI" w:hAnsi="Nirmala UI" w:cs="Nirmala UI"/>
          <w:sz w:val="24"/>
          <w:szCs w:val="24"/>
          <w:cs/>
          <w:lang w:val="en-IN" w:bidi="hi-IN"/>
        </w:rPr>
        <w:t xml:space="preserve">अगस्त </w:t>
      </w:r>
      <w:r>
        <w:rPr>
          <w:rFonts w:ascii="Nirmala UI" w:hAnsi="Nirmala UI" w:cs="Nirmala UI"/>
          <w:sz w:val="24"/>
          <w:szCs w:val="24"/>
          <w:lang w:val="en-IN"/>
        </w:rPr>
        <w:t xml:space="preserve">2024 </w:t>
      </w:r>
      <w:r>
        <w:rPr>
          <w:rFonts w:ascii="Nirmala UI" w:hAnsi="Nirmala UI" w:cs="Nirmala UI"/>
          <w:sz w:val="24"/>
          <w:szCs w:val="24"/>
          <w:cs/>
          <w:lang w:val="en-IN" w:bidi="hi-IN"/>
        </w:rPr>
        <w:t xml:space="preserve">को प्रस्तुत किया गया तथा </w:t>
      </w:r>
      <w:r>
        <w:rPr>
          <w:rFonts w:ascii="Nirmala UI" w:hAnsi="Nirmala UI" w:cs="Nirmala UI"/>
          <w:sz w:val="24"/>
          <w:szCs w:val="24"/>
          <w:lang w:val="en-IN"/>
        </w:rPr>
        <w:t xml:space="preserve">TCC </w:t>
      </w:r>
      <w:r>
        <w:rPr>
          <w:rFonts w:ascii="Nirmala UI" w:hAnsi="Nirmala UI" w:cs="Nirmala UI"/>
          <w:sz w:val="24"/>
          <w:szCs w:val="24"/>
          <w:cs/>
          <w:lang w:val="en-IN" w:bidi="hi-IN"/>
        </w:rPr>
        <w:t xml:space="preserve">समिति की संस्तुति उपरांत उक्त प्रस्ताव को </w:t>
      </w:r>
      <w:r>
        <w:rPr>
          <w:rFonts w:ascii="Nirmala UI" w:hAnsi="Nirmala UI" w:cs="Nirmala UI"/>
          <w:sz w:val="24"/>
          <w:szCs w:val="24"/>
          <w:lang w:val="en-IN"/>
        </w:rPr>
        <w:t xml:space="preserve">NME(T)D </w:t>
      </w:r>
      <w:r>
        <w:rPr>
          <w:rFonts w:ascii="Nirmala UI" w:hAnsi="Nirmala UI" w:cs="Nirmala UI"/>
          <w:sz w:val="24"/>
          <w:szCs w:val="24"/>
          <w:cs/>
          <w:lang w:val="en-IN" w:bidi="hi-IN"/>
        </w:rPr>
        <w:t xml:space="preserve">की </w:t>
      </w:r>
      <w:r>
        <w:rPr>
          <w:rFonts w:ascii="Nirmala UI" w:hAnsi="Nirmala UI" w:cs="Nirmala UI"/>
          <w:sz w:val="24"/>
          <w:szCs w:val="24"/>
          <w:lang w:val="en-IN"/>
        </w:rPr>
        <w:t>37</w:t>
      </w:r>
      <w:r>
        <w:rPr>
          <w:rFonts w:ascii="Nirmala UI" w:hAnsi="Nirmala UI" w:cs="Nirmala UI"/>
          <w:sz w:val="24"/>
          <w:szCs w:val="24"/>
          <w:cs/>
          <w:lang w:val="en-IN" w:bidi="hi-IN"/>
        </w:rPr>
        <w:t xml:space="preserve">वीं </w:t>
      </w:r>
      <w:r>
        <w:rPr>
          <w:rFonts w:ascii="Nirmala UI" w:hAnsi="Nirmala UI" w:cs="Nirmala UI"/>
          <w:sz w:val="24"/>
          <w:szCs w:val="24"/>
          <w:lang w:val="en-IN"/>
        </w:rPr>
        <w:t xml:space="preserve">EC </w:t>
      </w:r>
      <w:r>
        <w:rPr>
          <w:rFonts w:ascii="Nirmala UI" w:hAnsi="Nirmala UI" w:cs="Nirmala UI"/>
          <w:sz w:val="24"/>
          <w:szCs w:val="24"/>
          <w:cs/>
          <w:lang w:val="en-IN" w:bidi="hi-IN"/>
        </w:rPr>
        <w:t xml:space="preserve">बैठक में दिनांक </w:t>
      </w:r>
      <w:r>
        <w:rPr>
          <w:rFonts w:ascii="Nirmala UI" w:hAnsi="Nirmala UI" w:cs="Nirmala UI"/>
          <w:sz w:val="24"/>
          <w:szCs w:val="24"/>
          <w:lang w:val="en-IN"/>
        </w:rPr>
        <w:t xml:space="preserve">23 </w:t>
      </w:r>
      <w:r>
        <w:rPr>
          <w:rFonts w:ascii="Nirmala UI" w:hAnsi="Nirmala UI" w:cs="Nirmala UI"/>
          <w:sz w:val="24"/>
          <w:szCs w:val="24"/>
          <w:cs/>
          <w:lang w:val="en-IN" w:bidi="hi-IN"/>
        </w:rPr>
        <w:t xml:space="preserve">सितम्बर </w:t>
      </w:r>
      <w:r>
        <w:rPr>
          <w:rFonts w:ascii="Nirmala UI" w:hAnsi="Nirmala UI" w:cs="Nirmala UI"/>
          <w:sz w:val="24"/>
          <w:szCs w:val="24"/>
          <w:lang w:val="en-IN"/>
        </w:rPr>
        <w:t xml:space="preserve">2024 </w:t>
      </w:r>
      <w:r>
        <w:rPr>
          <w:rFonts w:ascii="Nirmala UI" w:hAnsi="Nirmala UI" w:cs="Nirmala UI"/>
          <w:sz w:val="24"/>
          <w:szCs w:val="24"/>
          <w:cs/>
          <w:lang w:val="en-IN" w:bidi="hi-IN"/>
        </w:rPr>
        <w:t xml:space="preserve">को अनुमोदित किया गया। इस कार्यक्रम की अवधि </w:t>
      </w:r>
      <w:r>
        <w:rPr>
          <w:rFonts w:ascii="Nirmala UI" w:hAnsi="Nirmala UI" w:cs="Nirmala UI"/>
          <w:sz w:val="24"/>
          <w:szCs w:val="24"/>
          <w:lang w:val="en-IN"/>
        </w:rPr>
        <w:t xml:space="preserve">10 </w:t>
      </w:r>
      <w:r>
        <w:rPr>
          <w:rFonts w:ascii="Nirmala UI" w:hAnsi="Nirmala UI" w:cs="Nirmala UI"/>
          <w:sz w:val="24"/>
          <w:szCs w:val="24"/>
          <w:cs/>
          <w:lang w:val="en-IN" w:bidi="hi-IN"/>
        </w:rPr>
        <w:t>माह (</w:t>
      </w:r>
      <w:r>
        <w:rPr>
          <w:rFonts w:ascii="Nirmala UI" w:hAnsi="Nirmala UI" w:cs="Nirmala UI"/>
          <w:sz w:val="24"/>
          <w:szCs w:val="24"/>
          <w:lang w:val="en-IN"/>
        </w:rPr>
        <w:t xml:space="preserve">21 </w:t>
      </w:r>
      <w:r>
        <w:rPr>
          <w:rFonts w:ascii="Nirmala UI" w:hAnsi="Nirmala UI" w:cs="Nirmala UI"/>
          <w:sz w:val="24"/>
          <w:szCs w:val="24"/>
          <w:cs/>
          <w:lang w:val="en-IN" w:bidi="hi-IN"/>
        </w:rPr>
        <w:t xml:space="preserve">अगस्त </w:t>
      </w:r>
      <w:r>
        <w:rPr>
          <w:rFonts w:ascii="Nirmala UI" w:hAnsi="Nirmala UI" w:cs="Nirmala UI"/>
          <w:sz w:val="24"/>
          <w:szCs w:val="24"/>
          <w:lang w:val="en-IN"/>
        </w:rPr>
        <w:t xml:space="preserve">2025 </w:t>
      </w:r>
      <w:r>
        <w:rPr>
          <w:rFonts w:ascii="Nirmala UI" w:hAnsi="Nirmala UI" w:cs="Nirmala UI"/>
          <w:sz w:val="24"/>
          <w:szCs w:val="24"/>
          <w:cs/>
          <w:lang w:val="en-IN" w:bidi="hi-IN"/>
        </w:rPr>
        <w:t>तक) निर्धारित की गई थी</w:t>
      </w:r>
      <w:r>
        <w:rPr>
          <w:rFonts w:ascii="Nirmala UI" w:hAnsi="Nirmala UI" w:cs="Nirmala UI"/>
          <w:sz w:val="24"/>
          <w:szCs w:val="24"/>
          <w:lang w:val="en-IN"/>
        </w:rPr>
        <w:t xml:space="preserve">, </w:t>
      </w:r>
      <w:r>
        <w:rPr>
          <w:rFonts w:ascii="Nirmala UI" w:hAnsi="Nirmala UI" w:cs="Nirmala UI"/>
          <w:sz w:val="24"/>
          <w:szCs w:val="24"/>
          <w:cs/>
          <w:lang w:val="en-IN" w:bidi="hi-IN"/>
        </w:rPr>
        <w:t xml:space="preserve">जिसे बाद में </w:t>
      </w:r>
      <w:r>
        <w:rPr>
          <w:rFonts w:ascii="Nirmala UI" w:hAnsi="Nirmala UI" w:cs="Nirmala UI"/>
          <w:sz w:val="24"/>
          <w:szCs w:val="24"/>
          <w:lang w:val="en-IN"/>
        </w:rPr>
        <w:t xml:space="preserve">30 </w:t>
      </w:r>
      <w:r>
        <w:rPr>
          <w:rFonts w:ascii="Nirmala UI" w:hAnsi="Nirmala UI" w:cs="Nirmala UI"/>
          <w:sz w:val="24"/>
          <w:szCs w:val="24"/>
          <w:cs/>
          <w:lang w:val="en-IN" w:bidi="hi-IN"/>
        </w:rPr>
        <w:t xml:space="preserve">अप्रैल </w:t>
      </w:r>
      <w:r>
        <w:rPr>
          <w:rFonts w:ascii="Nirmala UI" w:hAnsi="Nirmala UI" w:cs="Nirmala UI"/>
          <w:sz w:val="24"/>
          <w:szCs w:val="24"/>
          <w:lang w:val="en-IN"/>
        </w:rPr>
        <w:t xml:space="preserve">2026 </w:t>
      </w:r>
      <w:r>
        <w:rPr>
          <w:rFonts w:ascii="Nirmala UI" w:hAnsi="Nirmala UI" w:cs="Nirmala UI"/>
          <w:sz w:val="24"/>
          <w:szCs w:val="24"/>
          <w:cs/>
          <w:lang w:val="en-IN" w:bidi="hi-IN"/>
        </w:rPr>
        <w:t>तक विस्तारित किया गया।</w:t>
      </w:r>
    </w:p>
    <w:p w:rsidR="00317B05" w:rsidRDefault="00317B05" w:rsidP="00CB3FB4">
      <w:pPr>
        <w:ind w:left="709" w:hanging="993"/>
        <w:jc w:val="both"/>
        <w:rPr>
          <w:rFonts w:ascii="Nirmala UI" w:hAnsi="Nirmala UI" w:cs="Nirmala UI"/>
          <w:sz w:val="24"/>
          <w:szCs w:val="24"/>
          <w:lang w:val="en-IN"/>
        </w:rPr>
      </w:pPr>
      <w:r>
        <w:rPr>
          <w:rFonts w:ascii="Nirmala UI" w:hAnsi="Nirmala UI" w:cs="Nirmala UI"/>
          <w:sz w:val="24"/>
          <w:szCs w:val="24"/>
          <w:lang w:val="en-IN"/>
        </w:rPr>
        <w:t xml:space="preserve">1.1.11 </w:t>
      </w:r>
      <w:r w:rsidR="00CB3FB4">
        <w:rPr>
          <w:rFonts w:ascii="Nirmala UI" w:hAnsi="Nirmala UI" w:cs="Nirmala UI"/>
          <w:sz w:val="24"/>
          <w:szCs w:val="24"/>
          <w:lang w:val="en-IN"/>
        </w:rPr>
        <w:tab/>
      </w:r>
      <w:r>
        <w:rPr>
          <w:rFonts w:ascii="Nirmala UI" w:hAnsi="Nirmala UI" w:cs="Nirmala UI"/>
          <w:sz w:val="24"/>
          <w:szCs w:val="24"/>
          <w:cs/>
          <w:lang w:val="en-IN" w:bidi="hi-IN"/>
        </w:rPr>
        <w:t xml:space="preserve">अन्वेषण ब्लॉक का क्षेत्रफल </w:t>
      </w:r>
      <w:r>
        <w:rPr>
          <w:rFonts w:ascii="Nirmala UI" w:hAnsi="Nirmala UI" w:cs="Nirmala UI"/>
          <w:sz w:val="24"/>
          <w:szCs w:val="24"/>
          <w:lang w:val="en-IN"/>
        </w:rPr>
        <w:t xml:space="preserve">129 </w:t>
      </w:r>
      <w:r>
        <w:rPr>
          <w:rFonts w:ascii="Nirmala UI" w:hAnsi="Nirmala UI" w:cs="Nirmala UI"/>
          <w:sz w:val="24"/>
          <w:szCs w:val="24"/>
          <w:cs/>
          <w:lang w:val="en-IN" w:bidi="hi-IN"/>
        </w:rPr>
        <w:t xml:space="preserve">वर्ग किमी है। </w:t>
      </w:r>
      <w:r>
        <w:rPr>
          <w:rFonts w:ascii="Nirmala UI" w:hAnsi="Nirmala UI" w:cs="Nirmala UI"/>
          <w:sz w:val="24"/>
          <w:szCs w:val="24"/>
          <w:lang w:val="en-IN"/>
        </w:rPr>
        <w:t xml:space="preserve">MECL </w:t>
      </w:r>
      <w:r>
        <w:rPr>
          <w:rFonts w:ascii="Nirmala UI" w:hAnsi="Nirmala UI" w:cs="Nirmala UI"/>
          <w:sz w:val="24"/>
          <w:szCs w:val="24"/>
          <w:cs/>
          <w:lang w:val="en-IN" w:bidi="hi-IN"/>
        </w:rPr>
        <w:t xml:space="preserve">द्वारा क्षेत्रीय कार्य </w:t>
      </w:r>
      <w:r>
        <w:rPr>
          <w:rFonts w:ascii="Nirmala UI" w:hAnsi="Nirmala UI" w:cs="Nirmala UI"/>
          <w:sz w:val="24"/>
          <w:szCs w:val="24"/>
          <w:lang w:val="en-IN"/>
        </w:rPr>
        <w:t xml:space="preserve">29 </w:t>
      </w:r>
      <w:r>
        <w:rPr>
          <w:rFonts w:ascii="Nirmala UI" w:hAnsi="Nirmala UI" w:cs="Nirmala UI"/>
          <w:sz w:val="24"/>
          <w:szCs w:val="24"/>
          <w:cs/>
          <w:lang w:val="en-IN" w:bidi="hi-IN"/>
        </w:rPr>
        <w:t xml:space="preserve">दिसम्बर </w:t>
      </w:r>
      <w:r>
        <w:rPr>
          <w:rFonts w:ascii="Nirmala UI" w:hAnsi="Nirmala UI" w:cs="Nirmala UI"/>
          <w:sz w:val="24"/>
          <w:szCs w:val="24"/>
          <w:lang w:val="en-IN"/>
        </w:rPr>
        <w:t xml:space="preserve">2024 </w:t>
      </w:r>
      <w:r>
        <w:rPr>
          <w:rFonts w:ascii="Nirmala UI" w:hAnsi="Nirmala UI" w:cs="Nirmala UI"/>
          <w:sz w:val="24"/>
          <w:szCs w:val="24"/>
          <w:cs/>
          <w:lang w:val="en-IN" w:bidi="hi-IN"/>
        </w:rPr>
        <w:t>से प्रारंभ किया गया</w:t>
      </w:r>
      <w:r>
        <w:rPr>
          <w:rFonts w:ascii="Nirmala UI" w:hAnsi="Nirmala UI" w:cs="Nirmala UI"/>
          <w:sz w:val="24"/>
          <w:szCs w:val="24"/>
          <w:lang w:val="en-IN"/>
        </w:rPr>
        <w:t xml:space="preserve">, </w:t>
      </w:r>
      <w:r>
        <w:rPr>
          <w:rFonts w:ascii="Nirmala UI" w:hAnsi="Nirmala UI" w:cs="Nirmala UI"/>
          <w:sz w:val="24"/>
          <w:szCs w:val="24"/>
          <w:cs/>
          <w:lang w:val="en-IN" w:bidi="hi-IN"/>
        </w:rPr>
        <w:t xml:space="preserve">जिसमें </w:t>
      </w:r>
      <w:r>
        <w:rPr>
          <w:rFonts w:ascii="Nirmala UI" w:hAnsi="Nirmala UI" w:cs="Nirmala UI"/>
          <w:sz w:val="24"/>
          <w:szCs w:val="24"/>
          <w:lang w:val="en-IN"/>
        </w:rPr>
        <w:t xml:space="preserve">1:12500 </w:t>
      </w:r>
      <w:r>
        <w:rPr>
          <w:rFonts w:ascii="Nirmala UI" w:hAnsi="Nirmala UI" w:cs="Nirmala UI"/>
          <w:sz w:val="24"/>
          <w:szCs w:val="24"/>
          <w:cs/>
          <w:lang w:val="en-IN" w:bidi="hi-IN"/>
        </w:rPr>
        <w:t>पैमाने पर भूवैज्ञानिक मानचित्रण</w:t>
      </w:r>
      <w:r>
        <w:rPr>
          <w:rFonts w:ascii="Nirmala UI" w:hAnsi="Nirmala UI" w:cs="Nirmala UI"/>
          <w:sz w:val="24"/>
          <w:szCs w:val="24"/>
          <w:lang w:val="en-IN"/>
        </w:rPr>
        <w:t xml:space="preserve">, </w:t>
      </w:r>
      <w:r>
        <w:rPr>
          <w:rFonts w:ascii="Nirmala UI" w:hAnsi="Nirmala UI" w:cs="Nirmala UI"/>
          <w:sz w:val="24"/>
          <w:szCs w:val="24"/>
          <w:cs/>
          <w:lang w:val="en-IN" w:bidi="hi-IN"/>
        </w:rPr>
        <w:t>पिटिंग एवं अन्वेषणात्मक ड्रिलिंग सहित सहायक गतिविधियाँ एक साथ संपादित की गईं।</w:t>
      </w:r>
    </w:p>
    <w:p w:rsidR="00317B05" w:rsidRDefault="00317B05" w:rsidP="00CB3FB4">
      <w:pPr>
        <w:ind w:left="709" w:hanging="993"/>
        <w:jc w:val="both"/>
        <w:rPr>
          <w:rFonts w:ascii="Nirmala UI" w:hAnsi="Nirmala UI" w:cs="Nirmala UI"/>
          <w:sz w:val="24"/>
          <w:szCs w:val="24"/>
          <w:lang w:val="en-IN"/>
        </w:rPr>
      </w:pPr>
      <w:r>
        <w:rPr>
          <w:rFonts w:ascii="Nirmala UI" w:hAnsi="Nirmala UI" w:cs="Nirmala UI"/>
          <w:sz w:val="24"/>
          <w:szCs w:val="24"/>
          <w:lang w:val="en-IN" w:bidi="hi-IN"/>
        </w:rPr>
        <w:t xml:space="preserve">1.1.12 </w:t>
      </w:r>
      <w:r w:rsidR="00CB3FB4">
        <w:rPr>
          <w:rFonts w:ascii="Nirmala UI" w:hAnsi="Nirmala UI" w:cs="Nirmala UI"/>
          <w:sz w:val="24"/>
          <w:szCs w:val="24"/>
          <w:lang w:val="en-IN" w:bidi="hi-IN"/>
        </w:rPr>
        <w:tab/>
      </w:r>
      <w:r>
        <w:rPr>
          <w:rFonts w:ascii="Nirmala UI" w:hAnsi="Nirmala UI" w:cs="Nirmala UI" w:hint="cs"/>
          <w:sz w:val="24"/>
          <w:szCs w:val="24"/>
          <w:cs/>
          <w:lang w:val="en-IN" w:bidi="hi-IN"/>
        </w:rPr>
        <w:t xml:space="preserve">मूधान-खटिया ब्लॉक गुजरात राज्य के कच्छ जिले के लाखपत तहसील में स्थित है तथा यह सर्वे ऑफ इंडिया के टोपोशीट सं. </w:t>
      </w:r>
      <w:r>
        <w:rPr>
          <w:rFonts w:ascii="Nirmala UI" w:hAnsi="Nirmala UI" w:cs="Nirmala UI"/>
          <w:sz w:val="24"/>
          <w:szCs w:val="24"/>
          <w:lang w:val="en-IN"/>
        </w:rPr>
        <w:t xml:space="preserve">41A/13, 41A/14 </w:t>
      </w:r>
      <w:r>
        <w:rPr>
          <w:rFonts w:ascii="Nirmala UI" w:hAnsi="Nirmala UI" w:cs="Nirmala UI"/>
          <w:sz w:val="24"/>
          <w:szCs w:val="24"/>
          <w:cs/>
          <w:lang w:val="en-IN" w:bidi="hi-IN"/>
        </w:rPr>
        <w:t xml:space="preserve">एवं </w:t>
      </w:r>
      <w:r>
        <w:rPr>
          <w:rFonts w:ascii="Nirmala UI" w:hAnsi="Nirmala UI" w:cs="Nirmala UI"/>
          <w:sz w:val="24"/>
          <w:szCs w:val="24"/>
          <w:lang w:val="en-IN"/>
        </w:rPr>
        <w:t xml:space="preserve">41E/02 </w:t>
      </w:r>
      <w:r>
        <w:rPr>
          <w:rFonts w:ascii="Nirmala UI" w:hAnsi="Nirmala UI" w:cs="Nirmala UI"/>
          <w:sz w:val="24"/>
          <w:szCs w:val="24"/>
          <w:cs/>
          <w:lang w:val="en-IN" w:bidi="hi-IN"/>
        </w:rPr>
        <w:t>के अंतर्गत आता है। यह ब्लॉक जिला मुख्यालय भुज से देशलपर</w:t>
      </w:r>
      <w:r>
        <w:rPr>
          <w:rFonts w:ascii="Nirmala UI" w:hAnsi="Nirmala UI" w:cs="Nirmala UI"/>
          <w:sz w:val="24"/>
          <w:szCs w:val="24"/>
          <w:lang w:val="en-IN"/>
        </w:rPr>
        <w:t xml:space="preserve">, </w:t>
      </w:r>
      <w:r>
        <w:rPr>
          <w:rFonts w:ascii="Nirmala UI" w:hAnsi="Nirmala UI" w:cs="Nirmala UI"/>
          <w:sz w:val="24"/>
          <w:szCs w:val="24"/>
          <w:cs/>
          <w:lang w:val="en-IN" w:bidi="hi-IN"/>
        </w:rPr>
        <w:t>नखत्राणा</w:t>
      </w:r>
      <w:r>
        <w:rPr>
          <w:rFonts w:ascii="Nirmala UI" w:hAnsi="Nirmala UI" w:cs="Nirmala UI"/>
          <w:sz w:val="24"/>
          <w:szCs w:val="24"/>
          <w:lang w:val="en-IN"/>
        </w:rPr>
        <w:t xml:space="preserve">, </w:t>
      </w:r>
      <w:r>
        <w:rPr>
          <w:rFonts w:ascii="Nirmala UI" w:hAnsi="Nirmala UI" w:cs="Nirmala UI"/>
          <w:sz w:val="24"/>
          <w:szCs w:val="24"/>
          <w:cs/>
          <w:lang w:val="en-IN" w:bidi="hi-IN"/>
        </w:rPr>
        <w:t>रावापर एवं गडूली मार्ग से राष्ट्रीय राजमार्ग (</w:t>
      </w:r>
      <w:r>
        <w:rPr>
          <w:rFonts w:ascii="Nirmala UI" w:hAnsi="Nirmala UI" w:cs="Nirmala UI"/>
          <w:sz w:val="24"/>
          <w:szCs w:val="24"/>
          <w:lang w:val="en-IN"/>
        </w:rPr>
        <w:t xml:space="preserve">NH-754K) </w:t>
      </w:r>
      <w:r>
        <w:rPr>
          <w:rFonts w:ascii="Nirmala UI" w:hAnsi="Nirmala UI" w:cs="Nirmala UI"/>
          <w:sz w:val="24"/>
          <w:szCs w:val="24"/>
          <w:cs/>
          <w:lang w:val="en-IN" w:bidi="hi-IN"/>
        </w:rPr>
        <w:t>के माध्यम से लाखापर-खटियुन तक पहुँचा जा सकता है। राष्ट्रीय राजमार्ग-</w:t>
      </w:r>
      <w:r>
        <w:rPr>
          <w:rFonts w:ascii="Nirmala UI" w:hAnsi="Nirmala UI" w:cs="Nirmala UI"/>
          <w:sz w:val="24"/>
          <w:szCs w:val="24"/>
          <w:lang w:val="en-IN"/>
        </w:rPr>
        <w:t xml:space="preserve">754K </w:t>
      </w:r>
      <w:r>
        <w:rPr>
          <w:rFonts w:ascii="Nirmala UI" w:hAnsi="Nirmala UI" w:cs="Nirmala UI"/>
          <w:sz w:val="24"/>
          <w:szCs w:val="24"/>
          <w:cs/>
          <w:lang w:val="en-IN" w:bidi="hi-IN"/>
        </w:rPr>
        <w:t xml:space="preserve">ब्लॉक क्षेत्र से लगभग </w:t>
      </w:r>
      <w:r>
        <w:rPr>
          <w:rFonts w:ascii="Nirmala UI" w:hAnsi="Nirmala UI" w:cs="Nirmala UI"/>
          <w:sz w:val="24"/>
          <w:szCs w:val="24"/>
          <w:lang w:val="en-IN"/>
        </w:rPr>
        <w:t xml:space="preserve">09 </w:t>
      </w:r>
      <w:r>
        <w:rPr>
          <w:rFonts w:ascii="Nirmala UI" w:hAnsi="Nirmala UI" w:cs="Nirmala UI"/>
          <w:sz w:val="24"/>
          <w:szCs w:val="24"/>
          <w:cs/>
          <w:lang w:val="en-IN" w:bidi="hi-IN"/>
        </w:rPr>
        <w:t>किमी की दूरी पर स्थित है</w:t>
      </w:r>
      <w:r>
        <w:rPr>
          <w:rFonts w:ascii="Nirmala UI" w:hAnsi="Nirmala UI" w:cs="Nirmala UI"/>
          <w:sz w:val="24"/>
          <w:szCs w:val="24"/>
          <w:lang w:val="en-IN"/>
        </w:rPr>
        <w:t xml:space="preserve">, </w:t>
      </w:r>
      <w:r>
        <w:rPr>
          <w:rFonts w:ascii="Nirmala UI" w:hAnsi="Nirmala UI" w:cs="Nirmala UI"/>
          <w:sz w:val="24"/>
          <w:szCs w:val="24"/>
          <w:cs/>
          <w:lang w:val="en-IN" w:bidi="hi-IN"/>
        </w:rPr>
        <w:t>जो गडूली ग्राम के माध्यम से लाखापर ग्राम को पक्की (</w:t>
      </w:r>
      <w:r>
        <w:rPr>
          <w:rFonts w:ascii="Nirmala UI" w:hAnsi="Nirmala UI" w:cs="Nirmala UI"/>
          <w:sz w:val="24"/>
          <w:szCs w:val="24"/>
          <w:lang w:val="en-IN"/>
        </w:rPr>
        <w:t xml:space="preserve">metalled) </w:t>
      </w:r>
      <w:r>
        <w:rPr>
          <w:rFonts w:ascii="Nirmala UI" w:hAnsi="Nirmala UI" w:cs="Nirmala UI"/>
          <w:sz w:val="24"/>
          <w:szCs w:val="24"/>
          <w:cs/>
          <w:lang w:val="en-IN" w:bidi="hi-IN"/>
        </w:rPr>
        <w:t xml:space="preserve">सड़क द्वारा जोड़ता है। लाखपत तहसील ब्लॉक से लगभग </w:t>
      </w:r>
      <w:r>
        <w:rPr>
          <w:rFonts w:ascii="Nirmala UI" w:hAnsi="Nirmala UI" w:cs="Nirmala UI"/>
          <w:sz w:val="24"/>
          <w:szCs w:val="24"/>
          <w:lang w:val="en-IN"/>
        </w:rPr>
        <w:t xml:space="preserve">27 </w:t>
      </w:r>
      <w:r>
        <w:rPr>
          <w:rFonts w:ascii="Nirmala UI" w:hAnsi="Nirmala UI" w:cs="Nirmala UI"/>
          <w:sz w:val="24"/>
          <w:szCs w:val="24"/>
          <w:cs/>
          <w:lang w:val="en-IN" w:bidi="hi-IN"/>
        </w:rPr>
        <w:t>किमी दूरी पर स्थित है</w:t>
      </w:r>
      <w:r>
        <w:rPr>
          <w:rFonts w:ascii="Nirmala UI" w:hAnsi="Nirmala UI" w:cs="Nirmala UI"/>
          <w:sz w:val="24"/>
          <w:szCs w:val="24"/>
          <w:lang w:val="en-IN"/>
        </w:rPr>
        <w:t xml:space="preserve">, </w:t>
      </w:r>
      <w:r>
        <w:rPr>
          <w:rFonts w:ascii="Nirmala UI" w:hAnsi="Nirmala UI" w:cs="Nirmala UI"/>
          <w:sz w:val="24"/>
          <w:szCs w:val="24"/>
          <w:cs/>
          <w:lang w:val="en-IN" w:bidi="hi-IN"/>
        </w:rPr>
        <w:t xml:space="preserve">जबकि जिला मुख्यालय भुज ब्लॉक के दक्षिण-पूर्व दिशा में लगभग </w:t>
      </w:r>
      <w:r>
        <w:rPr>
          <w:rFonts w:ascii="Nirmala UI" w:hAnsi="Nirmala UI" w:cs="Nirmala UI"/>
          <w:sz w:val="24"/>
          <w:szCs w:val="24"/>
          <w:lang w:val="en-IN"/>
        </w:rPr>
        <w:t xml:space="preserve">108 </w:t>
      </w:r>
      <w:r>
        <w:rPr>
          <w:rFonts w:ascii="Nirmala UI" w:hAnsi="Nirmala UI" w:cs="Nirmala UI"/>
          <w:sz w:val="24"/>
          <w:szCs w:val="24"/>
          <w:cs/>
          <w:lang w:val="en-IN" w:bidi="hi-IN"/>
        </w:rPr>
        <w:t>किमी दूर है। निकटतम रेलवे स्टेशन एवं हवाई अड्डा दोनों भुज में स्थित हैं</w:t>
      </w:r>
      <w:r>
        <w:rPr>
          <w:rFonts w:ascii="Nirmala UI" w:hAnsi="Nirmala UI" w:cs="Nirmala UI"/>
          <w:sz w:val="24"/>
          <w:szCs w:val="24"/>
          <w:lang w:val="en-IN"/>
        </w:rPr>
        <w:t xml:space="preserve">, </w:t>
      </w:r>
      <w:r>
        <w:rPr>
          <w:rFonts w:ascii="Nirmala UI" w:hAnsi="Nirmala UI" w:cs="Nirmala UI"/>
          <w:sz w:val="24"/>
          <w:szCs w:val="24"/>
          <w:cs/>
          <w:lang w:val="en-IN" w:bidi="hi-IN"/>
        </w:rPr>
        <w:t xml:space="preserve">जो क्रमशः लगभग </w:t>
      </w:r>
      <w:r>
        <w:rPr>
          <w:rFonts w:ascii="Nirmala UI" w:hAnsi="Nirmala UI" w:cs="Nirmala UI"/>
          <w:sz w:val="24"/>
          <w:szCs w:val="24"/>
          <w:lang w:val="en-IN"/>
        </w:rPr>
        <w:t xml:space="preserve">115 </w:t>
      </w:r>
      <w:r>
        <w:rPr>
          <w:rFonts w:ascii="Nirmala UI" w:hAnsi="Nirmala UI" w:cs="Nirmala UI"/>
          <w:sz w:val="24"/>
          <w:szCs w:val="24"/>
          <w:cs/>
          <w:lang w:val="en-IN" w:bidi="hi-IN"/>
        </w:rPr>
        <w:t xml:space="preserve">किमी एवं </w:t>
      </w:r>
      <w:r>
        <w:rPr>
          <w:rFonts w:ascii="Nirmala UI" w:hAnsi="Nirmala UI" w:cs="Nirmala UI"/>
          <w:sz w:val="24"/>
          <w:szCs w:val="24"/>
          <w:lang w:val="en-IN"/>
        </w:rPr>
        <w:t xml:space="preserve">114 </w:t>
      </w:r>
      <w:r>
        <w:rPr>
          <w:rFonts w:ascii="Nirmala UI" w:hAnsi="Nirmala UI" w:cs="Nirmala UI"/>
          <w:sz w:val="24"/>
          <w:szCs w:val="24"/>
          <w:cs/>
          <w:lang w:val="en-IN" w:bidi="hi-IN"/>
        </w:rPr>
        <w:t>किमी दक्षिण-पूर्व दिशा में स्थित हैं।</w:t>
      </w:r>
    </w:p>
    <w:p w:rsidR="00317B05" w:rsidRDefault="00317B05" w:rsidP="00CB3FB4">
      <w:pPr>
        <w:ind w:left="709" w:hanging="993"/>
        <w:jc w:val="both"/>
        <w:rPr>
          <w:rFonts w:ascii="Nirmala UI" w:hAnsi="Nirmala UI" w:cs="Nirmala UI"/>
          <w:sz w:val="24"/>
          <w:szCs w:val="24"/>
          <w:lang w:val="en-IN"/>
        </w:rPr>
      </w:pPr>
      <w:r>
        <w:rPr>
          <w:rFonts w:ascii="Nirmala UI" w:hAnsi="Nirmala UI" w:cs="Nirmala UI"/>
          <w:sz w:val="24"/>
          <w:szCs w:val="24"/>
          <w:lang w:val="en-IN"/>
        </w:rPr>
        <w:t xml:space="preserve">1.1.13 </w:t>
      </w:r>
      <w:r w:rsidR="00CB3FB4">
        <w:rPr>
          <w:rFonts w:ascii="Nirmala UI" w:hAnsi="Nirmala UI" w:cs="Nirmala UI"/>
          <w:sz w:val="24"/>
          <w:szCs w:val="24"/>
          <w:lang w:val="en-IN"/>
        </w:rPr>
        <w:tab/>
      </w:r>
      <w:r>
        <w:rPr>
          <w:rFonts w:ascii="Nirmala UI" w:hAnsi="Nirmala UI" w:cs="Nirmala UI"/>
          <w:sz w:val="24"/>
          <w:szCs w:val="24"/>
          <w:cs/>
          <w:lang w:val="en-IN" w:bidi="hi-IN"/>
        </w:rPr>
        <w:t>ब्लॉक क्षेत्र में सामान्यतः हल्की उतार-चढ़ाव वाली (</w:t>
      </w:r>
      <w:r>
        <w:rPr>
          <w:rFonts w:ascii="Nirmala UI" w:hAnsi="Nirmala UI" w:cs="Nirmala UI"/>
          <w:sz w:val="24"/>
          <w:szCs w:val="24"/>
          <w:lang w:val="en-IN"/>
        </w:rPr>
        <w:t xml:space="preserve">gently undulating) </w:t>
      </w:r>
      <w:r>
        <w:rPr>
          <w:rFonts w:ascii="Nirmala UI" w:hAnsi="Nirmala UI" w:cs="Nirmala UI"/>
          <w:sz w:val="24"/>
          <w:szCs w:val="24"/>
          <w:cs/>
          <w:lang w:val="en-IN" w:bidi="hi-IN"/>
        </w:rPr>
        <w:t xml:space="preserve">स्थलाकृति पाई जाती है। क्षेत्र का सामान्य ढाल उत्तर एवं उत्तर-पूर्व दिशा की ओर है। ब्लॉक के पश्चिमी भाग में अधिकतम ऊँचाई लगभग </w:t>
      </w:r>
      <w:r>
        <w:rPr>
          <w:rFonts w:ascii="Nirmala UI" w:hAnsi="Nirmala UI" w:cs="Nirmala UI"/>
          <w:sz w:val="24"/>
          <w:szCs w:val="24"/>
          <w:lang w:val="en-IN"/>
        </w:rPr>
        <w:t xml:space="preserve">250 </w:t>
      </w:r>
      <w:r>
        <w:rPr>
          <w:rFonts w:ascii="Nirmala UI" w:hAnsi="Nirmala UI" w:cs="Nirmala UI"/>
          <w:sz w:val="24"/>
          <w:szCs w:val="24"/>
          <w:cs/>
          <w:lang w:val="en-IN" w:bidi="hi-IN"/>
        </w:rPr>
        <w:t>मीटर है</w:t>
      </w:r>
      <w:r>
        <w:rPr>
          <w:rFonts w:ascii="Nirmala UI" w:hAnsi="Nirmala UI" w:cs="Nirmala UI"/>
          <w:sz w:val="24"/>
          <w:szCs w:val="24"/>
          <w:lang w:val="en-IN"/>
        </w:rPr>
        <w:t xml:space="preserve">, </w:t>
      </w:r>
      <w:r>
        <w:rPr>
          <w:rFonts w:ascii="Nirmala UI" w:hAnsi="Nirmala UI" w:cs="Nirmala UI"/>
          <w:sz w:val="24"/>
          <w:szCs w:val="24"/>
          <w:cs/>
          <w:lang w:val="en-IN" w:bidi="hi-IN"/>
        </w:rPr>
        <w:t xml:space="preserve">जबकि उत्तर-पूर्वी भाग में न्यूनतम ऊँचाई लगभग </w:t>
      </w:r>
      <w:r>
        <w:rPr>
          <w:rFonts w:ascii="Nirmala UI" w:hAnsi="Nirmala UI" w:cs="Nirmala UI"/>
          <w:sz w:val="24"/>
          <w:szCs w:val="24"/>
          <w:lang w:val="en-IN"/>
        </w:rPr>
        <w:t xml:space="preserve">0 </w:t>
      </w:r>
      <w:r>
        <w:rPr>
          <w:rFonts w:ascii="Nirmala UI" w:hAnsi="Nirmala UI" w:cs="Nirmala UI"/>
          <w:sz w:val="24"/>
          <w:szCs w:val="24"/>
          <w:cs/>
          <w:lang w:val="en-IN" w:bidi="hi-IN"/>
        </w:rPr>
        <w:t>मीटर है। क्षेत्र का अपवाह (</w:t>
      </w:r>
      <w:r>
        <w:rPr>
          <w:rFonts w:ascii="Nirmala UI" w:hAnsi="Nirmala UI" w:cs="Nirmala UI"/>
          <w:sz w:val="24"/>
          <w:szCs w:val="24"/>
          <w:lang w:val="en-IN"/>
        </w:rPr>
        <w:t xml:space="preserve">drainage) </w:t>
      </w:r>
      <w:r>
        <w:rPr>
          <w:rFonts w:ascii="Nirmala UI" w:hAnsi="Nirmala UI" w:cs="Nirmala UI"/>
          <w:sz w:val="24"/>
          <w:szCs w:val="24"/>
          <w:cs/>
          <w:lang w:val="en-IN" w:bidi="hi-IN"/>
        </w:rPr>
        <w:t>गंडी नदी एवं अन्य द्वितीय/तृतीय श्रेणी की छोटी जलधाराओं द्वारा होता है। अध्ययन क्षेत्र में अपवाह प्रणाली मुख्यतः डेंड्रिटिक (</w:t>
      </w:r>
      <w:r>
        <w:rPr>
          <w:rFonts w:ascii="Nirmala UI" w:hAnsi="Nirmala UI" w:cs="Nirmala UI"/>
          <w:sz w:val="24"/>
          <w:szCs w:val="24"/>
          <w:lang w:val="en-IN"/>
        </w:rPr>
        <w:t xml:space="preserve">dendritic) </w:t>
      </w:r>
      <w:r>
        <w:rPr>
          <w:rFonts w:ascii="Nirmala UI" w:hAnsi="Nirmala UI" w:cs="Nirmala UI"/>
          <w:sz w:val="24"/>
          <w:szCs w:val="24"/>
          <w:cs/>
          <w:lang w:val="en-IN" w:bidi="hi-IN"/>
        </w:rPr>
        <w:t>एवं ट्रेलिस (</w:t>
      </w:r>
      <w:r>
        <w:rPr>
          <w:rFonts w:ascii="Nirmala UI" w:hAnsi="Nirmala UI" w:cs="Nirmala UI"/>
          <w:sz w:val="24"/>
          <w:szCs w:val="24"/>
          <w:lang w:val="en-IN"/>
        </w:rPr>
        <w:t xml:space="preserve">trellis) </w:t>
      </w:r>
      <w:r>
        <w:rPr>
          <w:rFonts w:ascii="Nirmala UI" w:hAnsi="Nirmala UI" w:cs="Nirmala UI"/>
          <w:sz w:val="24"/>
          <w:szCs w:val="24"/>
          <w:cs/>
          <w:lang w:val="en-IN" w:bidi="hi-IN"/>
        </w:rPr>
        <w:t>पैटर्न प्रदर्शित करती है।</w:t>
      </w:r>
    </w:p>
    <w:p w:rsidR="00317B05" w:rsidRDefault="00317B05" w:rsidP="00CB3FB4">
      <w:pPr>
        <w:ind w:left="709" w:hanging="993"/>
        <w:jc w:val="both"/>
        <w:rPr>
          <w:rFonts w:ascii="Nirmala UI" w:hAnsi="Nirmala UI" w:cs="Nirmala UI"/>
          <w:sz w:val="24"/>
          <w:szCs w:val="24"/>
          <w:lang w:val="en-IN"/>
        </w:rPr>
      </w:pPr>
      <w:r>
        <w:rPr>
          <w:rFonts w:ascii="Nirmala UI" w:hAnsi="Nirmala UI" w:cs="Nirmala UI"/>
          <w:sz w:val="24"/>
          <w:szCs w:val="24"/>
          <w:lang w:val="en-IN"/>
        </w:rPr>
        <w:lastRenderedPageBreak/>
        <w:t xml:space="preserve">1.1.14 </w:t>
      </w:r>
      <w:r w:rsidR="00CB3FB4">
        <w:rPr>
          <w:rFonts w:ascii="Nirmala UI" w:hAnsi="Nirmala UI" w:cs="Nirmala UI"/>
          <w:sz w:val="24"/>
          <w:szCs w:val="24"/>
          <w:lang w:val="en-IN"/>
        </w:rPr>
        <w:tab/>
      </w:r>
      <w:r>
        <w:rPr>
          <w:rFonts w:ascii="Nirmala UI" w:hAnsi="Nirmala UI" w:cs="Nirmala UI"/>
          <w:sz w:val="24"/>
          <w:szCs w:val="24"/>
          <w:cs/>
          <w:lang w:val="en-IN" w:bidi="hi-IN"/>
        </w:rPr>
        <w:t xml:space="preserve">मूधान-खटिया ब्लॉक में विस्तृत क्षेत्रीय अन्वेषण कार्य </w:t>
      </w:r>
      <w:r>
        <w:rPr>
          <w:rFonts w:ascii="Nirmala UI" w:hAnsi="Nirmala UI" w:cs="Nirmala UI"/>
          <w:sz w:val="24"/>
          <w:szCs w:val="24"/>
          <w:lang w:val="en-IN"/>
        </w:rPr>
        <w:t xml:space="preserve">1:12,500 </w:t>
      </w:r>
      <w:r>
        <w:rPr>
          <w:rFonts w:ascii="Nirmala UI" w:hAnsi="Nirmala UI" w:cs="Nirmala UI"/>
          <w:sz w:val="24"/>
          <w:szCs w:val="24"/>
          <w:cs/>
          <w:lang w:val="en-IN" w:bidi="hi-IN"/>
        </w:rPr>
        <w:t>पैमाने पर व्यवस्थित भूवैज्ञानिक मानचित्रण के माध्यम से संपादित किया गया। क्षेत्र मुख्यतः ग्लॉकोनाइटिक बलुआ पत्थर से आच्छादित है</w:t>
      </w:r>
      <w:r>
        <w:rPr>
          <w:rFonts w:ascii="Nirmala UI" w:hAnsi="Nirmala UI" w:cs="Nirmala UI"/>
          <w:sz w:val="24"/>
          <w:szCs w:val="24"/>
          <w:lang w:val="en-IN"/>
        </w:rPr>
        <w:t xml:space="preserve">, </w:t>
      </w:r>
      <w:r>
        <w:rPr>
          <w:rFonts w:ascii="Nirmala UI" w:hAnsi="Nirmala UI" w:cs="Nirmala UI"/>
          <w:sz w:val="24"/>
          <w:szCs w:val="24"/>
          <w:cs/>
          <w:lang w:val="en-IN" w:bidi="hi-IN"/>
        </w:rPr>
        <w:t>जिसमें शेल एवं अल्प मात्रा में मृत्तिका स्तर अंतःस्तरित (</w:t>
      </w:r>
      <w:r>
        <w:rPr>
          <w:rFonts w:ascii="Nirmala UI" w:hAnsi="Nirmala UI" w:cs="Nirmala UI"/>
          <w:sz w:val="24"/>
          <w:szCs w:val="24"/>
          <w:lang w:val="en-IN"/>
        </w:rPr>
        <w:t xml:space="preserve">interbedded) </w:t>
      </w:r>
      <w:r>
        <w:rPr>
          <w:rFonts w:ascii="Nirmala UI" w:hAnsi="Nirmala UI" w:cs="Nirmala UI"/>
          <w:sz w:val="24"/>
          <w:szCs w:val="24"/>
          <w:cs/>
          <w:lang w:val="en-IN" w:bidi="hi-IN"/>
        </w:rPr>
        <w:t>रूप में पाए जाते हैं</w:t>
      </w:r>
      <w:r>
        <w:rPr>
          <w:rFonts w:ascii="Nirmala UI" w:hAnsi="Nirmala UI" w:cs="Nirmala UI"/>
          <w:sz w:val="24"/>
          <w:szCs w:val="24"/>
          <w:lang w:val="en-IN"/>
        </w:rPr>
        <w:t xml:space="preserve">, </w:t>
      </w:r>
      <w:r>
        <w:rPr>
          <w:rFonts w:ascii="Nirmala UI" w:hAnsi="Nirmala UI" w:cs="Nirmala UI"/>
          <w:sz w:val="24"/>
          <w:szCs w:val="24"/>
          <w:cs/>
          <w:lang w:val="en-IN" w:bidi="hi-IN"/>
        </w:rPr>
        <w:t>जो उथले समुद्री निक्षेपण परिस्थितियों को अभिव्यक्त करते हैं। ब्लॉक क्षेत्र में किसी प्रमुख भ्रंश तल अथवा विस्थापन का प्रत्यक्ष प्रमाण नहीं पाया गया है</w:t>
      </w:r>
      <w:r>
        <w:rPr>
          <w:rFonts w:ascii="Nirmala UI" w:hAnsi="Nirmala UI" w:cs="Nirmala UI"/>
          <w:sz w:val="24"/>
          <w:szCs w:val="24"/>
          <w:lang w:val="en-IN"/>
        </w:rPr>
        <w:t xml:space="preserve">, </w:t>
      </w:r>
      <w:r>
        <w:rPr>
          <w:rFonts w:ascii="Nirmala UI" w:hAnsi="Nirmala UI" w:cs="Nirmala UI"/>
          <w:sz w:val="24"/>
          <w:szCs w:val="24"/>
          <w:cs/>
          <w:lang w:val="en-IN" w:bidi="hi-IN"/>
        </w:rPr>
        <w:t xml:space="preserve">तथापि क्षेत्रीय संरचनात्मक प्रभाव समग्र संरचनात्मक प्रवृत्ति एवं सूक्ष्म लिथोलॉजिकल भिन्नताओं में परिलक्षित होता है। क्षेत्रीय मापन से ज्ञात होता है कि लिथो-इकाइयाँ सामान्यतः </w:t>
      </w:r>
      <w:r>
        <w:rPr>
          <w:rFonts w:ascii="Nirmala UI" w:hAnsi="Nirmala UI" w:cs="Nirmala UI"/>
          <w:sz w:val="24"/>
          <w:szCs w:val="24"/>
          <w:lang w:val="en-IN"/>
        </w:rPr>
        <w:t xml:space="preserve">NW–SE </w:t>
      </w:r>
      <w:r>
        <w:rPr>
          <w:rFonts w:ascii="Nirmala UI" w:hAnsi="Nirmala UI" w:cs="Nirmala UI"/>
          <w:sz w:val="24"/>
          <w:szCs w:val="24"/>
          <w:cs/>
          <w:lang w:val="en-IN" w:bidi="hi-IN"/>
        </w:rPr>
        <w:t xml:space="preserve">स्ट्राइक प्रदर्शित करती हैं तथा </w:t>
      </w:r>
      <w:r>
        <w:rPr>
          <w:rFonts w:ascii="Nirmala UI" w:hAnsi="Nirmala UI" w:cs="Nirmala UI"/>
          <w:sz w:val="24"/>
          <w:szCs w:val="24"/>
          <w:lang w:val="en-IN"/>
        </w:rPr>
        <w:t xml:space="preserve">5° </w:t>
      </w:r>
      <w:r>
        <w:rPr>
          <w:rFonts w:ascii="Nirmala UI" w:hAnsi="Nirmala UI" w:cs="Nirmala UI"/>
          <w:sz w:val="24"/>
          <w:szCs w:val="24"/>
          <w:cs/>
          <w:lang w:val="en-IN" w:bidi="hi-IN"/>
        </w:rPr>
        <w:t xml:space="preserve">से </w:t>
      </w:r>
      <w:r>
        <w:rPr>
          <w:rFonts w:ascii="Nirmala UI" w:hAnsi="Nirmala UI" w:cs="Nirmala UI"/>
          <w:sz w:val="24"/>
          <w:szCs w:val="24"/>
          <w:lang w:val="en-IN"/>
        </w:rPr>
        <w:t xml:space="preserve">10° </w:t>
      </w:r>
      <w:r>
        <w:rPr>
          <w:rFonts w:ascii="Nirmala UI" w:hAnsi="Nirmala UI" w:cs="Nirmala UI"/>
          <w:sz w:val="24"/>
          <w:szCs w:val="24"/>
          <w:cs/>
          <w:lang w:val="en-IN" w:bidi="hi-IN"/>
        </w:rPr>
        <w:t>तक का मृदु ढाल दक्षिण-पश्चिम दिशा की ओर है</w:t>
      </w:r>
      <w:r>
        <w:rPr>
          <w:rFonts w:ascii="Nirmala UI" w:hAnsi="Nirmala UI" w:cs="Nirmala UI"/>
          <w:sz w:val="24"/>
          <w:szCs w:val="24"/>
          <w:lang w:val="en-IN"/>
        </w:rPr>
        <w:t xml:space="preserve">, </w:t>
      </w:r>
      <w:r>
        <w:rPr>
          <w:rFonts w:ascii="Nirmala UI" w:hAnsi="Nirmala UI" w:cs="Nirmala UI"/>
          <w:sz w:val="24"/>
          <w:szCs w:val="24"/>
          <w:cs/>
          <w:lang w:val="en-IN" w:bidi="hi-IN"/>
        </w:rPr>
        <w:t>जबकि उपसतही बोरहोल आंकड़ों से ज्ञात होता है कि गहराई में स्तर लगभग क्षैतिज हैं। अतः सतही ढाल को प्रत्यक्ष (</w:t>
      </w:r>
      <w:r>
        <w:rPr>
          <w:rFonts w:ascii="Nirmala UI" w:hAnsi="Nirmala UI" w:cs="Nirmala UI"/>
          <w:sz w:val="24"/>
          <w:szCs w:val="24"/>
          <w:lang w:val="en-IN"/>
        </w:rPr>
        <w:t xml:space="preserve">apparent) </w:t>
      </w:r>
      <w:r>
        <w:rPr>
          <w:rFonts w:ascii="Nirmala UI" w:hAnsi="Nirmala UI" w:cs="Nirmala UI"/>
          <w:sz w:val="24"/>
          <w:szCs w:val="24"/>
          <w:cs/>
          <w:lang w:val="en-IN" w:bidi="hi-IN"/>
        </w:rPr>
        <w:t>माना गया है</w:t>
      </w:r>
      <w:r>
        <w:rPr>
          <w:rFonts w:ascii="Nirmala UI" w:hAnsi="Nirmala UI" w:cs="Nirmala UI"/>
          <w:sz w:val="24"/>
          <w:szCs w:val="24"/>
          <w:lang w:val="en-IN"/>
        </w:rPr>
        <w:t xml:space="preserve">, </w:t>
      </w:r>
      <w:r>
        <w:rPr>
          <w:rFonts w:ascii="Nirmala UI" w:hAnsi="Nirmala UI" w:cs="Nirmala UI"/>
          <w:sz w:val="24"/>
          <w:szCs w:val="24"/>
          <w:cs/>
          <w:lang w:val="en-IN" w:bidi="hi-IN"/>
        </w:rPr>
        <w:t>जो अपक्षय</w:t>
      </w:r>
      <w:r>
        <w:rPr>
          <w:rFonts w:ascii="Nirmala UI" w:hAnsi="Nirmala UI" w:cs="Nirmala UI"/>
          <w:sz w:val="24"/>
          <w:szCs w:val="24"/>
          <w:lang w:val="en-IN"/>
        </w:rPr>
        <w:t xml:space="preserve">, </w:t>
      </w:r>
      <w:r>
        <w:rPr>
          <w:rFonts w:ascii="Nirmala UI" w:hAnsi="Nirmala UI" w:cs="Nirmala UI"/>
          <w:sz w:val="24"/>
          <w:szCs w:val="24"/>
          <w:cs/>
          <w:lang w:val="en-IN" w:bidi="hi-IN"/>
        </w:rPr>
        <w:t>सूक्ष्म सतही अनियमितताओं एवं अपरदन के प्रभाव के कारण है</w:t>
      </w:r>
      <w:r>
        <w:rPr>
          <w:rFonts w:ascii="Nirmala UI" w:hAnsi="Nirmala UI" w:cs="Nirmala UI"/>
          <w:sz w:val="24"/>
          <w:szCs w:val="24"/>
          <w:lang w:val="en-IN"/>
        </w:rPr>
        <w:t xml:space="preserve">, </w:t>
      </w:r>
      <w:r>
        <w:rPr>
          <w:rFonts w:ascii="Nirmala UI" w:hAnsi="Nirmala UI" w:cs="Nirmala UI"/>
          <w:sz w:val="24"/>
          <w:szCs w:val="24"/>
          <w:cs/>
          <w:lang w:val="en-IN" w:bidi="hi-IN"/>
        </w:rPr>
        <w:t>न कि किसी महत्वपूर्ण विवर्तनिक विकृति के कारण।</w:t>
      </w:r>
    </w:p>
    <w:p w:rsidR="00317B05" w:rsidRDefault="00317B05" w:rsidP="00CB3FB4">
      <w:pPr>
        <w:ind w:left="709" w:hanging="993"/>
        <w:jc w:val="both"/>
        <w:rPr>
          <w:rFonts w:ascii="Nirmala UI" w:hAnsi="Nirmala UI" w:cs="Nirmala UI"/>
          <w:sz w:val="24"/>
          <w:szCs w:val="24"/>
          <w:lang w:val="en-IN"/>
        </w:rPr>
      </w:pPr>
      <w:r>
        <w:rPr>
          <w:rFonts w:ascii="Nirmala UI" w:hAnsi="Nirmala UI" w:cs="Nirmala UI"/>
          <w:sz w:val="24"/>
          <w:szCs w:val="24"/>
          <w:lang w:val="en-IN"/>
        </w:rPr>
        <w:t xml:space="preserve">1.1.15 </w:t>
      </w:r>
      <w:r w:rsidR="00CB3FB4">
        <w:rPr>
          <w:rFonts w:ascii="Nirmala UI" w:hAnsi="Nirmala UI" w:cs="Nirmala UI"/>
          <w:sz w:val="24"/>
          <w:szCs w:val="24"/>
          <w:lang w:val="en-IN"/>
        </w:rPr>
        <w:tab/>
      </w:r>
      <w:r>
        <w:rPr>
          <w:rFonts w:ascii="Nirmala UI" w:hAnsi="Nirmala UI" w:cs="Nirmala UI"/>
          <w:sz w:val="24"/>
          <w:szCs w:val="24"/>
          <w:cs/>
          <w:lang w:val="en-IN" w:bidi="hi-IN"/>
        </w:rPr>
        <w:t xml:space="preserve">व्याख्यायित भूवैज्ञानिक मानचित्र से ज्ञात होता है कि ग्लॉकोनाइटिक बलुआ पत्थर एवं शेल लगभग </w:t>
      </w:r>
      <w:r>
        <w:rPr>
          <w:rFonts w:ascii="Nirmala UI" w:hAnsi="Nirmala UI" w:cs="Nirmala UI"/>
          <w:sz w:val="24"/>
          <w:szCs w:val="24"/>
          <w:lang w:val="en-IN"/>
        </w:rPr>
        <w:t xml:space="preserve">30–35% </w:t>
      </w:r>
      <w:r>
        <w:rPr>
          <w:rFonts w:ascii="Nirmala UI" w:hAnsi="Nirmala UI" w:cs="Nirmala UI"/>
          <w:sz w:val="24"/>
          <w:szCs w:val="24"/>
          <w:cs/>
          <w:lang w:val="en-IN" w:bidi="hi-IN"/>
        </w:rPr>
        <w:t>क्षेत्र को आच्छादित करते हैं</w:t>
      </w:r>
      <w:r>
        <w:rPr>
          <w:rFonts w:ascii="Nirmala UI" w:hAnsi="Nirmala UI" w:cs="Nirmala UI"/>
          <w:sz w:val="24"/>
          <w:szCs w:val="24"/>
          <w:lang w:val="en-IN"/>
        </w:rPr>
        <w:t xml:space="preserve">, </w:t>
      </w:r>
      <w:r>
        <w:rPr>
          <w:rFonts w:ascii="Nirmala UI" w:hAnsi="Nirmala UI" w:cs="Nirmala UI"/>
          <w:sz w:val="24"/>
          <w:szCs w:val="24"/>
          <w:cs/>
          <w:lang w:val="en-IN" w:bidi="hi-IN"/>
        </w:rPr>
        <w:t>जो प्रमुख खनिजीकृत स्तर का निर्माण करते हैं। तथापि उपसतही ड्रिलिंग के उपरांत यह अभिसीमित (</w:t>
      </w:r>
      <w:r>
        <w:rPr>
          <w:rFonts w:ascii="Nirmala UI" w:hAnsi="Nirmala UI" w:cs="Nirmala UI"/>
          <w:sz w:val="24"/>
          <w:szCs w:val="24"/>
          <w:lang w:val="en-IN"/>
        </w:rPr>
        <w:t xml:space="preserve">delineate) </w:t>
      </w:r>
      <w:r>
        <w:rPr>
          <w:rFonts w:ascii="Nirmala UI" w:hAnsi="Nirmala UI" w:cs="Nirmala UI"/>
          <w:sz w:val="24"/>
          <w:szCs w:val="24"/>
          <w:cs/>
          <w:lang w:val="en-IN" w:bidi="hi-IN"/>
        </w:rPr>
        <w:t xml:space="preserve">किया गया कि लगभग </w:t>
      </w:r>
      <w:r>
        <w:rPr>
          <w:rFonts w:ascii="Nirmala UI" w:hAnsi="Nirmala UI" w:cs="Nirmala UI"/>
          <w:sz w:val="24"/>
          <w:szCs w:val="24"/>
          <w:lang w:val="en-IN"/>
        </w:rPr>
        <w:t xml:space="preserve">18 </w:t>
      </w:r>
      <w:r>
        <w:rPr>
          <w:rFonts w:ascii="Nirmala UI" w:hAnsi="Nirmala UI" w:cs="Nirmala UI"/>
          <w:sz w:val="24"/>
          <w:szCs w:val="24"/>
          <w:cs/>
          <w:lang w:val="en-IN" w:bidi="hi-IN"/>
        </w:rPr>
        <w:t xml:space="preserve">वर्ग किमी क्षेत्र में </w:t>
      </w:r>
      <w:r>
        <w:rPr>
          <w:rFonts w:ascii="Nirmala UI" w:hAnsi="Nirmala UI" w:cs="Nirmala UI"/>
          <w:sz w:val="24"/>
          <w:szCs w:val="24"/>
          <w:lang w:val="en-IN"/>
        </w:rPr>
        <w:t>3% K</w:t>
      </w:r>
      <w:r>
        <w:rPr>
          <w:rFonts w:ascii="Cambria Math" w:hAnsi="Cambria Math" w:cs="Cambria Math"/>
          <w:sz w:val="24"/>
          <w:szCs w:val="24"/>
          <w:lang w:val="en-IN"/>
        </w:rPr>
        <w:t>₂</w:t>
      </w:r>
      <w:r>
        <w:rPr>
          <w:rFonts w:ascii="Nirmala UI" w:hAnsi="Nirmala UI" w:cs="Nirmala UI"/>
          <w:sz w:val="24"/>
          <w:szCs w:val="24"/>
          <w:lang w:val="en-IN"/>
        </w:rPr>
        <w:t xml:space="preserve">O </w:t>
      </w:r>
      <w:r>
        <w:rPr>
          <w:rFonts w:ascii="Nirmala UI" w:hAnsi="Nirmala UI" w:cs="Nirmala UI"/>
          <w:sz w:val="24"/>
          <w:szCs w:val="24"/>
          <w:cs/>
          <w:lang w:val="en-IN" w:bidi="hi-IN"/>
        </w:rPr>
        <w:t>कट-ऑफ पर ग्लॉकोनाइटिक बलुआ पत्थर की सकारात्मक उपस्थिति पाई गई है।</w:t>
      </w:r>
    </w:p>
    <w:p w:rsidR="00317B05" w:rsidRDefault="00317B05" w:rsidP="00CB3FB4">
      <w:pPr>
        <w:ind w:left="709" w:hanging="993"/>
        <w:jc w:val="both"/>
        <w:rPr>
          <w:rFonts w:ascii="Nirmala UI" w:hAnsi="Nirmala UI" w:cs="Nirmala UI"/>
          <w:sz w:val="24"/>
          <w:szCs w:val="24"/>
          <w:lang w:val="en-IN"/>
        </w:rPr>
      </w:pPr>
      <w:r>
        <w:rPr>
          <w:rFonts w:ascii="Nirmala UI" w:hAnsi="Nirmala UI" w:cs="Nirmala UI"/>
          <w:sz w:val="24"/>
          <w:szCs w:val="24"/>
          <w:lang w:val="en-IN"/>
        </w:rPr>
        <w:t xml:space="preserve">1.1.16 </w:t>
      </w:r>
      <w:r w:rsidR="00CB3FB4">
        <w:rPr>
          <w:rFonts w:ascii="Nirmala UI" w:hAnsi="Nirmala UI" w:cs="Nirmala UI"/>
          <w:sz w:val="24"/>
          <w:szCs w:val="24"/>
          <w:lang w:val="en-IN"/>
        </w:rPr>
        <w:tab/>
      </w:r>
      <w:r>
        <w:rPr>
          <w:rFonts w:ascii="Nirmala UI" w:hAnsi="Nirmala UI" w:cs="Nirmala UI"/>
          <w:sz w:val="24"/>
          <w:szCs w:val="24"/>
          <w:cs/>
          <w:lang w:bidi="hi-IN"/>
        </w:rPr>
        <w:t>कच्छ बेसिन की कट्रोल संरचना में ग्लॉकोनाइट खनिजीकरण फेरीजिनस एवं फेल्डस्पैथिक बलुआ पत्थरों के भीतर</w:t>
      </w:r>
      <w:r>
        <w:rPr>
          <w:rFonts w:ascii="Nirmala UI" w:hAnsi="Nirmala UI" w:cs="Nirmala UI"/>
          <w:sz w:val="24"/>
          <w:szCs w:val="24"/>
          <w:lang w:bidi="hi-IN"/>
        </w:rPr>
        <w:t xml:space="preserve">, </w:t>
      </w:r>
      <w:r>
        <w:rPr>
          <w:rFonts w:ascii="Nirmala UI" w:hAnsi="Nirmala UI" w:cs="Nirmala UI"/>
          <w:sz w:val="24"/>
          <w:szCs w:val="24"/>
          <w:cs/>
          <w:lang w:bidi="hi-IN"/>
        </w:rPr>
        <w:t>ग्लॉकोनाइटिक स्तरों के साथ अंतःस्तरित (</w:t>
      </w:r>
      <w:r>
        <w:rPr>
          <w:rFonts w:ascii="Nirmala UI" w:hAnsi="Nirmala UI" w:cs="Nirmala UI"/>
          <w:sz w:val="24"/>
          <w:szCs w:val="24"/>
          <w:lang w:bidi="hi-IN"/>
        </w:rPr>
        <w:t xml:space="preserve">interbedded) </w:t>
      </w:r>
      <w:r>
        <w:rPr>
          <w:rFonts w:ascii="Nirmala UI" w:hAnsi="Nirmala UI" w:cs="Nirmala UI"/>
          <w:sz w:val="24"/>
          <w:szCs w:val="24"/>
          <w:cs/>
          <w:lang w:bidi="hi-IN"/>
        </w:rPr>
        <w:t>रूप में पाया जाता है। संस्तरण (</w:t>
      </w:r>
      <w:r>
        <w:rPr>
          <w:rFonts w:ascii="Nirmala UI" w:hAnsi="Nirmala UI" w:cs="Nirmala UI"/>
          <w:sz w:val="24"/>
          <w:szCs w:val="24"/>
          <w:lang w:bidi="hi-IN"/>
        </w:rPr>
        <w:t xml:space="preserve">bedding) </w:t>
      </w:r>
      <w:r>
        <w:rPr>
          <w:rFonts w:ascii="Nirmala UI" w:hAnsi="Nirmala UI" w:cs="Nirmala UI"/>
          <w:sz w:val="24"/>
          <w:szCs w:val="24"/>
          <w:cs/>
          <w:lang w:bidi="hi-IN"/>
        </w:rPr>
        <w:t xml:space="preserve">सामान्यतः क्षैतिज से मृदु ढाल वाली होती है तथा स्ट्राइक प्रायः </w:t>
      </w:r>
      <w:r>
        <w:rPr>
          <w:rFonts w:ascii="Nirmala UI" w:hAnsi="Nirmala UI" w:cs="Nirmala UI"/>
          <w:sz w:val="24"/>
          <w:szCs w:val="24"/>
          <w:lang w:bidi="hi-IN"/>
        </w:rPr>
        <w:t xml:space="preserve">NW–SE </w:t>
      </w:r>
      <w:r>
        <w:rPr>
          <w:rFonts w:ascii="Nirmala UI" w:hAnsi="Nirmala UI" w:cs="Nirmala UI"/>
          <w:sz w:val="24"/>
          <w:szCs w:val="24"/>
          <w:cs/>
          <w:lang w:bidi="hi-IN"/>
        </w:rPr>
        <w:t>दिशा में परिवर्तित होती है</w:t>
      </w:r>
      <w:r>
        <w:rPr>
          <w:rFonts w:ascii="Nirmala UI" w:hAnsi="Nirmala UI" w:cs="Nirmala UI"/>
          <w:sz w:val="24"/>
          <w:szCs w:val="24"/>
          <w:lang w:bidi="hi-IN"/>
        </w:rPr>
        <w:t xml:space="preserve">, </w:t>
      </w:r>
      <w:r>
        <w:rPr>
          <w:rFonts w:ascii="Nirmala UI" w:hAnsi="Nirmala UI" w:cs="Nirmala UI"/>
          <w:sz w:val="24"/>
          <w:szCs w:val="24"/>
          <w:cs/>
          <w:lang w:bidi="hi-IN"/>
        </w:rPr>
        <w:t>जो गुनेरी डोम के प्रभाव से नियंत्रित है। खनिज सामान्यतः हरित रंग के पेलेट्स के रूप में रेतीले से मृत्तिकायुक्त मैट्रिक्स में प्रसारित (</w:t>
      </w:r>
      <w:r>
        <w:rPr>
          <w:rFonts w:ascii="Nirmala UI" w:hAnsi="Nirmala UI" w:cs="Nirmala UI"/>
          <w:sz w:val="24"/>
          <w:szCs w:val="24"/>
          <w:lang w:bidi="hi-IN"/>
        </w:rPr>
        <w:t xml:space="preserve">disseminated) </w:t>
      </w:r>
      <w:r>
        <w:rPr>
          <w:rFonts w:ascii="Nirmala UI" w:hAnsi="Nirmala UI" w:cs="Nirmala UI"/>
          <w:sz w:val="24"/>
          <w:szCs w:val="24"/>
          <w:cs/>
          <w:lang w:bidi="hi-IN"/>
        </w:rPr>
        <w:t>अवस्था में पाया जाता है तथा कई बार पृथक स्तरों में संकेंद्रित होता है। अवसादी संरचनाएँ जैसे समांतर संस्तरण (</w:t>
      </w:r>
      <w:r>
        <w:rPr>
          <w:rFonts w:ascii="Nirmala UI" w:hAnsi="Nirmala UI" w:cs="Nirmala UI"/>
          <w:sz w:val="24"/>
          <w:szCs w:val="24"/>
          <w:lang w:bidi="hi-IN"/>
        </w:rPr>
        <w:t xml:space="preserve">parallel bedding), </w:t>
      </w:r>
      <w:r>
        <w:rPr>
          <w:rFonts w:ascii="Nirmala UI" w:hAnsi="Nirmala UI" w:cs="Nirmala UI"/>
          <w:sz w:val="24"/>
          <w:szCs w:val="24"/>
          <w:cs/>
          <w:lang w:bidi="hi-IN"/>
        </w:rPr>
        <w:t>क्रॉस-बेडिंग</w:t>
      </w:r>
      <w:r>
        <w:rPr>
          <w:rFonts w:ascii="Nirmala UI" w:hAnsi="Nirmala UI" w:cs="Nirmala UI"/>
          <w:sz w:val="24"/>
          <w:szCs w:val="24"/>
          <w:lang w:bidi="hi-IN"/>
        </w:rPr>
        <w:t xml:space="preserve">, </w:t>
      </w:r>
      <w:r>
        <w:rPr>
          <w:rFonts w:ascii="Nirmala UI" w:hAnsi="Nirmala UI" w:cs="Nirmala UI"/>
          <w:sz w:val="24"/>
          <w:szCs w:val="24"/>
          <w:cs/>
          <w:lang w:bidi="hi-IN"/>
        </w:rPr>
        <w:t>रिपल मार्क्स</w:t>
      </w:r>
      <w:r>
        <w:rPr>
          <w:rFonts w:ascii="Nirmala UI" w:hAnsi="Nirmala UI" w:cs="Nirmala UI"/>
          <w:sz w:val="24"/>
          <w:szCs w:val="24"/>
          <w:lang w:bidi="hi-IN"/>
        </w:rPr>
        <w:t xml:space="preserve">, </w:t>
      </w:r>
      <w:r>
        <w:rPr>
          <w:rFonts w:ascii="Nirmala UI" w:hAnsi="Nirmala UI" w:cs="Nirmala UI"/>
          <w:sz w:val="24"/>
          <w:szCs w:val="24"/>
          <w:cs/>
          <w:lang w:bidi="hi-IN"/>
        </w:rPr>
        <w:t>ग्रेडेड बेडिंग एवं सूक्ष्म लैमिनेशन सामान्यतः देखी जाती हैं</w:t>
      </w:r>
      <w:r>
        <w:rPr>
          <w:rFonts w:ascii="Nirmala UI" w:hAnsi="Nirmala UI" w:cs="Nirmala UI"/>
          <w:sz w:val="24"/>
          <w:szCs w:val="24"/>
          <w:lang w:bidi="hi-IN"/>
        </w:rPr>
        <w:t xml:space="preserve">, </w:t>
      </w:r>
      <w:r>
        <w:rPr>
          <w:rFonts w:ascii="Nirmala UI" w:hAnsi="Nirmala UI" w:cs="Nirmala UI"/>
          <w:sz w:val="24"/>
          <w:szCs w:val="24"/>
          <w:cs/>
          <w:lang w:bidi="hi-IN"/>
        </w:rPr>
        <w:t>जो उथले समुद्री शेल्फ से निकट-तटीय निक्षेपण परिस्थितियों को इंगित करती हैं। ये विशेषताएँ निम्न से मध्यम ऊर्जा वाले निक्षेपण वातावरण को प्रदर्शित करती हैं</w:t>
      </w:r>
      <w:r>
        <w:rPr>
          <w:rFonts w:ascii="Nirmala UI" w:hAnsi="Nirmala UI" w:cs="Nirmala UI"/>
          <w:sz w:val="24"/>
          <w:szCs w:val="24"/>
          <w:lang w:bidi="hi-IN"/>
        </w:rPr>
        <w:t xml:space="preserve">, </w:t>
      </w:r>
      <w:r>
        <w:rPr>
          <w:rFonts w:ascii="Nirmala UI" w:hAnsi="Nirmala UI" w:cs="Nirmala UI"/>
          <w:sz w:val="24"/>
          <w:szCs w:val="24"/>
          <w:cs/>
          <w:lang w:bidi="hi-IN"/>
        </w:rPr>
        <w:t>जो दोलकीय धाराओं</w:t>
      </w:r>
      <w:r>
        <w:rPr>
          <w:rFonts w:ascii="Nirmala UI" w:hAnsi="Nirmala UI" w:cs="Nirmala UI"/>
          <w:sz w:val="24"/>
          <w:szCs w:val="24"/>
          <w:lang w:bidi="hi-IN"/>
        </w:rPr>
        <w:t xml:space="preserve">, </w:t>
      </w:r>
      <w:r>
        <w:rPr>
          <w:rFonts w:ascii="Nirmala UI" w:hAnsi="Nirmala UI" w:cs="Nirmala UI"/>
          <w:sz w:val="24"/>
          <w:szCs w:val="24"/>
          <w:cs/>
          <w:lang w:bidi="hi-IN"/>
        </w:rPr>
        <w:t>ज्वारीय क्रियाओं एवं आंशिक तूफानी घटनाओं से प्रभावित रहा है। ग्लॉकोनाइट की उपस्थिति अवकरणीय (</w:t>
      </w:r>
      <w:r>
        <w:rPr>
          <w:rFonts w:ascii="Nirmala UI" w:hAnsi="Nirmala UI" w:cs="Nirmala UI"/>
          <w:sz w:val="24"/>
          <w:szCs w:val="24"/>
          <w:lang w:bidi="hi-IN"/>
        </w:rPr>
        <w:t xml:space="preserve">reducing) </w:t>
      </w:r>
      <w:r>
        <w:rPr>
          <w:rFonts w:ascii="Nirmala UI" w:hAnsi="Nirmala UI" w:cs="Nirmala UI"/>
          <w:sz w:val="24"/>
          <w:szCs w:val="24"/>
          <w:cs/>
          <w:lang w:bidi="hi-IN"/>
        </w:rPr>
        <w:t>परिस्थितियों में धीमी अवसादन दर की विशेषता है</w:t>
      </w:r>
      <w:r>
        <w:rPr>
          <w:rFonts w:ascii="Nirmala UI" w:hAnsi="Nirmala UI" w:cs="Nirmala UI"/>
          <w:sz w:val="24"/>
          <w:szCs w:val="24"/>
          <w:lang w:bidi="hi-IN"/>
        </w:rPr>
        <w:t xml:space="preserve">, </w:t>
      </w:r>
      <w:r>
        <w:rPr>
          <w:rFonts w:ascii="Nirmala UI" w:hAnsi="Nirmala UI" w:cs="Nirmala UI"/>
          <w:sz w:val="24"/>
          <w:szCs w:val="24"/>
          <w:cs/>
          <w:lang w:bidi="hi-IN"/>
        </w:rPr>
        <w:t>जिसने ग्लॉकोनाइटिक पेलेट्स के ऑथीजेनिक विकास को संभव बनाया। क्षेत्रीय स्तर पर कट्रोल संरचना जुरासिक शेल्फीय सिलिसीक्लास्टिक निक्षेपण से अर्ली क्रेटेशियस निकट-तटीय फेसिज में संक्रमण को अभिलेखित करती है</w:t>
      </w:r>
      <w:r>
        <w:rPr>
          <w:rFonts w:ascii="Nirmala UI" w:hAnsi="Nirmala UI" w:cs="Nirmala UI"/>
          <w:sz w:val="24"/>
          <w:szCs w:val="24"/>
          <w:lang w:bidi="hi-IN"/>
        </w:rPr>
        <w:t xml:space="preserve">, </w:t>
      </w:r>
      <w:r>
        <w:rPr>
          <w:rFonts w:ascii="Nirmala UI" w:hAnsi="Nirmala UI" w:cs="Nirmala UI"/>
          <w:sz w:val="24"/>
          <w:szCs w:val="24"/>
          <w:cs/>
          <w:lang w:bidi="hi-IN"/>
        </w:rPr>
        <w:t>जहाँ ग्लॉकोनाइटिक स्तर समुद्री ट्रांसग्रेसन की अवस्थाओं को चिह्नित करते हैं। ऐसे खनिजीकृत स्तर पार्श्व दिशा में सतत (</w:t>
      </w:r>
      <w:r>
        <w:rPr>
          <w:rFonts w:ascii="Nirmala UI" w:hAnsi="Nirmala UI" w:cs="Nirmala UI"/>
          <w:sz w:val="24"/>
          <w:szCs w:val="24"/>
          <w:lang w:bidi="hi-IN"/>
        </w:rPr>
        <w:t xml:space="preserve">laterally persistent) </w:t>
      </w:r>
      <w:r>
        <w:rPr>
          <w:rFonts w:ascii="Nirmala UI" w:hAnsi="Nirmala UI" w:cs="Nirmala UI"/>
          <w:sz w:val="24"/>
          <w:szCs w:val="24"/>
          <w:cs/>
          <w:lang w:bidi="hi-IN"/>
        </w:rPr>
        <w:t>एवं स्तरीकरणीय दृष्टि से महत्वपूर्ण होते हैं</w:t>
      </w:r>
      <w:r>
        <w:rPr>
          <w:rFonts w:ascii="Nirmala UI" w:hAnsi="Nirmala UI" w:cs="Nirmala UI"/>
          <w:sz w:val="24"/>
          <w:szCs w:val="24"/>
          <w:lang w:bidi="hi-IN"/>
        </w:rPr>
        <w:t xml:space="preserve">, </w:t>
      </w:r>
      <w:r>
        <w:rPr>
          <w:rFonts w:ascii="Nirmala UI" w:hAnsi="Nirmala UI" w:cs="Nirmala UI"/>
          <w:sz w:val="24"/>
          <w:szCs w:val="24"/>
          <w:cs/>
          <w:lang w:bidi="hi-IN"/>
        </w:rPr>
        <w:t>जिससे ये पुरापर्यावरणीय पुनर्निर्माण एवं वैकल्पिक पोटाश संसाधन के रूप में आर्थिक दृष्टि से महत्वपूर्ण सिद्ध होते हैं। मूधान-खटिया ब्लॉक में ग्लॉकोनाइट खनिजीकरण कट्रोल संरचना के अंतर्गत ही पाया जाता है। अवसादी अनुक्रम में विविध प्राथमिक संरचनाएँ जैसे संस्तरण में भिन्नता</w:t>
      </w:r>
      <w:r>
        <w:rPr>
          <w:rFonts w:ascii="Nirmala UI" w:hAnsi="Nirmala UI" w:cs="Nirmala UI"/>
          <w:sz w:val="24"/>
          <w:szCs w:val="24"/>
          <w:lang w:bidi="hi-IN"/>
        </w:rPr>
        <w:t xml:space="preserve">, </w:t>
      </w:r>
      <w:r>
        <w:rPr>
          <w:rFonts w:ascii="Nirmala UI" w:hAnsi="Nirmala UI" w:cs="Nirmala UI"/>
          <w:sz w:val="24"/>
          <w:szCs w:val="24"/>
          <w:cs/>
          <w:lang w:bidi="hi-IN"/>
        </w:rPr>
        <w:t>क्रॉस-बेडिंग</w:t>
      </w:r>
      <w:r>
        <w:rPr>
          <w:rFonts w:ascii="Nirmala UI" w:hAnsi="Nirmala UI" w:cs="Nirmala UI"/>
          <w:sz w:val="24"/>
          <w:szCs w:val="24"/>
          <w:lang w:bidi="hi-IN"/>
        </w:rPr>
        <w:t xml:space="preserve">, </w:t>
      </w:r>
      <w:r>
        <w:rPr>
          <w:rFonts w:ascii="Nirmala UI" w:hAnsi="Nirmala UI" w:cs="Nirmala UI"/>
          <w:sz w:val="24"/>
          <w:szCs w:val="24"/>
          <w:cs/>
          <w:lang w:bidi="hi-IN"/>
        </w:rPr>
        <w:t xml:space="preserve">रिपल मार्क्स एवं लैमिनेशन विद्यमान </w:t>
      </w:r>
      <w:r>
        <w:rPr>
          <w:rFonts w:ascii="Nirmala UI" w:hAnsi="Nirmala UI" w:cs="Nirmala UI"/>
          <w:sz w:val="24"/>
          <w:szCs w:val="24"/>
          <w:cs/>
          <w:lang w:bidi="hi-IN"/>
        </w:rPr>
        <w:lastRenderedPageBreak/>
        <w:t>हैं</w:t>
      </w:r>
      <w:r>
        <w:rPr>
          <w:rFonts w:ascii="Nirmala UI" w:hAnsi="Nirmala UI" w:cs="Nirmala UI"/>
          <w:sz w:val="24"/>
          <w:szCs w:val="24"/>
          <w:lang w:bidi="hi-IN"/>
        </w:rPr>
        <w:t xml:space="preserve">, </w:t>
      </w:r>
      <w:r>
        <w:rPr>
          <w:rFonts w:ascii="Nirmala UI" w:hAnsi="Nirmala UI" w:cs="Nirmala UI"/>
          <w:sz w:val="24"/>
          <w:szCs w:val="24"/>
          <w:cs/>
          <w:lang w:bidi="hi-IN"/>
        </w:rPr>
        <w:t>जो एक गतिशील निक्षेपण वातावरण को दर्शाती हैं</w:t>
      </w:r>
      <w:r>
        <w:rPr>
          <w:rFonts w:ascii="Nirmala UI" w:hAnsi="Nirmala UI" w:cs="Nirmala UI"/>
          <w:sz w:val="24"/>
          <w:szCs w:val="24"/>
          <w:lang w:bidi="hi-IN"/>
        </w:rPr>
        <w:t xml:space="preserve">, </w:t>
      </w:r>
      <w:r>
        <w:rPr>
          <w:rFonts w:ascii="Nirmala UI" w:hAnsi="Nirmala UI" w:cs="Nirmala UI"/>
          <w:sz w:val="24"/>
          <w:szCs w:val="24"/>
          <w:cs/>
          <w:lang w:bidi="hi-IN"/>
        </w:rPr>
        <w:t>जिसमें उथले समुद्री से निकट-तटीय परिस्थितियों के मध्य उतार-चढ़ाव होता रहा तथा यह निम्न से मध्यम ऊर्जा वाले निक्षेपण वातावरण को इंगित करता है।</w:t>
      </w:r>
    </w:p>
    <w:p w:rsidR="00317B05" w:rsidRDefault="00317B05" w:rsidP="00CB3FB4">
      <w:pPr>
        <w:ind w:left="709" w:hanging="993"/>
        <w:jc w:val="both"/>
        <w:rPr>
          <w:rFonts w:ascii="Nirmala UI" w:hAnsi="Nirmala UI" w:cs="Nirmala UI"/>
          <w:sz w:val="24"/>
          <w:szCs w:val="24"/>
          <w:lang w:val="en-IN"/>
        </w:rPr>
      </w:pPr>
      <w:r>
        <w:rPr>
          <w:rFonts w:ascii="Nirmala UI" w:hAnsi="Nirmala UI" w:cs="Nirmala UI"/>
          <w:sz w:val="24"/>
          <w:szCs w:val="24"/>
          <w:lang w:val="en-IN"/>
        </w:rPr>
        <w:t xml:space="preserve">1.1.17 </w:t>
      </w:r>
      <w:r w:rsidR="00CB3FB4">
        <w:rPr>
          <w:rFonts w:ascii="Nirmala UI" w:hAnsi="Nirmala UI" w:cs="Nirmala UI"/>
          <w:sz w:val="24"/>
          <w:szCs w:val="24"/>
          <w:lang w:val="en-IN"/>
        </w:rPr>
        <w:tab/>
      </w:r>
      <w:r>
        <w:rPr>
          <w:rFonts w:ascii="Nirmala UI" w:hAnsi="Nirmala UI" w:cs="Nirmala UI"/>
          <w:sz w:val="24"/>
          <w:szCs w:val="24"/>
          <w:cs/>
          <w:lang w:bidi="hi-IN"/>
        </w:rPr>
        <w:t xml:space="preserve">भू-रासायनिक मानचित्रण के दौरान लगभग </w:t>
      </w:r>
      <w:r>
        <w:rPr>
          <w:rFonts w:ascii="Nirmala UI" w:hAnsi="Nirmala UI" w:cs="Nirmala UI"/>
          <w:sz w:val="24"/>
          <w:szCs w:val="24"/>
          <w:lang w:bidi="hi-IN"/>
        </w:rPr>
        <w:t xml:space="preserve">253 </w:t>
      </w:r>
      <w:r>
        <w:rPr>
          <w:rFonts w:ascii="Nirmala UI" w:hAnsi="Nirmala UI" w:cs="Nirmala UI"/>
          <w:sz w:val="24"/>
          <w:szCs w:val="24"/>
          <w:cs/>
          <w:lang w:bidi="hi-IN"/>
        </w:rPr>
        <w:t>बेडरॉक नमूने</w:t>
      </w:r>
      <w:r>
        <w:rPr>
          <w:rFonts w:ascii="Nirmala UI" w:hAnsi="Nirmala UI" w:cs="Nirmala UI"/>
          <w:sz w:val="24"/>
          <w:szCs w:val="24"/>
          <w:lang w:bidi="hi-IN"/>
        </w:rPr>
        <w:t xml:space="preserve">, 69 </w:t>
      </w:r>
      <w:r>
        <w:rPr>
          <w:rFonts w:ascii="Nirmala UI" w:hAnsi="Nirmala UI" w:cs="Nirmala UI"/>
          <w:sz w:val="24"/>
          <w:szCs w:val="24"/>
          <w:cs/>
          <w:lang w:bidi="hi-IN"/>
        </w:rPr>
        <w:t xml:space="preserve">घन मीटर पिटिंग कार्य के अंतर्गत </w:t>
      </w:r>
      <w:r>
        <w:rPr>
          <w:rFonts w:ascii="Nirmala UI" w:hAnsi="Nirmala UI" w:cs="Nirmala UI"/>
          <w:sz w:val="24"/>
          <w:szCs w:val="24"/>
          <w:lang w:bidi="hi-IN"/>
        </w:rPr>
        <w:t xml:space="preserve">52 </w:t>
      </w:r>
      <w:r>
        <w:rPr>
          <w:rFonts w:ascii="Nirmala UI" w:hAnsi="Nirmala UI" w:cs="Nirmala UI"/>
          <w:sz w:val="24"/>
          <w:szCs w:val="24"/>
          <w:cs/>
          <w:lang w:bidi="hi-IN"/>
        </w:rPr>
        <w:t xml:space="preserve">पिट नमूने तथा </w:t>
      </w:r>
      <w:r>
        <w:rPr>
          <w:rFonts w:ascii="Nirmala UI" w:hAnsi="Nirmala UI" w:cs="Nirmala UI"/>
          <w:sz w:val="24"/>
          <w:szCs w:val="24"/>
          <w:lang w:bidi="hi-IN"/>
        </w:rPr>
        <w:t xml:space="preserve">237 </w:t>
      </w:r>
      <w:r>
        <w:rPr>
          <w:rFonts w:ascii="Nirmala UI" w:hAnsi="Nirmala UI" w:cs="Nirmala UI"/>
          <w:sz w:val="24"/>
          <w:szCs w:val="24"/>
          <w:cs/>
          <w:lang w:bidi="hi-IN"/>
        </w:rPr>
        <w:t xml:space="preserve">प्राथमिक बोरहोल कोर नमूने एकत्रित किए गए एवं </w:t>
      </w:r>
      <w:r>
        <w:rPr>
          <w:rFonts w:ascii="Nirmala UI" w:hAnsi="Nirmala UI" w:cs="Nirmala UI"/>
          <w:sz w:val="24"/>
          <w:szCs w:val="24"/>
          <w:lang w:bidi="hi-IN"/>
        </w:rPr>
        <w:t xml:space="preserve">8 </w:t>
      </w:r>
      <w:r>
        <w:rPr>
          <w:rFonts w:ascii="Nirmala UI" w:hAnsi="Nirmala UI" w:cs="Nirmala UI"/>
          <w:sz w:val="24"/>
          <w:szCs w:val="24"/>
          <w:cs/>
          <w:lang w:bidi="hi-IN"/>
        </w:rPr>
        <w:t>प्रमुख अवयवों (</w:t>
      </w:r>
      <w:r>
        <w:rPr>
          <w:rFonts w:ascii="Nirmala UI" w:hAnsi="Nirmala UI" w:cs="Nirmala UI"/>
          <w:sz w:val="24"/>
          <w:szCs w:val="24"/>
          <w:lang w:bidi="hi-IN"/>
        </w:rPr>
        <w:t>K</w:t>
      </w:r>
      <w:r>
        <w:rPr>
          <w:rFonts w:ascii="Cambria Math" w:hAnsi="Cambria Math" w:cs="Cambria Math"/>
          <w:sz w:val="24"/>
          <w:szCs w:val="24"/>
          <w:lang w:bidi="hi-IN"/>
        </w:rPr>
        <w:t>₂</w:t>
      </w:r>
      <w:r>
        <w:rPr>
          <w:rFonts w:ascii="Nirmala UI" w:hAnsi="Nirmala UI" w:cs="Nirmala UI"/>
          <w:sz w:val="24"/>
          <w:szCs w:val="24"/>
          <w:lang w:bidi="hi-IN"/>
        </w:rPr>
        <w:t>O, MgO, SiO</w:t>
      </w:r>
      <w:r>
        <w:rPr>
          <w:rFonts w:ascii="Cambria Math" w:hAnsi="Cambria Math" w:cs="Cambria Math"/>
          <w:sz w:val="24"/>
          <w:szCs w:val="24"/>
          <w:lang w:bidi="hi-IN"/>
        </w:rPr>
        <w:t>₂</w:t>
      </w:r>
      <w:r>
        <w:rPr>
          <w:rFonts w:ascii="Nirmala UI" w:hAnsi="Nirmala UI" w:cs="Nirmala UI"/>
          <w:sz w:val="24"/>
          <w:szCs w:val="24"/>
          <w:lang w:bidi="hi-IN"/>
        </w:rPr>
        <w:t>, CaO, Na</w:t>
      </w:r>
      <w:r>
        <w:rPr>
          <w:rFonts w:ascii="Cambria Math" w:hAnsi="Cambria Math" w:cs="Cambria Math"/>
          <w:sz w:val="24"/>
          <w:szCs w:val="24"/>
          <w:lang w:bidi="hi-IN"/>
        </w:rPr>
        <w:t>₂</w:t>
      </w:r>
      <w:r>
        <w:rPr>
          <w:rFonts w:ascii="Nirmala UI" w:hAnsi="Nirmala UI" w:cs="Nirmala UI"/>
          <w:sz w:val="24"/>
          <w:szCs w:val="24"/>
          <w:lang w:bidi="hi-IN"/>
        </w:rPr>
        <w:t>O, P</w:t>
      </w:r>
      <w:r>
        <w:rPr>
          <w:rFonts w:ascii="Cambria Math" w:hAnsi="Cambria Math" w:cs="Cambria Math"/>
          <w:sz w:val="24"/>
          <w:szCs w:val="24"/>
          <w:lang w:bidi="hi-IN"/>
        </w:rPr>
        <w:t>₂</w:t>
      </w:r>
      <w:r>
        <w:rPr>
          <w:rFonts w:ascii="Nirmala UI" w:hAnsi="Nirmala UI" w:cs="Nirmala UI"/>
          <w:sz w:val="24"/>
          <w:szCs w:val="24"/>
          <w:lang w:bidi="hi-IN"/>
        </w:rPr>
        <w:t>O</w:t>
      </w:r>
      <w:r>
        <w:rPr>
          <w:rFonts w:ascii="Cambria Math" w:hAnsi="Cambria Math" w:cs="Cambria Math"/>
          <w:sz w:val="24"/>
          <w:szCs w:val="24"/>
          <w:lang w:bidi="hi-IN"/>
        </w:rPr>
        <w:t>₅</w:t>
      </w:r>
      <w:r>
        <w:rPr>
          <w:rFonts w:ascii="Nirmala UI" w:hAnsi="Nirmala UI" w:cs="Nirmala UI"/>
          <w:sz w:val="24"/>
          <w:szCs w:val="24"/>
          <w:lang w:bidi="hi-IN"/>
        </w:rPr>
        <w:t>, Al</w:t>
      </w:r>
      <w:r>
        <w:rPr>
          <w:rFonts w:ascii="Cambria Math" w:hAnsi="Cambria Math" w:cs="Cambria Math"/>
          <w:sz w:val="24"/>
          <w:szCs w:val="24"/>
          <w:lang w:bidi="hi-IN"/>
        </w:rPr>
        <w:t>₂</w:t>
      </w:r>
      <w:r>
        <w:rPr>
          <w:rFonts w:ascii="Nirmala UI" w:hAnsi="Nirmala UI" w:cs="Nirmala UI"/>
          <w:sz w:val="24"/>
          <w:szCs w:val="24"/>
          <w:lang w:bidi="hi-IN"/>
        </w:rPr>
        <w:t>O</w:t>
      </w:r>
      <w:r>
        <w:rPr>
          <w:rFonts w:ascii="Cambria Math" w:hAnsi="Cambria Math" w:cs="Cambria Math"/>
          <w:sz w:val="24"/>
          <w:szCs w:val="24"/>
          <w:lang w:bidi="hi-IN"/>
        </w:rPr>
        <w:t>₃</w:t>
      </w:r>
      <w:r>
        <w:rPr>
          <w:rFonts w:ascii="Nirmala UI" w:hAnsi="Nirmala UI" w:cs="Nirmala UI"/>
          <w:sz w:val="24"/>
          <w:szCs w:val="24"/>
          <w:cs/>
          <w:lang w:bidi="hi-IN"/>
        </w:rPr>
        <w:t xml:space="preserve">एवं </w:t>
      </w:r>
      <w:r>
        <w:rPr>
          <w:rFonts w:ascii="Nirmala UI" w:hAnsi="Nirmala UI" w:cs="Nirmala UI"/>
          <w:sz w:val="24"/>
          <w:szCs w:val="24"/>
          <w:lang w:bidi="hi-IN"/>
        </w:rPr>
        <w:t>Fe</w:t>
      </w:r>
      <w:r>
        <w:rPr>
          <w:rFonts w:ascii="Cambria Math" w:hAnsi="Cambria Math" w:cs="Cambria Math"/>
          <w:sz w:val="24"/>
          <w:szCs w:val="24"/>
          <w:lang w:bidi="hi-IN"/>
        </w:rPr>
        <w:t>₂</w:t>
      </w:r>
      <w:r>
        <w:rPr>
          <w:rFonts w:ascii="Nirmala UI" w:hAnsi="Nirmala UI" w:cs="Nirmala UI"/>
          <w:sz w:val="24"/>
          <w:szCs w:val="24"/>
          <w:lang w:bidi="hi-IN"/>
        </w:rPr>
        <w:t>O</w:t>
      </w:r>
      <w:r>
        <w:rPr>
          <w:rFonts w:ascii="Cambria Math" w:hAnsi="Cambria Math" w:cs="Cambria Math"/>
          <w:sz w:val="24"/>
          <w:szCs w:val="24"/>
          <w:lang w:bidi="hi-IN"/>
        </w:rPr>
        <w:t>₃</w:t>
      </w:r>
      <w:r>
        <w:rPr>
          <w:rFonts w:ascii="Nirmala UI" w:hAnsi="Nirmala UI" w:cs="Nirmala UI"/>
          <w:sz w:val="24"/>
          <w:szCs w:val="24"/>
          <w:lang w:bidi="hi-IN"/>
        </w:rPr>
        <w:t xml:space="preserve">) </w:t>
      </w:r>
      <w:r>
        <w:rPr>
          <w:rFonts w:ascii="Nirmala UI" w:hAnsi="Nirmala UI" w:cs="Nirmala UI"/>
          <w:sz w:val="24"/>
          <w:szCs w:val="24"/>
          <w:cs/>
          <w:lang w:bidi="hi-IN"/>
        </w:rPr>
        <w:t>के लिए विश्लेषित किए गए। इसके अतिरिक्त</w:t>
      </w:r>
      <w:r>
        <w:rPr>
          <w:rFonts w:ascii="Nirmala UI" w:hAnsi="Nirmala UI" w:cs="Nirmala UI"/>
          <w:sz w:val="24"/>
          <w:szCs w:val="24"/>
          <w:lang w:bidi="hi-IN"/>
        </w:rPr>
        <w:t xml:space="preserve">, </w:t>
      </w:r>
      <w:r>
        <w:rPr>
          <w:rFonts w:ascii="Nirmala UI" w:hAnsi="Nirmala UI" w:cs="Nirmala UI"/>
          <w:sz w:val="24"/>
          <w:szCs w:val="24"/>
          <w:cs/>
          <w:lang w:bidi="hi-IN"/>
        </w:rPr>
        <w:t xml:space="preserve">कुल </w:t>
      </w:r>
      <w:r>
        <w:rPr>
          <w:rFonts w:ascii="Nirmala UI" w:hAnsi="Nirmala UI" w:cs="Nirmala UI"/>
          <w:sz w:val="24"/>
          <w:szCs w:val="24"/>
          <w:lang w:bidi="hi-IN"/>
        </w:rPr>
        <w:t xml:space="preserve">45 </w:t>
      </w:r>
      <w:r>
        <w:rPr>
          <w:rFonts w:ascii="Nirmala UI" w:hAnsi="Nirmala UI" w:cs="Nirmala UI"/>
          <w:sz w:val="24"/>
          <w:szCs w:val="24"/>
          <w:cs/>
          <w:lang w:bidi="hi-IN"/>
        </w:rPr>
        <w:t xml:space="preserve">नमूनों (जिसमें </w:t>
      </w:r>
      <w:r>
        <w:rPr>
          <w:rFonts w:ascii="Nirmala UI" w:hAnsi="Nirmala UI" w:cs="Nirmala UI"/>
          <w:sz w:val="24"/>
          <w:szCs w:val="24"/>
          <w:lang w:bidi="hi-IN"/>
        </w:rPr>
        <w:t xml:space="preserve">20 </w:t>
      </w:r>
      <w:r>
        <w:rPr>
          <w:rFonts w:ascii="Nirmala UI" w:hAnsi="Nirmala UI" w:cs="Nirmala UI"/>
          <w:sz w:val="24"/>
          <w:szCs w:val="24"/>
          <w:cs/>
          <w:lang w:bidi="hi-IN"/>
        </w:rPr>
        <w:t xml:space="preserve">बेडरॉक एवं </w:t>
      </w:r>
      <w:r>
        <w:rPr>
          <w:rFonts w:ascii="Nirmala UI" w:hAnsi="Nirmala UI" w:cs="Nirmala UI"/>
          <w:sz w:val="24"/>
          <w:szCs w:val="24"/>
          <w:lang w:bidi="hi-IN"/>
        </w:rPr>
        <w:t xml:space="preserve">25 </w:t>
      </w:r>
      <w:r>
        <w:rPr>
          <w:rFonts w:ascii="Nirmala UI" w:hAnsi="Nirmala UI" w:cs="Nirmala UI"/>
          <w:sz w:val="24"/>
          <w:szCs w:val="24"/>
          <w:cs/>
          <w:lang w:bidi="hi-IN"/>
        </w:rPr>
        <w:t>बोरहोल नमूने सम्मिलित हैं) का ट्रेस एलिमेंट विश्लेषण किया गया। साथ ही</w:t>
      </w:r>
      <w:r>
        <w:rPr>
          <w:rFonts w:ascii="Nirmala UI" w:hAnsi="Nirmala UI" w:cs="Nirmala UI"/>
          <w:sz w:val="24"/>
          <w:szCs w:val="24"/>
          <w:lang w:bidi="hi-IN"/>
        </w:rPr>
        <w:t xml:space="preserve">, 55 </w:t>
      </w:r>
      <w:r>
        <w:rPr>
          <w:rFonts w:ascii="Nirmala UI" w:hAnsi="Nirmala UI" w:cs="Nirmala UI"/>
          <w:sz w:val="24"/>
          <w:szCs w:val="24"/>
          <w:cs/>
          <w:lang w:bidi="hi-IN"/>
        </w:rPr>
        <w:t>बाह्य जाँच (</w:t>
      </w:r>
      <w:r>
        <w:rPr>
          <w:rFonts w:ascii="Nirmala UI" w:hAnsi="Nirmala UI" w:cs="Nirmala UI"/>
          <w:sz w:val="24"/>
          <w:szCs w:val="24"/>
          <w:lang w:bidi="hi-IN"/>
        </w:rPr>
        <w:t xml:space="preserve">External Check) </w:t>
      </w:r>
      <w:r>
        <w:rPr>
          <w:rFonts w:ascii="Nirmala UI" w:hAnsi="Nirmala UI" w:cs="Nirmala UI"/>
          <w:sz w:val="24"/>
          <w:szCs w:val="24"/>
          <w:cs/>
          <w:lang w:bidi="hi-IN"/>
        </w:rPr>
        <w:t xml:space="preserve">सतही नमूनों का भी </w:t>
      </w:r>
      <w:r>
        <w:rPr>
          <w:rFonts w:ascii="Nirmala UI" w:hAnsi="Nirmala UI" w:cs="Nirmala UI"/>
          <w:sz w:val="24"/>
          <w:szCs w:val="24"/>
          <w:lang w:bidi="hi-IN"/>
        </w:rPr>
        <w:t xml:space="preserve">8 </w:t>
      </w:r>
      <w:r>
        <w:rPr>
          <w:rFonts w:ascii="Nirmala UI" w:hAnsi="Nirmala UI" w:cs="Nirmala UI"/>
          <w:sz w:val="24"/>
          <w:szCs w:val="24"/>
          <w:cs/>
          <w:lang w:bidi="hi-IN"/>
        </w:rPr>
        <w:t xml:space="preserve">प्रमुख अवयवों हेतु </w:t>
      </w:r>
      <w:r>
        <w:rPr>
          <w:rFonts w:ascii="Nirmala UI" w:hAnsi="Nirmala UI" w:cs="Nirmala UI"/>
          <w:sz w:val="24"/>
          <w:szCs w:val="24"/>
          <w:lang w:bidi="hi-IN"/>
        </w:rPr>
        <w:t xml:space="preserve">NABL </w:t>
      </w:r>
      <w:r>
        <w:rPr>
          <w:rFonts w:ascii="Nirmala UI" w:hAnsi="Nirmala UI" w:cs="Nirmala UI"/>
          <w:sz w:val="24"/>
          <w:szCs w:val="24"/>
          <w:cs/>
          <w:lang w:bidi="hi-IN"/>
        </w:rPr>
        <w:t>मान्यता प्राप्त बाह्य प्रयोगशालाओं में विश्लेषण किया गया।</w:t>
      </w:r>
    </w:p>
    <w:p w:rsidR="00317B05" w:rsidRPr="00317B05" w:rsidRDefault="00317B05" w:rsidP="00CB3FB4">
      <w:pPr>
        <w:ind w:left="709" w:hanging="993"/>
        <w:jc w:val="both"/>
        <w:rPr>
          <w:rFonts w:ascii="Nirmala UI" w:hAnsi="Nirmala UI" w:cs="Nirmala UI"/>
          <w:sz w:val="24"/>
          <w:szCs w:val="24"/>
          <w:lang w:bidi="hi-IN"/>
        </w:rPr>
      </w:pPr>
      <w:r>
        <w:rPr>
          <w:rFonts w:ascii="Nirmala UI" w:hAnsi="Nirmala UI" w:cs="Nirmala UI"/>
          <w:sz w:val="24"/>
          <w:szCs w:val="24"/>
          <w:lang w:val="en-IN"/>
        </w:rPr>
        <w:t xml:space="preserve">1.1.18 </w:t>
      </w:r>
      <w:r w:rsidR="00CB3FB4">
        <w:rPr>
          <w:rFonts w:ascii="Nirmala UI" w:hAnsi="Nirmala UI" w:cs="Nirmala UI"/>
          <w:sz w:val="24"/>
          <w:szCs w:val="24"/>
          <w:lang w:val="en-IN"/>
        </w:rPr>
        <w:tab/>
      </w:r>
      <w:r>
        <w:rPr>
          <w:rFonts w:ascii="Nirmala UI" w:hAnsi="Nirmala UI" w:cs="Nirmala UI"/>
          <w:sz w:val="24"/>
          <w:szCs w:val="24"/>
          <w:cs/>
          <w:lang w:bidi="hi-IN"/>
        </w:rPr>
        <w:t xml:space="preserve">ड्रिलिंग कार्य </w:t>
      </w:r>
      <w:r>
        <w:rPr>
          <w:rFonts w:ascii="Nirmala UI" w:hAnsi="Nirmala UI" w:cs="Nirmala UI"/>
          <w:sz w:val="24"/>
          <w:szCs w:val="24"/>
          <w:lang w:bidi="hi-IN"/>
        </w:rPr>
        <w:t xml:space="preserve">19 </w:t>
      </w:r>
      <w:r>
        <w:rPr>
          <w:rFonts w:ascii="Nirmala UI" w:hAnsi="Nirmala UI" w:cs="Nirmala UI"/>
          <w:sz w:val="24"/>
          <w:szCs w:val="24"/>
          <w:cs/>
          <w:lang w:bidi="hi-IN"/>
        </w:rPr>
        <w:t xml:space="preserve">अक्टूबर </w:t>
      </w:r>
      <w:r>
        <w:rPr>
          <w:rFonts w:ascii="Nirmala UI" w:hAnsi="Nirmala UI" w:cs="Nirmala UI"/>
          <w:sz w:val="24"/>
          <w:szCs w:val="24"/>
          <w:lang w:bidi="hi-IN"/>
        </w:rPr>
        <w:t xml:space="preserve">2025 </w:t>
      </w:r>
      <w:r>
        <w:rPr>
          <w:rFonts w:ascii="Nirmala UI" w:hAnsi="Nirmala UI" w:cs="Nirmala UI"/>
          <w:sz w:val="24"/>
          <w:szCs w:val="24"/>
          <w:cs/>
          <w:lang w:bidi="hi-IN"/>
        </w:rPr>
        <w:t xml:space="preserve">से प्रारंभ किया गया तथा कुल </w:t>
      </w:r>
      <w:r>
        <w:rPr>
          <w:rFonts w:ascii="Nirmala UI" w:hAnsi="Nirmala UI" w:cs="Nirmala UI"/>
          <w:sz w:val="24"/>
          <w:szCs w:val="24"/>
          <w:lang w:bidi="hi-IN"/>
        </w:rPr>
        <w:t xml:space="preserve">333.0 </w:t>
      </w:r>
      <w:r>
        <w:rPr>
          <w:rFonts w:ascii="Nirmala UI" w:hAnsi="Nirmala UI" w:cs="Nirmala UI"/>
          <w:sz w:val="24"/>
          <w:szCs w:val="24"/>
          <w:cs/>
          <w:lang w:bidi="hi-IN"/>
        </w:rPr>
        <w:t xml:space="preserve">मीटर की ड्रिलिंग </w:t>
      </w:r>
      <w:r>
        <w:rPr>
          <w:rFonts w:ascii="Nirmala UI" w:hAnsi="Nirmala UI" w:cs="Nirmala UI"/>
          <w:sz w:val="24"/>
          <w:szCs w:val="24"/>
          <w:lang w:bidi="hi-IN"/>
        </w:rPr>
        <w:t xml:space="preserve">12 </w:t>
      </w:r>
      <w:r>
        <w:rPr>
          <w:rFonts w:ascii="Nirmala UI" w:hAnsi="Nirmala UI" w:cs="Nirmala UI"/>
          <w:sz w:val="24"/>
          <w:szCs w:val="24"/>
          <w:cs/>
          <w:lang w:bidi="hi-IN"/>
        </w:rPr>
        <w:t>ऊर्ध्वाधर बोरहोल (</w:t>
      </w:r>
      <w:r>
        <w:rPr>
          <w:rFonts w:ascii="Nirmala UI" w:hAnsi="Nirmala UI" w:cs="Nirmala UI"/>
          <w:sz w:val="24"/>
          <w:szCs w:val="24"/>
          <w:lang w:bidi="hi-IN"/>
        </w:rPr>
        <w:t xml:space="preserve">MBMK-01 </w:t>
      </w:r>
      <w:r>
        <w:rPr>
          <w:rFonts w:ascii="Nirmala UI" w:hAnsi="Nirmala UI" w:cs="Nirmala UI"/>
          <w:sz w:val="24"/>
          <w:szCs w:val="24"/>
          <w:cs/>
          <w:lang w:bidi="hi-IN"/>
        </w:rPr>
        <w:t xml:space="preserve">से </w:t>
      </w:r>
      <w:r>
        <w:rPr>
          <w:rFonts w:ascii="Nirmala UI" w:hAnsi="Nirmala UI" w:cs="Nirmala UI"/>
          <w:sz w:val="24"/>
          <w:szCs w:val="24"/>
          <w:lang w:bidi="hi-IN"/>
        </w:rPr>
        <w:t xml:space="preserve">MBMK-12) </w:t>
      </w:r>
      <w:r>
        <w:rPr>
          <w:rFonts w:ascii="Nirmala UI" w:hAnsi="Nirmala UI" w:cs="Nirmala UI"/>
          <w:sz w:val="24"/>
          <w:szCs w:val="24"/>
          <w:cs/>
          <w:lang w:bidi="hi-IN"/>
        </w:rPr>
        <w:t xml:space="preserve">के माध्यम से संपादित की गई। बोरहोलों को </w:t>
      </w:r>
      <w:r>
        <w:rPr>
          <w:rFonts w:ascii="Nirmala UI" w:hAnsi="Nirmala UI" w:cs="Nirmala UI"/>
          <w:sz w:val="24"/>
          <w:szCs w:val="24"/>
          <w:lang w:bidi="hi-IN"/>
        </w:rPr>
        <w:t xml:space="preserve">1600×1600 </w:t>
      </w:r>
      <w:r>
        <w:rPr>
          <w:rFonts w:ascii="Nirmala UI" w:hAnsi="Nirmala UI" w:cs="Nirmala UI"/>
          <w:sz w:val="24"/>
          <w:szCs w:val="24"/>
          <w:cs/>
          <w:lang w:bidi="hi-IN"/>
        </w:rPr>
        <w:t>मीटर ग्रिड अंतराल पर स्थापित किया गया</w:t>
      </w:r>
      <w:r>
        <w:rPr>
          <w:rFonts w:ascii="Nirmala UI" w:hAnsi="Nirmala UI" w:cs="Nirmala UI"/>
          <w:sz w:val="24"/>
          <w:szCs w:val="24"/>
          <w:lang w:bidi="hi-IN"/>
        </w:rPr>
        <w:t xml:space="preserve">, </w:t>
      </w:r>
      <w:r>
        <w:rPr>
          <w:rFonts w:ascii="Nirmala UI" w:hAnsi="Nirmala UI" w:cs="Nirmala UI"/>
          <w:sz w:val="24"/>
          <w:szCs w:val="24"/>
          <w:cs/>
          <w:lang w:bidi="hi-IN"/>
        </w:rPr>
        <w:t xml:space="preserve">जो </w:t>
      </w:r>
      <w:r>
        <w:rPr>
          <w:rFonts w:ascii="Nirmala UI" w:hAnsi="Nirmala UI" w:cs="Nirmala UI"/>
          <w:sz w:val="24"/>
          <w:szCs w:val="24"/>
          <w:lang w:bidi="hi-IN"/>
        </w:rPr>
        <w:t xml:space="preserve">Minerals Evidence of Mineral Content Rules, 2015 </w:t>
      </w:r>
      <w:r>
        <w:rPr>
          <w:rFonts w:ascii="Nirmala UI" w:hAnsi="Nirmala UI" w:cs="Nirmala UI"/>
          <w:sz w:val="24"/>
          <w:szCs w:val="24"/>
          <w:cs/>
          <w:lang w:bidi="hi-IN"/>
        </w:rPr>
        <w:t>के अनुरूप है</w:t>
      </w:r>
      <w:r>
        <w:rPr>
          <w:rFonts w:ascii="Nirmala UI" w:hAnsi="Nirmala UI" w:cs="Nirmala UI"/>
          <w:sz w:val="24"/>
          <w:szCs w:val="24"/>
          <w:lang w:bidi="hi-IN"/>
        </w:rPr>
        <w:t xml:space="preserve">, </w:t>
      </w:r>
      <w:r>
        <w:rPr>
          <w:rFonts w:ascii="Nirmala UI" w:hAnsi="Nirmala UI" w:cs="Nirmala UI"/>
          <w:sz w:val="24"/>
          <w:szCs w:val="24"/>
          <w:cs/>
          <w:lang w:bidi="hi-IN"/>
        </w:rPr>
        <w:t xml:space="preserve">जिसमें </w:t>
      </w:r>
      <w:r>
        <w:rPr>
          <w:rFonts w:ascii="Nirmala UI" w:hAnsi="Nirmala UI" w:cs="Nirmala UI"/>
          <w:sz w:val="24"/>
          <w:szCs w:val="24"/>
          <w:lang w:bidi="hi-IN"/>
        </w:rPr>
        <w:t xml:space="preserve">G-4 </w:t>
      </w:r>
      <w:r>
        <w:rPr>
          <w:rFonts w:ascii="Nirmala UI" w:hAnsi="Nirmala UI" w:cs="Nirmala UI"/>
          <w:sz w:val="24"/>
          <w:szCs w:val="24"/>
          <w:cs/>
          <w:lang w:bidi="hi-IN"/>
        </w:rPr>
        <w:t xml:space="preserve">स्तर के अन्वेषण हेतु आवश्यक डेटा घनत्व निर्दिष्ट किया गया है। समस्त ड्रिलिंग कार्य </w:t>
      </w:r>
      <w:r>
        <w:rPr>
          <w:rFonts w:ascii="Nirmala UI" w:hAnsi="Nirmala UI" w:cs="Nirmala UI"/>
          <w:sz w:val="24"/>
          <w:szCs w:val="24"/>
          <w:lang w:bidi="hi-IN"/>
        </w:rPr>
        <w:t xml:space="preserve">30 </w:t>
      </w:r>
      <w:r>
        <w:rPr>
          <w:rFonts w:ascii="Nirmala UI" w:hAnsi="Nirmala UI" w:cs="Nirmala UI"/>
          <w:sz w:val="24"/>
          <w:szCs w:val="24"/>
          <w:cs/>
          <w:lang w:bidi="hi-IN"/>
        </w:rPr>
        <w:t xml:space="preserve">जनवरी </w:t>
      </w:r>
      <w:r>
        <w:rPr>
          <w:rFonts w:ascii="Nirmala UI" w:hAnsi="Nirmala UI" w:cs="Nirmala UI"/>
          <w:sz w:val="24"/>
          <w:szCs w:val="24"/>
          <w:lang w:bidi="hi-IN"/>
        </w:rPr>
        <w:t xml:space="preserve">2026 </w:t>
      </w:r>
      <w:r>
        <w:rPr>
          <w:rFonts w:ascii="Nirmala UI" w:hAnsi="Nirmala UI" w:cs="Nirmala UI"/>
          <w:sz w:val="24"/>
          <w:szCs w:val="24"/>
          <w:cs/>
          <w:lang w:bidi="hi-IN"/>
        </w:rPr>
        <w:t>को पूर्ण किया गया।</w:t>
      </w:r>
    </w:p>
    <w:p w:rsidR="00317B05" w:rsidRDefault="00317B05" w:rsidP="00CB3FB4">
      <w:pPr>
        <w:ind w:left="709" w:hanging="993"/>
        <w:jc w:val="both"/>
        <w:rPr>
          <w:rFonts w:ascii="Nirmala UI" w:hAnsi="Nirmala UI" w:cs="Nirmala UI"/>
          <w:sz w:val="24"/>
          <w:szCs w:val="24"/>
          <w:lang w:val="en-IN" w:bidi="hi-IN"/>
        </w:rPr>
      </w:pPr>
      <w:r>
        <w:rPr>
          <w:rFonts w:ascii="Nirmala UI" w:hAnsi="Nirmala UI" w:cs="Nirmala UI"/>
          <w:sz w:val="24"/>
          <w:szCs w:val="24"/>
          <w:lang w:val="en-IN"/>
        </w:rPr>
        <w:t xml:space="preserve">1.1.19 </w:t>
      </w:r>
      <w:r w:rsidR="00CB3FB4">
        <w:rPr>
          <w:rFonts w:ascii="Nirmala UI" w:hAnsi="Nirmala UI" w:cs="Nirmala UI"/>
          <w:sz w:val="24"/>
          <w:szCs w:val="24"/>
          <w:lang w:val="en-IN"/>
        </w:rPr>
        <w:tab/>
      </w:r>
      <w:r>
        <w:rPr>
          <w:rFonts w:ascii="Nirmala UI" w:hAnsi="Nirmala UI" w:cs="Nirmala UI"/>
          <w:sz w:val="24"/>
          <w:szCs w:val="24"/>
          <w:cs/>
          <w:lang w:bidi="hi-IN"/>
        </w:rPr>
        <w:t>मूधान–खटिया ब्लॉक के भू-रासायनिक</w:t>
      </w:r>
      <w:r>
        <w:rPr>
          <w:rFonts w:ascii="Nirmala UI" w:hAnsi="Nirmala UI" w:cs="Nirmala UI"/>
          <w:sz w:val="24"/>
          <w:szCs w:val="24"/>
          <w:lang w:val="en-IN" w:bidi="hi-IN"/>
        </w:rPr>
        <w:t xml:space="preserve">, </w:t>
      </w:r>
      <w:r>
        <w:rPr>
          <w:rFonts w:ascii="Nirmala UI" w:hAnsi="Nirmala UI" w:cs="Nirmala UI"/>
          <w:sz w:val="24"/>
          <w:szCs w:val="24"/>
          <w:cs/>
          <w:lang w:bidi="hi-IN"/>
        </w:rPr>
        <w:t xml:space="preserve">खनिजीय एवं पेट्रोग्राफिक अध्ययनों के एकीकृत विश्लेषण से स्पष्ट रूप से </w:t>
      </w:r>
      <w:r>
        <w:rPr>
          <w:rFonts w:ascii="Nirmala UI" w:hAnsi="Nirmala UI" w:cs="Nirmala UI"/>
          <w:sz w:val="24"/>
          <w:szCs w:val="24"/>
          <w:lang w:val="en-IN" w:bidi="hi-IN"/>
        </w:rPr>
        <w:t xml:space="preserve">stratiform </w:t>
      </w:r>
      <w:r>
        <w:rPr>
          <w:rFonts w:ascii="Nirmala UI" w:hAnsi="Nirmala UI" w:cs="Nirmala UI"/>
          <w:sz w:val="24"/>
          <w:szCs w:val="24"/>
          <w:cs/>
          <w:lang w:bidi="hi-IN"/>
        </w:rPr>
        <w:t xml:space="preserve">ग्लॉकोनाइट खनिजीकरण की उपस्थिति स्थापित होती है। बेडरॉक नमूने (जैसे </w:t>
      </w:r>
      <w:r>
        <w:rPr>
          <w:rFonts w:ascii="Nirmala UI" w:hAnsi="Nirmala UI" w:cs="Nirmala UI"/>
          <w:sz w:val="24"/>
          <w:szCs w:val="24"/>
          <w:lang w:val="en-IN" w:bidi="hi-IN"/>
        </w:rPr>
        <w:t xml:space="preserve">MK-62 </w:t>
      </w:r>
      <w:r>
        <w:rPr>
          <w:rFonts w:ascii="Nirmala UI" w:hAnsi="Nirmala UI" w:cs="Nirmala UI"/>
          <w:sz w:val="24"/>
          <w:szCs w:val="24"/>
          <w:cs/>
          <w:lang w:bidi="hi-IN"/>
        </w:rPr>
        <w:t xml:space="preserve">से </w:t>
      </w:r>
      <w:r>
        <w:rPr>
          <w:rFonts w:ascii="Nirmala UI" w:hAnsi="Nirmala UI" w:cs="Nirmala UI"/>
          <w:sz w:val="24"/>
          <w:szCs w:val="24"/>
          <w:lang w:val="en-IN" w:bidi="hi-IN"/>
        </w:rPr>
        <w:t xml:space="preserve">MKC-03) </w:t>
      </w:r>
      <w:r>
        <w:rPr>
          <w:rFonts w:ascii="Nirmala UI" w:hAnsi="Nirmala UI" w:cs="Nirmala UI"/>
          <w:sz w:val="24"/>
          <w:szCs w:val="24"/>
          <w:cs/>
          <w:lang w:bidi="hi-IN"/>
        </w:rPr>
        <w:t xml:space="preserve">में </w:t>
      </w:r>
      <w:r>
        <w:rPr>
          <w:rFonts w:ascii="Nirmala UI" w:hAnsi="Nirmala UI" w:cs="Nirmala UI"/>
          <w:sz w:val="24"/>
          <w:szCs w:val="24"/>
          <w:lang w:val="en-IN" w:bidi="hi-IN"/>
        </w:rPr>
        <w:t>K</w:t>
      </w:r>
      <w:r>
        <w:rPr>
          <w:rFonts w:ascii="Cambria Math" w:hAnsi="Cambria Math" w:cs="Cambria Math"/>
          <w:sz w:val="24"/>
          <w:szCs w:val="24"/>
          <w:lang w:val="en-IN" w:bidi="hi-IN"/>
        </w:rPr>
        <w:t>₂</w:t>
      </w:r>
      <w:r>
        <w:rPr>
          <w:rFonts w:ascii="Nirmala UI" w:hAnsi="Nirmala UI" w:cs="Nirmala UI"/>
          <w:sz w:val="24"/>
          <w:szCs w:val="24"/>
          <w:lang w:val="en-IN" w:bidi="hi-IN"/>
        </w:rPr>
        <w:t xml:space="preserve">O </w:t>
      </w:r>
      <w:r>
        <w:rPr>
          <w:rFonts w:ascii="Nirmala UI" w:hAnsi="Nirmala UI" w:cs="Nirmala UI"/>
          <w:sz w:val="24"/>
          <w:szCs w:val="24"/>
          <w:cs/>
          <w:lang w:bidi="hi-IN"/>
        </w:rPr>
        <w:t xml:space="preserve">मान </w:t>
      </w:r>
      <w:r>
        <w:rPr>
          <w:rFonts w:ascii="Nirmala UI" w:hAnsi="Nirmala UI" w:cs="Nirmala UI"/>
          <w:sz w:val="24"/>
          <w:szCs w:val="24"/>
          <w:lang w:val="en-IN" w:bidi="hi-IN"/>
        </w:rPr>
        <w:t xml:space="preserve">~0.07% </w:t>
      </w:r>
      <w:r>
        <w:rPr>
          <w:rFonts w:ascii="Nirmala UI" w:hAnsi="Nirmala UI" w:cs="Nirmala UI"/>
          <w:sz w:val="24"/>
          <w:szCs w:val="24"/>
          <w:cs/>
          <w:lang w:bidi="hi-IN"/>
        </w:rPr>
        <w:t xml:space="preserve">से </w:t>
      </w:r>
      <w:r>
        <w:rPr>
          <w:rFonts w:ascii="Nirmala UI" w:hAnsi="Nirmala UI" w:cs="Nirmala UI"/>
          <w:sz w:val="24"/>
          <w:szCs w:val="24"/>
          <w:lang w:val="en-IN" w:bidi="hi-IN"/>
        </w:rPr>
        <w:t xml:space="preserve">6.35% </w:t>
      </w:r>
      <w:r>
        <w:rPr>
          <w:rFonts w:ascii="Nirmala UI" w:hAnsi="Nirmala UI" w:cs="Nirmala UI"/>
          <w:sz w:val="24"/>
          <w:szCs w:val="24"/>
          <w:cs/>
          <w:lang w:bidi="hi-IN"/>
        </w:rPr>
        <w:t>तक पाए गए हैं</w:t>
      </w:r>
      <w:r>
        <w:rPr>
          <w:rFonts w:ascii="Nirmala UI" w:hAnsi="Nirmala UI" w:cs="Nirmala UI"/>
          <w:sz w:val="24"/>
          <w:szCs w:val="24"/>
          <w:lang w:val="en-IN" w:bidi="hi-IN"/>
        </w:rPr>
        <w:t xml:space="preserve">, </w:t>
      </w:r>
      <w:r>
        <w:rPr>
          <w:rFonts w:ascii="Nirmala UI" w:hAnsi="Nirmala UI" w:cs="Nirmala UI"/>
          <w:sz w:val="24"/>
          <w:szCs w:val="24"/>
          <w:cs/>
          <w:lang w:bidi="hi-IN"/>
        </w:rPr>
        <w:t>जहाँ ग्लॉकोनाइटिक स्तर (</w:t>
      </w:r>
      <w:r>
        <w:rPr>
          <w:rFonts w:ascii="Nirmala UI" w:hAnsi="Nirmala UI" w:cs="Nirmala UI"/>
          <w:sz w:val="24"/>
          <w:szCs w:val="24"/>
          <w:lang w:val="en-IN" w:bidi="hi-IN"/>
        </w:rPr>
        <w:t>&gt;3% K</w:t>
      </w:r>
      <w:r>
        <w:rPr>
          <w:rFonts w:ascii="Cambria Math" w:hAnsi="Cambria Math" w:cs="Cambria Math"/>
          <w:sz w:val="24"/>
          <w:szCs w:val="24"/>
          <w:lang w:val="en-IN" w:bidi="hi-IN"/>
        </w:rPr>
        <w:t>₂</w:t>
      </w:r>
      <w:r>
        <w:rPr>
          <w:rFonts w:ascii="Nirmala UI" w:hAnsi="Nirmala UI" w:cs="Nirmala UI"/>
          <w:sz w:val="24"/>
          <w:szCs w:val="24"/>
          <w:lang w:val="en-IN" w:bidi="hi-IN"/>
        </w:rPr>
        <w:t xml:space="preserve">O) </w:t>
      </w:r>
      <w:r>
        <w:rPr>
          <w:rFonts w:ascii="Nirmala UI" w:hAnsi="Nirmala UI" w:cs="Nirmala UI"/>
          <w:sz w:val="24"/>
          <w:szCs w:val="24"/>
          <w:cs/>
          <w:lang w:bidi="hi-IN"/>
        </w:rPr>
        <w:t>सिलिशियस से आर्जिलेशियस बलुआ पत्थर में मध्यम से उच्च श्रेणी के प्राथमिक खनिजीकरण को इंगित करते हैं। पिट नमूने (</w:t>
      </w:r>
      <w:r>
        <w:rPr>
          <w:rFonts w:ascii="Nirmala UI" w:hAnsi="Nirmala UI" w:cs="Nirmala UI"/>
          <w:sz w:val="24"/>
          <w:szCs w:val="24"/>
          <w:lang w:val="en-IN" w:bidi="hi-IN"/>
        </w:rPr>
        <w:t xml:space="preserve">MP/06/01 </w:t>
      </w:r>
      <w:r>
        <w:rPr>
          <w:rFonts w:ascii="Nirmala UI" w:hAnsi="Nirmala UI" w:cs="Nirmala UI"/>
          <w:sz w:val="24"/>
          <w:szCs w:val="24"/>
          <w:cs/>
          <w:lang w:bidi="hi-IN"/>
        </w:rPr>
        <w:t xml:space="preserve">से </w:t>
      </w:r>
      <w:r>
        <w:rPr>
          <w:rFonts w:ascii="Nirmala UI" w:hAnsi="Nirmala UI" w:cs="Nirmala UI"/>
          <w:sz w:val="24"/>
          <w:szCs w:val="24"/>
          <w:lang w:val="en-IN" w:bidi="hi-IN"/>
        </w:rPr>
        <w:t xml:space="preserve">MP/28/02) </w:t>
      </w:r>
      <w:r>
        <w:rPr>
          <w:rFonts w:ascii="Nirmala UI" w:hAnsi="Nirmala UI" w:cs="Nirmala UI"/>
          <w:sz w:val="24"/>
          <w:szCs w:val="24"/>
          <w:cs/>
          <w:lang w:bidi="hi-IN"/>
        </w:rPr>
        <w:t xml:space="preserve">में </w:t>
      </w:r>
      <w:r>
        <w:rPr>
          <w:rFonts w:ascii="Nirmala UI" w:hAnsi="Nirmala UI" w:cs="Nirmala UI"/>
          <w:sz w:val="24"/>
          <w:szCs w:val="24"/>
          <w:lang w:val="en-IN" w:bidi="hi-IN"/>
        </w:rPr>
        <w:t>K</w:t>
      </w:r>
      <w:r>
        <w:rPr>
          <w:rFonts w:ascii="Cambria Math" w:hAnsi="Cambria Math" w:cs="Cambria Math"/>
          <w:sz w:val="24"/>
          <w:szCs w:val="24"/>
          <w:lang w:val="en-IN" w:bidi="hi-IN"/>
        </w:rPr>
        <w:t>₂</w:t>
      </w:r>
      <w:r>
        <w:rPr>
          <w:rFonts w:ascii="Nirmala UI" w:hAnsi="Nirmala UI" w:cs="Nirmala UI"/>
          <w:sz w:val="24"/>
          <w:szCs w:val="24"/>
          <w:lang w:val="en-IN" w:bidi="hi-IN"/>
        </w:rPr>
        <w:t xml:space="preserve">O </w:t>
      </w:r>
      <w:r>
        <w:rPr>
          <w:rFonts w:ascii="Nirmala UI" w:hAnsi="Nirmala UI" w:cs="Nirmala UI"/>
          <w:sz w:val="24"/>
          <w:szCs w:val="24"/>
          <w:cs/>
          <w:lang w:bidi="hi-IN"/>
        </w:rPr>
        <w:t xml:space="preserve">मान </w:t>
      </w:r>
      <w:r>
        <w:rPr>
          <w:rFonts w:ascii="Nirmala UI" w:hAnsi="Nirmala UI" w:cs="Nirmala UI"/>
          <w:sz w:val="24"/>
          <w:szCs w:val="24"/>
          <w:lang w:val="en-IN" w:bidi="hi-IN"/>
        </w:rPr>
        <w:t xml:space="preserve">~0.89% </w:t>
      </w:r>
      <w:r>
        <w:rPr>
          <w:rFonts w:ascii="Nirmala UI" w:hAnsi="Nirmala UI" w:cs="Nirmala UI"/>
          <w:sz w:val="24"/>
          <w:szCs w:val="24"/>
          <w:cs/>
          <w:lang w:bidi="hi-IN"/>
        </w:rPr>
        <w:t xml:space="preserve">से </w:t>
      </w:r>
      <w:r>
        <w:rPr>
          <w:rFonts w:ascii="Nirmala UI" w:hAnsi="Nirmala UI" w:cs="Nirmala UI"/>
          <w:sz w:val="24"/>
          <w:szCs w:val="24"/>
          <w:lang w:val="en-IN" w:bidi="hi-IN"/>
        </w:rPr>
        <w:t xml:space="preserve">5.21% </w:t>
      </w:r>
      <w:r>
        <w:rPr>
          <w:rFonts w:ascii="Nirmala UI" w:hAnsi="Nirmala UI" w:cs="Nirmala UI"/>
          <w:sz w:val="24"/>
          <w:szCs w:val="24"/>
          <w:cs/>
          <w:lang w:bidi="hi-IN"/>
        </w:rPr>
        <w:t>तक दर्ज किए गए हैं</w:t>
      </w:r>
      <w:r>
        <w:rPr>
          <w:rFonts w:ascii="Nirmala UI" w:hAnsi="Nirmala UI" w:cs="Nirmala UI"/>
          <w:sz w:val="24"/>
          <w:szCs w:val="24"/>
          <w:lang w:val="en-IN" w:bidi="hi-IN"/>
        </w:rPr>
        <w:t xml:space="preserve">, </w:t>
      </w:r>
      <w:r>
        <w:rPr>
          <w:rFonts w:ascii="Nirmala UI" w:hAnsi="Nirmala UI" w:cs="Nirmala UI"/>
          <w:sz w:val="24"/>
          <w:szCs w:val="24"/>
          <w:cs/>
          <w:lang w:bidi="hi-IN"/>
        </w:rPr>
        <w:t>जो आंशिक अपक्षय प्रभावों के साथ सतही निकट स्तरों में ग्लॉकोनाइट की सततता की पुष्टि करते हैं। बोरहोल कोर नमूने (</w:t>
      </w:r>
      <w:r>
        <w:rPr>
          <w:rFonts w:ascii="Nirmala UI" w:hAnsi="Nirmala UI" w:cs="Nirmala UI"/>
          <w:sz w:val="24"/>
          <w:szCs w:val="24"/>
          <w:lang w:val="en-IN" w:bidi="hi-IN"/>
        </w:rPr>
        <w:t xml:space="preserve">MBMK-01/01 </w:t>
      </w:r>
      <w:r>
        <w:rPr>
          <w:rFonts w:ascii="Nirmala UI" w:hAnsi="Nirmala UI" w:cs="Nirmala UI"/>
          <w:sz w:val="24"/>
          <w:szCs w:val="24"/>
          <w:cs/>
          <w:lang w:bidi="hi-IN"/>
        </w:rPr>
        <w:t xml:space="preserve">से </w:t>
      </w:r>
      <w:r>
        <w:rPr>
          <w:rFonts w:ascii="Nirmala UI" w:hAnsi="Nirmala UI" w:cs="Nirmala UI"/>
          <w:sz w:val="24"/>
          <w:szCs w:val="24"/>
          <w:lang w:val="en-IN" w:bidi="hi-IN"/>
        </w:rPr>
        <w:t xml:space="preserve">MBMK-12/22) </w:t>
      </w:r>
      <w:r>
        <w:rPr>
          <w:rFonts w:ascii="Nirmala UI" w:hAnsi="Nirmala UI" w:cs="Nirmala UI"/>
          <w:sz w:val="24"/>
          <w:szCs w:val="24"/>
          <w:cs/>
          <w:lang w:bidi="hi-IN"/>
        </w:rPr>
        <w:t xml:space="preserve">में </w:t>
      </w:r>
      <w:r>
        <w:rPr>
          <w:rFonts w:ascii="Nirmala UI" w:hAnsi="Nirmala UI" w:cs="Nirmala UI"/>
          <w:sz w:val="24"/>
          <w:szCs w:val="24"/>
          <w:lang w:val="en-IN" w:bidi="hi-IN"/>
        </w:rPr>
        <w:t>K</w:t>
      </w:r>
      <w:r>
        <w:rPr>
          <w:rFonts w:ascii="Cambria Math" w:hAnsi="Cambria Math" w:cs="Cambria Math"/>
          <w:sz w:val="24"/>
          <w:szCs w:val="24"/>
          <w:lang w:val="en-IN" w:bidi="hi-IN"/>
        </w:rPr>
        <w:t>₂</w:t>
      </w:r>
      <w:r>
        <w:rPr>
          <w:rFonts w:ascii="Nirmala UI" w:hAnsi="Nirmala UI" w:cs="Nirmala UI"/>
          <w:sz w:val="24"/>
          <w:szCs w:val="24"/>
          <w:lang w:val="en-IN" w:bidi="hi-IN"/>
        </w:rPr>
        <w:t xml:space="preserve">O </w:t>
      </w:r>
      <w:r>
        <w:rPr>
          <w:rFonts w:ascii="Nirmala UI" w:hAnsi="Nirmala UI" w:cs="Nirmala UI"/>
          <w:sz w:val="24"/>
          <w:szCs w:val="24"/>
          <w:cs/>
          <w:lang w:bidi="hi-IN"/>
        </w:rPr>
        <w:t xml:space="preserve">मान </w:t>
      </w:r>
      <w:r>
        <w:rPr>
          <w:rFonts w:ascii="Nirmala UI" w:hAnsi="Nirmala UI" w:cs="Nirmala UI"/>
          <w:sz w:val="24"/>
          <w:szCs w:val="24"/>
          <w:lang w:val="en-IN" w:bidi="hi-IN"/>
        </w:rPr>
        <w:t xml:space="preserve">~0.50% </w:t>
      </w:r>
      <w:r>
        <w:rPr>
          <w:rFonts w:ascii="Nirmala UI" w:hAnsi="Nirmala UI" w:cs="Nirmala UI"/>
          <w:sz w:val="24"/>
          <w:szCs w:val="24"/>
          <w:cs/>
          <w:lang w:bidi="hi-IN"/>
        </w:rPr>
        <w:t xml:space="preserve">से </w:t>
      </w:r>
      <w:r>
        <w:rPr>
          <w:rFonts w:ascii="Nirmala UI" w:hAnsi="Nirmala UI" w:cs="Nirmala UI"/>
          <w:sz w:val="24"/>
          <w:szCs w:val="24"/>
          <w:lang w:val="en-IN" w:bidi="hi-IN"/>
        </w:rPr>
        <w:t xml:space="preserve">5.53% </w:t>
      </w:r>
      <w:r>
        <w:rPr>
          <w:rFonts w:ascii="Nirmala UI" w:hAnsi="Nirmala UI" w:cs="Nirmala UI"/>
          <w:sz w:val="24"/>
          <w:szCs w:val="24"/>
          <w:cs/>
          <w:lang w:bidi="hi-IN"/>
        </w:rPr>
        <w:t>तक पाए गए हैं</w:t>
      </w:r>
      <w:r>
        <w:rPr>
          <w:rFonts w:ascii="Nirmala UI" w:hAnsi="Nirmala UI" w:cs="Nirmala UI"/>
          <w:sz w:val="24"/>
          <w:szCs w:val="24"/>
          <w:lang w:val="en-IN" w:bidi="hi-IN"/>
        </w:rPr>
        <w:t xml:space="preserve">, </w:t>
      </w:r>
      <w:r>
        <w:rPr>
          <w:rFonts w:ascii="Nirmala UI" w:hAnsi="Nirmala UI" w:cs="Nirmala UI"/>
          <w:sz w:val="24"/>
          <w:szCs w:val="24"/>
          <w:cs/>
          <w:lang w:bidi="hi-IN"/>
        </w:rPr>
        <w:t xml:space="preserve">जो उपसतही स्थायित्व एवं पार्श्व सततता को दर्शाते हैं। </w:t>
      </w:r>
      <w:r>
        <w:rPr>
          <w:rFonts w:ascii="Nirmala UI" w:hAnsi="Nirmala UI" w:cs="Nirmala UI"/>
          <w:sz w:val="24"/>
          <w:szCs w:val="24"/>
          <w:lang w:val="en-IN" w:bidi="hi-IN"/>
        </w:rPr>
        <w:t xml:space="preserve">XRD </w:t>
      </w:r>
      <w:r>
        <w:rPr>
          <w:rFonts w:ascii="Nirmala UI" w:hAnsi="Nirmala UI" w:cs="Nirmala UI"/>
          <w:sz w:val="24"/>
          <w:szCs w:val="24"/>
          <w:cs/>
          <w:lang w:bidi="hi-IN"/>
        </w:rPr>
        <w:t>अध्ययन से ग्लॉकोनाइट के साथ क्वार्ट्ज</w:t>
      </w:r>
      <w:r>
        <w:rPr>
          <w:rFonts w:ascii="Nirmala UI" w:hAnsi="Nirmala UI" w:cs="Nirmala UI"/>
          <w:sz w:val="24"/>
          <w:szCs w:val="24"/>
          <w:lang w:val="en-IN" w:bidi="hi-IN"/>
        </w:rPr>
        <w:t xml:space="preserve">, </w:t>
      </w:r>
      <w:r>
        <w:rPr>
          <w:rFonts w:ascii="Nirmala UI" w:hAnsi="Nirmala UI" w:cs="Nirmala UI"/>
          <w:sz w:val="24"/>
          <w:szCs w:val="24"/>
          <w:cs/>
          <w:lang w:bidi="hi-IN"/>
        </w:rPr>
        <w:t>फेल्डस्पार</w:t>
      </w:r>
      <w:r>
        <w:rPr>
          <w:rFonts w:ascii="Nirmala UI" w:hAnsi="Nirmala UI" w:cs="Nirmala UI"/>
          <w:sz w:val="24"/>
          <w:szCs w:val="24"/>
          <w:lang w:val="en-IN" w:bidi="hi-IN"/>
        </w:rPr>
        <w:t xml:space="preserve">, </w:t>
      </w:r>
      <w:r>
        <w:rPr>
          <w:rFonts w:ascii="Nirmala UI" w:hAnsi="Nirmala UI" w:cs="Nirmala UI"/>
          <w:sz w:val="24"/>
          <w:szCs w:val="24"/>
          <w:cs/>
          <w:lang w:bidi="hi-IN"/>
        </w:rPr>
        <w:t>कैल्साइट एवं मृत्तिका खनिजों की उपस्थिति की पुष्टि होती है</w:t>
      </w:r>
      <w:r>
        <w:rPr>
          <w:rFonts w:ascii="Nirmala UI" w:hAnsi="Nirmala UI" w:cs="Nirmala UI"/>
          <w:sz w:val="24"/>
          <w:szCs w:val="24"/>
          <w:lang w:val="en-IN" w:bidi="hi-IN"/>
        </w:rPr>
        <w:t xml:space="preserve">, </w:t>
      </w:r>
      <w:r>
        <w:rPr>
          <w:rFonts w:ascii="Nirmala UI" w:hAnsi="Nirmala UI" w:cs="Nirmala UI"/>
          <w:sz w:val="24"/>
          <w:szCs w:val="24"/>
          <w:cs/>
          <w:lang w:bidi="hi-IN"/>
        </w:rPr>
        <w:t xml:space="preserve">जो विभिन्न आर्जिलेशियस एवं कैल्केरियस प्रवृत्तियों वाले ग्लॉकोनाइटिक बलुआ पत्थर को इंगित करते हैं। पेट्रोग्राफिक विश्लेषण (नमूने </w:t>
      </w:r>
      <w:r>
        <w:rPr>
          <w:rFonts w:ascii="Nirmala UI" w:hAnsi="Nirmala UI" w:cs="Nirmala UI"/>
          <w:sz w:val="24"/>
          <w:szCs w:val="24"/>
          <w:lang w:val="en-IN" w:bidi="hi-IN"/>
        </w:rPr>
        <w:t xml:space="preserve">MKP-01 </w:t>
      </w:r>
      <w:r>
        <w:rPr>
          <w:rFonts w:ascii="Nirmala UI" w:hAnsi="Nirmala UI" w:cs="Nirmala UI"/>
          <w:sz w:val="24"/>
          <w:szCs w:val="24"/>
          <w:cs/>
          <w:lang w:bidi="hi-IN"/>
        </w:rPr>
        <w:t xml:space="preserve">से </w:t>
      </w:r>
      <w:r>
        <w:rPr>
          <w:rFonts w:ascii="Nirmala UI" w:hAnsi="Nirmala UI" w:cs="Nirmala UI"/>
          <w:sz w:val="24"/>
          <w:szCs w:val="24"/>
          <w:lang w:val="en-IN" w:bidi="hi-IN"/>
        </w:rPr>
        <w:t xml:space="preserve">MKP-10) </w:t>
      </w:r>
      <w:r>
        <w:rPr>
          <w:rFonts w:ascii="Nirmala UI" w:hAnsi="Nirmala UI" w:cs="Nirmala UI"/>
          <w:sz w:val="24"/>
          <w:szCs w:val="24"/>
          <w:cs/>
          <w:lang w:bidi="hi-IN"/>
        </w:rPr>
        <w:t>से ज्ञात होता है कि ग्लॉकोनाइट कणिकाओं के रूप में उपस्थित है</w:t>
      </w:r>
      <w:r>
        <w:rPr>
          <w:rFonts w:ascii="Nirmala UI" w:hAnsi="Nirmala UI" w:cs="Nirmala UI"/>
          <w:sz w:val="24"/>
          <w:szCs w:val="24"/>
          <w:lang w:val="en-IN" w:bidi="hi-IN"/>
        </w:rPr>
        <w:t xml:space="preserve">, </w:t>
      </w:r>
      <w:r>
        <w:rPr>
          <w:rFonts w:ascii="Nirmala UI" w:hAnsi="Nirmala UI" w:cs="Nirmala UI"/>
          <w:sz w:val="24"/>
          <w:szCs w:val="24"/>
          <w:cs/>
          <w:lang w:bidi="hi-IN"/>
        </w:rPr>
        <w:t>जो प्रायः लिमोनाइट में परिवर्तित हो जाता है</w:t>
      </w:r>
      <w:r>
        <w:rPr>
          <w:rFonts w:ascii="Nirmala UI" w:hAnsi="Nirmala UI" w:cs="Nirmala UI"/>
          <w:sz w:val="24"/>
          <w:szCs w:val="24"/>
          <w:lang w:val="en-IN" w:bidi="hi-IN"/>
        </w:rPr>
        <w:t xml:space="preserve">, </w:t>
      </w:r>
      <w:r>
        <w:rPr>
          <w:rFonts w:ascii="Nirmala UI" w:hAnsi="Nirmala UI" w:cs="Nirmala UI"/>
          <w:sz w:val="24"/>
          <w:szCs w:val="24"/>
          <w:cs/>
          <w:lang w:bidi="hi-IN"/>
        </w:rPr>
        <w:t>तथा यह शेलीय बलुआ पत्थर एवं बायोटाइट-समृद्ध शेल में पाया जाता है। साथ ही क्वार्ट्ज</w:t>
      </w:r>
      <w:r>
        <w:rPr>
          <w:rFonts w:ascii="Nirmala UI" w:hAnsi="Nirmala UI" w:cs="Nirmala UI"/>
          <w:sz w:val="24"/>
          <w:szCs w:val="24"/>
          <w:lang w:val="en-IN" w:bidi="hi-IN"/>
        </w:rPr>
        <w:t xml:space="preserve">, </w:t>
      </w:r>
      <w:r>
        <w:rPr>
          <w:rFonts w:ascii="Nirmala UI" w:hAnsi="Nirmala UI" w:cs="Nirmala UI"/>
          <w:sz w:val="24"/>
          <w:szCs w:val="24"/>
          <w:cs/>
          <w:lang w:bidi="hi-IN"/>
        </w:rPr>
        <w:t>फेल्डस्पार</w:t>
      </w:r>
      <w:r>
        <w:rPr>
          <w:rFonts w:ascii="Nirmala UI" w:hAnsi="Nirmala UI" w:cs="Nirmala UI"/>
          <w:sz w:val="24"/>
          <w:szCs w:val="24"/>
          <w:lang w:val="en-IN" w:bidi="hi-IN"/>
        </w:rPr>
        <w:t xml:space="preserve">, </w:t>
      </w:r>
      <w:r>
        <w:rPr>
          <w:rFonts w:ascii="Nirmala UI" w:hAnsi="Nirmala UI" w:cs="Nirmala UI"/>
          <w:sz w:val="24"/>
          <w:szCs w:val="24"/>
          <w:cs/>
          <w:lang w:bidi="hi-IN"/>
        </w:rPr>
        <w:t>कैल्साइट एवं सहायक खनिज जैसे मोनाजाइट</w:t>
      </w:r>
      <w:r>
        <w:rPr>
          <w:rFonts w:ascii="Nirmala UI" w:hAnsi="Nirmala UI" w:cs="Nirmala UI"/>
          <w:sz w:val="24"/>
          <w:szCs w:val="24"/>
          <w:lang w:val="en-IN" w:bidi="hi-IN"/>
        </w:rPr>
        <w:t xml:space="preserve">, </w:t>
      </w:r>
      <w:r>
        <w:rPr>
          <w:rFonts w:ascii="Nirmala UI" w:hAnsi="Nirmala UI" w:cs="Nirmala UI"/>
          <w:sz w:val="24"/>
          <w:szCs w:val="24"/>
          <w:cs/>
          <w:lang w:bidi="hi-IN"/>
        </w:rPr>
        <w:t>जिरकॉन एवं टूरमलीन की उपस्थिति पाई गई है</w:t>
      </w:r>
      <w:r>
        <w:rPr>
          <w:rFonts w:ascii="Nirmala UI" w:hAnsi="Nirmala UI" w:cs="Nirmala UI"/>
          <w:sz w:val="24"/>
          <w:szCs w:val="24"/>
          <w:lang w:val="en-IN" w:bidi="hi-IN"/>
        </w:rPr>
        <w:t xml:space="preserve">, </w:t>
      </w:r>
      <w:r>
        <w:rPr>
          <w:rFonts w:ascii="Nirmala UI" w:hAnsi="Nirmala UI" w:cs="Nirmala UI"/>
          <w:sz w:val="24"/>
          <w:szCs w:val="24"/>
          <w:cs/>
          <w:lang w:bidi="hi-IN"/>
        </w:rPr>
        <w:t xml:space="preserve">जो </w:t>
      </w:r>
      <w:r>
        <w:rPr>
          <w:rFonts w:ascii="Nirmala UI" w:hAnsi="Nirmala UI" w:cs="Nirmala UI"/>
          <w:sz w:val="24"/>
          <w:szCs w:val="24"/>
          <w:lang w:val="en-IN" w:bidi="hi-IN"/>
        </w:rPr>
        <w:t xml:space="preserve">marine authigenic </w:t>
      </w:r>
      <w:r>
        <w:rPr>
          <w:rFonts w:ascii="Nirmala UI" w:hAnsi="Nirmala UI" w:cs="Nirmala UI"/>
          <w:sz w:val="24"/>
          <w:szCs w:val="24"/>
          <w:cs/>
          <w:lang w:bidi="hi-IN"/>
        </w:rPr>
        <w:t xml:space="preserve">उत्पत्ति एवं </w:t>
      </w:r>
      <w:r>
        <w:rPr>
          <w:rFonts w:ascii="Nirmala UI" w:hAnsi="Nirmala UI" w:cs="Nirmala UI"/>
          <w:sz w:val="24"/>
          <w:szCs w:val="24"/>
          <w:lang w:val="en-IN" w:bidi="hi-IN"/>
        </w:rPr>
        <w:t xml:space="preserve">diagenetic </w:t>
      </w:r>
      <w:r>
        <w:rPr>
          <w:rFonts w:ascii="Nirmala UI" w:hAnsi="Nirmala UI" w:cs="Nirmala UI"/>
          <w:sz w:val="24"/>
          <w:szCs w:val="24"/>
          <w:cs/>
          <w:lang w:bidi="hi-IN"/>
        </w:rPr>
        <w:t xml:space="preserve">परिवर्तन का संकेत देती है। ट्रेस एलिमेंट अध्ययन </w:t>
      </w:r>
      <w:r>
        <w:rPr>
          <w:rFonts w:ascii="Nirmala UI" w:hAnsi="Nirmala UI" w:cs="Nirmala UI"/>
          <w:sz w:val="24"/>
          <w:szCs w:val="24"/>
          <w:lang w:val="en-IN" w:bidi="hi-IN"/>
        </w:rPr>
        <w:t xml:space="preserve">K, Fe, Al </w:t>
      </w:r>
      <w:r>
        <w:rPr>
          <w:rFonts w:ascii="Nirmala UI" w:hAnsi="Nirmala UI" w:cs="Nirmala UI"/>
          <w:sz w:val="24"/>
          <w:szCs w:val="24"/>
          <w:cs/>
          <w:lang w:bidi="hi-IN"/>
        </w:rPr>
        <w:t xml:space="preserve">एवं </w:t>
      </w:r>
      <w:r>
        <w:rPr>
          <w:rFonts w:ascii="Nirmala UI" w:hAnsi="Nirmala UI" w:cs="Nirmala UI"/>
          <w:sz w:val="24"/>
          <w:szCs w:val="24"/>
          <w:lang w:val="en-IN" w:bidi="hi-IN"/>
        </w:rPr>
        <w:t xml:space="preserve">LREE (La, Ce, Nd) </w:t>
      </w:r>
      <w:r>
        <w:rPr>
          <w:rFonts w:ascii="Nirmala UI" w:hAnsi="Nirmala UI" w:cs="Nirmala UI"/>
          <w:sz w:val="24"/>
          <w:szCs w:val="24"/>
          <w:cs/>
          <w:lang w:bidi="hi-IN"/>
        </w:rPr>
        <w:t>की समृद्धि दर्शाते हैं</w:t>
      </w:r>
      <w:r>
        <w:rPr>
          <w:rFonts w:ascii="Nirmala UI" w:hAnsi="Nirmala UI" w:cs="Nirmala UI"/>
          <w:sz w:val="24"/>
          <w:szCs w:val="24"/>
          <w:lang w:val="en-IN" w:bidi="hi-IN"/>
        </w:rPr>
        <w:t xml:space="preserve">, </w:t>
      </w:r>
      <w:r>
        <w:rPr>
          <w:rFonts w:ascii="Nirmala UI" w:hAnsi="Nirmala UI" w:cs="Nirmala UI"/>
          <w:sz w:val="24"/>
          <w:szCs w:val="24"/>
          <w:cs/>
          <w:lang w:bidi="hi-IN"/>
        </w:rPr>
        <w:t>जो अवकरणीय परिस्थितियों एवं धीमी अवसादन दर के अंतर्गत निर्मित ग्लॉकोनाइट-धारी समुद्री अवसादों के अनुरूप है।</w:t>
      </w:r>
    </w:p>
    <w:p w:rsidR="00317B05" w:rsidRDefault="00317B05" w:rsidP="00CB3FB4">
      <w:pPr>
        <w:ind w:left="709" w:hanging="993"/>
        <w:jc w:val="both"/>
        <w:rPr>
          <w:rFonts w:ascii="Nirmala UI" w:hAnsi="Nirmala UI" w:cs="Nirmala UI"/>
          <w:sz w:val="24"/>
          <w:szCs w:val="24"/>
          <w:lang w:val="en-IN" w:bidi="hi-IN"/>
        </w:rPr>
      </w:pPr>
      <w:r>
        <w:rPr>
          <w:rFonts w:ascii="Nirmala UI" w:hAnsi="Nirmala UI" w:cs="Nirmala UI"/>
          <w:sz w:val="24"/>
          <w:szCs w:val="24"/>
          <w:lang w:val="en-IN"/>
        </w:rPr>
        <w:t xml:space="preserve">1.1.20 </w:t>
      </w:r>
      <w:r w:rsidR="00CB3FB4">
        <w:rPr>
          <w:rFonts w:ascii="Nirmala UI" w:hAnsi="Nirmala UI" w:cs="Nirmala UI"/>
          <w:sz w:val="24"/>
          <w:szCs w:val="24"/>
          <w:lang w:val="en-IN"/>
        </w:rPr>
        <w:tab/>
      </w:r>
      <w:r>
        <w:rPr>
          <w:rFonts w:ascii="Nirmala UI" w:hAnsi="Nirmala UI" w:cs="Nirmala UI"/>
          <w:sz w:val="24"/>
          <w:szCs w:val="24"/>
          <w:cs/>
          <w:lang w:bidi="hi-IN"/>
        </w:rPr>
        <w:t xml:space="preserve">मूधान-खटिया ब्लॉक के लिए संसाधन आकलन </w:t>
      </w:r>
      <w:r>
        <w:rPr>
          <w:rFonts w:ascii="Nirmala UI" w:hAnsi="Nirmala UI" w:cs="Nirmala UI"/>
          <w:sz w:val="24"/>
          <w:szCs w:val="24"/>
          <w:lang w:val="en-IN" w:bidi="hi-IN"/>
        </w:rPr>
        <w:t xml:space="preserve">Polygonal Method </w:t>
      </w:r>
      <w:r>
        <w:rPr>
          <w:rFonts w:ascii="Nirmala UI" w:hAnsi="Nirmala UI" w:cs="Nirmala UI"/>
          <w:sz w:val="24"/>
          <w:szCs w:val="24"/>
          <w:cs/>
          <w:lang w:bidi="hi-IN"/>
        </w:rPr>
        <w:t>का उपयोग करते हुए किया गया है</w:t>
      </w:r>
      <w:r>
        <w:rPr>
          <w:rFonts w:ascii="Nirmala UI" w:hAnsi="Nirmala UI" w:cs="Nirmala UI"/>
          <w:sz w:val="24"/>
          <w:szCs w:val="24"/>
          <w:lang w:val="en-IN" w:bidi="hi-IN"/>
        </w:rPr>
        <w:t xml:space="preserve">, </w:t>
      </w:r>
      <w:r>
        <w:rPr>
          <w:rFonts w:ascii="Nirmala UI" w:hAnsi="Nirmala UI" w:cs="Nirmala UI"/>
          <w:sz w:val="24"/>
          <w:szCs w:val="24"/>
          <w:cs/>
          <w:lang w:bidi="hi-IN"/>
        </w:rPr>
        <w:t xml:space="preserve">जिसमें सकल इन-सीटू संसाधनों पर </w:t>
      </w:r>
      <w:r>
        <w:rPr>
          <w:rFonts w:ascii="Nirmala UI" w:hAnsi="Nirmala UI" w:cs="Nirmala UI"/>
          <w:sz w:val="24"/>
          <w:szCs w:val="24"/>
          <w:lang w:val="en-IN" w:bidi="hi-IN"/>
        </w:rPr>
        <w:t xml:space="preserve">20% </w:t>
      </w:r>
      <w:r>
        <w:rPr>
          <w:rFonts w:ascii="Nirmala UI" w:hAnsi="Nirmala UI" w:cs="Nirmala UI"/>
          <w:sz w:val="24"/>
          <w:szCs w:val="24"/>
          <w:cs/>
          <w:lang w:bidi="hi-IN"/>
        </w:rPr>
        <w:t xml:space="preserve">की कटौती भूवैज्ञानिक अनिश्चितताओं </w:t>
      </w:r>
      <w:r>
        <w:rPr>
          <w:rFonts w:ascii="Nirmala UI" w:hAnsi="Nirmala UI" w:cs="Nirmala UI"/>
          <w:sz w:val="24"/>
          <w:szCs w:val="24"/>
          <w:cs/>
          <w:lang w:bidi="hi-IN"/>
        </w:rPr>
        <w:lastRenderedPageBreak/>
        <w:t>जैसे गुहिकाएँ एवं संरचनात्मक अनियमितताओं को ध्यान में रखते हुए लागू की गई है</w:t>
      </w:r>
      <w:r>
        <w:rPr>
          <w:rFonts w:ascii="Nirmala UI" w:hAnsi="Nirmala UI" w:cs="Nirmala UI"/>
          <w:sz w:val="24"/>
          <w:szCs w:val="24"/>
          <w:lang w:val="en-IN" w:bidi="hi-IN"/>
        </w:rPr>
        <w:t xml:space="preserve">, </w:t>
      </w:r>
      <w:r>
        <w:rPr>
          <w:rFonts w:ascii="Nirmala UI" w:hAnsi="Nirmala UI" w:cs="Nirmala UI"/>
          <w:sz w:val="24"/>
          <w:szCs w:val="24"/>
          <w:cs/>
          <w:lang w:bidi="hi-IN"/>
        </w:rPr>
        <w:t xml:space="preserve">जिससे शुद्ध इन-सीटू संसाधन प्राप्त हुए हैं। कुल </w:t>
      </w:r>
      <w:r>
        <w:rPr>
          <w:rFonts w:ascii="Nirmala UI" w:hAnsi="Nirmala UI" w:cs="Nirmala UI"/>
          <w:sz w:val="24"/>
          <w:szCs w:val="24"/>
          <w:lang w:val="en-IN" w:bidi="hi-IN"/>
        </w:rPr>
        <w:t xml:space="preserve">142.96 </w:t>
      </w:r>
      <w:r>
        <w:rPr>
          <w:rFonts w:ascii="Nirmala UI" w:hAnsi="Nirmala UI" w:cs="Nirmala UI"/>
          <w:sz w:val="24"/>
          <w:szCs w:val="24"/>
          <w:cs/>
          <w:lang w:bidi="hi-IN"/>
        </w:rPr>
        <w:t xml:space="preserve">मिलियन टन </w:t>
      </w:r>
      <w:r>
        <w:rPr>
          <w:rFonts w:ascii="Nirmala UI" w:hAnsi="Nirmala UI" w:cs="Nirmala UI"/>
          <w:sz w:val="24"/>
          <w:szCs w:val="24"/>
          <w:lang w:val="en-IN" w:bidi="hi-IN"/>
        </w:rPr>
        <w:t xml:space="preserve">Reconnaissance Resources (UNFC 334) </w:t>
      </w:r>
      <w:r>
        <w:rPr>
          <w:rFonts w:ascii="Nirmala UI" w:hAnsi="Nirmala UI" w:cs="Nirmala UI"/>
          <w:sz w:val="24"/>
          <w:szCs w:val="24"/>
          <w:cs/>
          <w:lang w:bidi="hi-IN"/>
        </w:rPr>
        <w:t>का आकलन किया गया है</w:t>
      </w:r>
      <w:r>
        <w:rPr>
          <w:rFonts w:ascii="Nirmala UI" w:hAnsi="Nirmala UI" w:cs="Nirmala UI"/>
          <w:sz w:val="24"/>
          <w:szCs w:val="24"/>
          <w:lang w:val="en-IN" w:bidi="hi-IN"/>
        </w:rPr>
        <w:t xml:space="preserve">, </w:t>
      </w:r>
      <w:r>
        <w:rPr>
          <w:rFonts w:ascii="Nirmala UI" w:hAnsi="Nirmala UI" w:cs="Nirmala UI"/>
          <w:sz w:val="24"/>
          <w:szCs w:val="24"/>
          <w:cs/>
          <w:lang w:bidi="hi-IN"/>
        </w:rPr>
        <w:t xml:space="preserve">जिसका औसत ग्रेड </w:t>
      </w:r>
      <w:r>
        <w:rPr>
          <w:rFonts w:ascii="Nirmala UI" w:hAnsi="Nirmala UI" w:cs="Nirmala UI"/>
          <w:sz w:val="24"/>
          <w:szCs w:val="24"/>
          <w:lang w:val="en-IN" w:bidi="hi-IN"/>
        </w:rPr>
        <w:t>4.10% K</w:t>
      </w:r>
      <w:r>
        <w:rPr>
          <w:rFonts w:ascii="Cambria Math" w:hAnsi="Cambria Math" w:cs="Cambria Math"/>
          <w:sz w:val="24"/>
          <w:szCs w:val="24"/>
          <w:lang w:val="en-IN" w:bidi="hi-IN"/>
        </w:rPr>
        <w:t>₂</w:t>
      </w:r>
      <w:r>
        <w:rPr>
          <w:rFonts w:ascii="Nirmala UI" w:hAnsi="Nirmala UI" w:cs="Nirmala UI"/>
          <w:sz w:val="24"/>
          <w:szCs w:val="24"/>
          <w:lang w:val="en-IN" w:bidi="hi-IN"/>
        </w:rPr>
        <w:t xml:space="preserve">O </w:t>
      </w:r>
      <w:r>
        <w:rPr>
          <w:rFonts w:ascii="Nirmala UI" w:hAnsi="Nirmala UI" w:cs="Nirmala UI"/>
          <w:sz w:val="24"/>
          <w:szCs w:val="24"/>
          <w:cs/>
          <w:lang w:bidi="hi-IN"/>
        </w:rPr>
        <w:t>है</w:t>
      </w:r>
      <w:r>
        <w:rPr>
          <w:rFonts w:ascii="Nirmala UI" w:hAnsi="Nirmala UI" w:cs="Nirmala UI"/>
          <w:sz w:val="24"/>
          <w:szCs w:val="24"/>
          <w:lang w:val="en-IN" w:bidi="hi-IN"/>
        </w:rPr>
        <w:t xml:space="preserve">, </w:t>
      </w:r>
      <w:r>
        <w:rPr>
          <w:rFonts w:ascii="Nirmala UI" w:hAnsi="Nirmala UI" w:cs="Nirmala UI"/>
          <w:sz w:val="24"/>
          <w:szCs w:val="24"/>
          <w:cs/>
          <w:lang w:bidi="hi-IN"/>
        </w:rPr>
        <w:t xml:space="preserve">जो </w:t>
      </w:r>
      <w:r>
        <w:rPr>
          <w:rFonts w:ascii="Nirmala UI" w:hAnsi="Nirmala UI" w:cs="Nirmala UI"/>
          <w:sz w:val="24"/>
          <w:szCs w:val="24"/>
          <w:lang w:val="en-IN" w:bidi="hi-IN"/>
        </w:rPr>
        <w:t xml:space="preserve">18 </w:t>
      </w:r>
      <w:r>
        <w:rPr>
          <w:rFonts w:ascii="Nirmala UI" w:hAnsi="Nirmala UI" w:cs="Nirmala UI"/>
          <w:sz w:val="24"/>
          <w:szCs w:val="24"/>
          <w:cs/>
          <w:lang w:bidi="hi-IN"/>
        </w:rPr>
        <w:t>वर्ग किमी क्षेत्र में विस्तृत है।</w:t>
      </w:r>
    </w:p>
    <w:p w:rsidR="00317B05" w:rsidRDefault="00317B05" w:rsidP="00CB3FB4">
      <w:pPr>
        <w:ind w:left="709" w:hanging="993"/>
        <w:jc w:val="both"/>
        <w:rPr>
          <w:rFonts w:ascii="Nirmala UI" w:hAnsi="Nirmala UI" w:cs="Nirmala UI"/>
          <w:sz w:val="24"/>
          <w:szCs w:val="24"/>
          <w:lang w:val="en-IN" w:bidi="hi-IN"/>
        </w:rPr>
      </w:pPr>
      <w:r>
        <w:rPr>
          <w:rFonts w:ascii="Nirmala UI" w:hAnsi="Nirmala UI" w:cs="Nirmala UI"/>
          <w:sz w:val="24"/>
          <w:szCs w:val="24"/>
          <w:lang w:val="en-IN"/>
        </w:rPr>
        <w:t xml:space="preserve">1.1.21 </w:t>
      </w:r>
      <w:r w:rsidR="00CB3FB4">
        <w:rPr>
          <w:rFonts w:ascii="Nirmala UI" w:hAnsi="Nirmala UI" w:cs="Nirmala UI"/>
          <w:sz w:val="24"/>
          <w:szCs w:val="24"/>
          <w:lang w:val="en-IN"/>
        </w:rPr>
        <w:tab/>
      </w:r>
      <w:r>
        <w:rPr>
          <w:rFonts w:ascii="Nirmala UI" w:hAnsi="Nirmala UI" w:cs="Nirmala UI"/>
          <w:sz w:val="24"/>
          <w:szCs w:val="24"/>
          <w:cs/>
          <w:lang w:bidi="hi-IN"/>
        </w:rPr>
        <w:t xml:space="preserve">वर्तमान </w:t>
      </w:r>
      <w:r>
        <w:rPr>
          <w:rFonts w:ascii="Nirmala UI" w:hAnsi="Nirmala UI" w:cs="Nirmala UI"/>
          <w:sz w:val="24"/>
          <w:szCs w:val="24"/>
          <w:lang w:val="en-IN" w:bidi="hi-IN"/>
        </w:rPr>
        <w:t xml:space="preserve">G-4 (reconnaissance) </w:t>
      </w:r>
      <w:r>
        <w:rPr>
          <w:rFonts w:ascii="Nirmala UI" w:hAnsi="Nirmala UI" w:cs="Nirmala UI"/>
          <w:sz w:val="24"/>
          <w:szCs w:val="24"/>
          <w:cs/>
          <w:lang w:bidi="hi-IN"/>
        </w:rPr>
        <w:t>स्तर पर अन्वेषण व्यापक बोरहोल अंतराल एवं सीमित गहराई प्रवेश के कारण सीमित है</w:t>
      </w:r>
      <w:r>
        <w:rPr>
          <w:rFonts w:ascii="Nirmala UI" w:hAnsi="Nirmala UI" w:cs="Nirmala UI"/>
          <w:sz w:val="24"/>
          <w:szCs w:val="24"/>
          <w:lang w:val="en-IN" w:bidi="hi-IN"/>
        </w:rPr>
        <w:t xml:space="preserve">, </w:t>
      </w:r>
      <w:r>
        <w:rPr>
          <w:rFonts w:ascii="Nirmala UI" w:hAnsi="Nirmala UI" w:cs="Nirmala UI"/>
          <w:sz w:val="24"/>
          <w:szCs w:val="24"/>
          <w:cs/>
          <w:lang w:bidi="hi-IN"/>
        </w:rPr>
        <w:t>जिससे उच्च विश्वसनीयता वाले संसाधन वर्गीकरण में बाधा उत्पन्न होती है। इसके अतिरिक्त</w:t>
      </w:r>
      <w:r>
        <w:rPr>
          <w:rFonts w:ascii="Nirmala UI" w:hAnsi="Nirmala UI" w:cs="Nirmala UI"/>
          <w:sz w:val="24"/>
          <w:szCs w:val="24"/>
          <w:lang w:val="en-IN" w:bidi="hi-IN"/>
        </w:rPr>
        <w:t xml:space="preserve">, </w:t>
      </w:r>
      <w:r>
        <w:rPr>
          <w:rFonts w:ascii="Nirmala UI" w:hAnsi="Nirmala UI" w:cs="Nirmala UI"/>
          <w:sz w:val="24"/>
          <w:szCs w:val="24"/>
          <w:cs/>
          <w:lang w:bidi="hi-IN"/>
        </w:rPr>
        <w:t xml:space="preserve">ग्लॉकोनाइट ग्रेड में परिवर्तनशीलता तथा फेल्डस्पार एवं माइका के साथ इसका अंतःविकास </w:t>
      </w:r>
      <w:r>
        <w:rPr>
          <w:rFonts w:ascii="Nirmala UI" w:hAnsi="Nirmala UI" w:cs="Nirmala UI"/>
          <w:sz w:val="24"/>
          <w:szCs w:val="24"/>
          <w:lang w:val="en-IN" w:bidi="hi-IN"/>
        </w:rPr>
        <w:t xml:space="preserve">beneficiation </w:t>
      </w:r>
      <w:r>
        <w:rPr>
          <w:rFonts w:ascii="Nirmala UI" w:hAnsi="Nirmala UI" w:cs="Nirmala UI"/>
          <w:sz w:val="24"/>
          <w:szCs w:val="24"/>
          <w:cs/>
          <w:lang w:bidi="hi-IN"/>
        </w:rPr>
        <w:t xml:space="preserve">के दौरान </w:t>
      </w:r>
      <w:r>
        <w:rPr>
          <w:rFonts w:ascii="Nirmala UI" w:hAnsi="Nirmala UI" w:cs="Nirmala UI"/>
          <w:sz w:val="24"/>
          <w:szCs w:val="24"/>
          <w:lang w:val="en-IN" w:bidi="hi-IN"/>
        </w:rPr>
        <w:t>K</w:t>
      </w:r>
      <w:r>
        <w:rPr>
          <w:rFonts w:ascii="Cambria Math" w:hAnsi="Cambria Math" w:cs="Cambria Math"/>
          <w:sz w:val="24"/>
          <w:szCs w:val="24"/>
          <w:lang w:val="en-IN" w:bidi="hi-IN"/>
        </w:rPr>
        <w:t>₂</w:t>
      </w:r>
      <w:r>
        <w:rPr>
          <w:rFonts w:ascii="Nirmala UI" w:hAnsi="Nirmala UI" w:cs="Nirmala UI"/>
          <w:sz w:val="24"/>
          <w:szCs w:val="24"/>
          <w:lang w:val="en-IN" w:bidi="hi-IN"/>
        </w:rPr>
        <w:t xml:space="preserve">O </w:t>
      </w:r>
      <w:r>
        <w:rPr>
          <w:rFonts w:ascii="Nirmala UI" w:hAnsi="Nirmala UI" w:cs="Nirmala UI"/>
          <w:sz w:val="24"/>
          <w:szCs w:val="24"/>
          <w:cs/>
          <w:lang w:bidi="hi-IN"/>
        </w:rPr>
        <w:t>पुनर्प्राप्ति को प्रभावित कर सकता है। तथापि</w:t>
      </w:r>
      <w:r>
        <w:rPr>
          <w:rFonts w:ascii="Nirmala UI" w:hAnsi="Nirmala UI" w:cs="Nirmala UI"/>
          <w:sz w:val="24"/>
          <w:szCs w:val="24"/>
          <w:lang w:val="en-IN" w:bidi="hi-IN"/>
        </w:rPr>
        <w:t xml:space="preserve">, </w:t>
      </w:r>
      <w:r>
        <w:rPr>
          <w:rFonts w:ascii="Nirmala UI" w:hAnsi="Nirmala UI" w:cs="Nirmala UI"/>
          <w:sz w:val="24"/>
          <w:szCs w:val="24"/>
          <w:cs/>
          <w:lang w:bidi="hi-IN"/>
        </w:rPr>
        <w:t>किसी महत्वपूर्ण वैधानिक</w:t>
      </w:r>
      <w:r>
        <w:rPr>
          <w:rFonts w:ascii="Nirmala UI" w:hAnsi="Nirmala UI" w:cs="Nirmala UI"/>
          <w:sz w:val="24"/>
          <w:szCs w:val="24"/>
          <w:lang w:val="en-IN" w:bidi="hi-IN"/>
        </w:rPr>
        <w:t xml:space="preserve">, </w:t>
      </w:r>
      <w:r>
        <w:rPr>
          <w:rFonts w:ascii="Nirmala UI" w:hAnsi="Nirmala UI" w:cs="Nirmala UI"/>
          <w:sz w:val="24"/>
          <w:szCs w:val="24"/>
          <w:cs/>
          <w:lang w:bidi="hi-IN"/>
        </w:rPr>
        <w:t>पर्यावरणीय अथवा सामाजिक बाधा की संभावना नहीं है। अध्ययन से यह स्पष्ट होता है कि मूधान–खटिया ब्लॉक में ग्लॉकोनाइट खनिजीकरण संस्तरित</w:t>
      </w:r>
      <w:r>
        <w:rPr>
          <w:rFonts w:ascii="Nirmala UI" w:hAnsi="Nirmala UI" w:cs="Nirmala UI"/>
          <w:sz w:val="24"/>
          <w:szCs w:val="24"/>
          <w:lang w:val="en-IN" w:bidi="hi-IN"/>
        </w:rPr>
        <w:t xml:space="preserve">, </w:t>
      </w:r>
      <w:r>
        <w:rPr>
          <w:rFonts w:ascii="Nirmala UI" w:hAnsi="Nirmala UI" w:cs="Nirmala UI"/>
          <w:sz w:val="24"/>
          <w:szCs w:val="24"/>
          <w:cs/>
          <w:lang w:bidi="hi-IN"/>
        </w:rPr>
        <w:t>पार्श्व सतत एवं भूवैज्ञानिक रूप से अनुकूल है</w:t>
      </w:r>
      <w:r>
        <w:rPr>
          <w:rFonts w:ascii="Nirmala UI" w:hAnsi="Nirmala UI" w:cs="Nirmala UI"/>
          <w:sz w:val="24"/>
          <w:szCs w:val="24"/>
          <w:lang w:val="en-IN" w:bidi="hi-IN"/>
        </w:rPr>
        <w:t xml:space="preserve">, </w:t>
      </w:r>
      <w:r>
        <w:rPr>
          <w:rFonts w:ascii="Nirmala UI" w:hAnsi="Nirmala UI" w:cs="Nirmala UI"/>
          <w:sz w:val="24"/>
          <w:szCs w:val="24"/>
          <w:cs/>
          <w:lang w:bidi="hi-IN"/>
        </w:rPr>
        <w:t>जिसमें संसाधन उन्नयन की संभाव्यता विद्यमान है। अतः घनिष्ठ अंतराल ड्रिलिंग</w:t>
      </w:r>
      <w:r>
        <w:rPr>
          <w:rFonts w:ascii="Nirmala UI" w:hAnsi="Nirmala UI" w:cs="Nirmala UI"/>
          <w:sz w:val="24"/>
          <w:szCs w:val="24"/>
          <w:lang w:val="en-IN" w:bidi="hi-IN"/>
        </w:rPr>
        <w:t xml:space="preserve">, </w:t>
      </w:r>
      <w:r>
        <w:rPr>
          <w:rFonts w:ascii="Nirmala UI" w:hAnsi="Nirmala UI" w:cs="Nirmala UI"/>
          <w:sz w:val="24"/>
          <w:szCs w:val="24"/>
          <w:cs/>
          <w:lang w:bidi="hi-IN"/>
        </w:rPr>
        <w:t>विस्तृत लिथो-संरचनात्मक मानचित्रण</w:t>
      </w:r>
      <w:r>
        <w:rPr>
          <w:rFonts w:ascii="Nirmala UI" w:hAnsi="Nirmala UI" w:cs="Nirmala UI"/>
          <w:sz w:val="24"/>
          <w:szCs w:val="24"/>
          <w:lang w:val="en-IN" w:bidi="hi-IN"/>
        </w:rPr>
        <w:t xml:space="preserve">, </w:t>
      </w:r>
      <w:r>
        <w:rPr>
          <w:rFonts w:ascii="Nirmala UI" w:hAnsi="Nirmala UI" w:cs="Nirmala UI"/>
          <w:sz w:val="24"/>
          <w:szCs w:val="24"/>
          <w:cs/>
          <w:lang w:bidi="hi-IN"/>
        </w:rPr>
        <w:t xml:space="preserve">परिष्कृत भूवैज्ञानिक मॉडलिंग तथा उन्नत खनिजीय एवं </w:t>
      </w:r>
      <w:r>
        <w:rPr>
          <w:rFonts w:ascii="Nirmala UI" w:hAnsi="Nirmala UI" w:cs="Nirmala UI"/>
          <w:sz w:val="24"/>
          <w:szCs w:val="24"/>
          <w:lang w:val="en-IN" w:bidi="hi-IN"/>
        </w:rPr>
        <w:t xml:space="preserve">beneficiation </w:t>
      </w:r>
      <w:r>
        <w:rPr>
          <w:rFonts w:ascii="Nirmala UI" w:hAnsi="Nirmala UI" w:cs="Nirmala UI"/>
          <w:sz w:val="24"/>
          <w:szCs w:val="24"/>
          <w:cs/>
          <w:lang w:bidi="hi-IN"/>
        </w:rPr>
        <w:t>अध्ययन (</w:t>
      </w:r>
      <w:r>
        <w:rPr>
          <w:rFonts w:ascii="Nirmala UI" w:hAnsi="Nirmala UI" w:cs="Nirmala UI"/>
          <w:sz w:val="24"/>
          <w:szCs w:val="24"/>
          <w:lang w:val="en-IN" w:bidi="hi-IN"/>
        </w:rPr>
        <w:t xml:space="preserve">SEM–EDS </w:t>
      </w:r>
      <w:r>
        <w:rPr>
          <w:rFonts w:ascii="Nirmala UI" w:hAnsi="Nirmala UI" w:cs="Nirmala UI"/>
          <w:sz w:val="24"/>
          <w:szCs w:val="24"/>
          <w:cs/>
          <w:lang w:bidi="hi-IN"/>
        </w:rPr>
        <w:t xml:space="preserve">एवं </w:t>
      </w:r>
      <w:r>
        <w:rPr>
          <w:rFonts w:ascii="Nirmala UI" w:hAnsi="Nirmala UI" w:cs="Nirmala UI"/>
          <w:sz w:val="24"/>
          <w:szCs w:val="24"/>
          <w:lang w:val="en-IN" w:bidi="hi-IN"/>
        </w:rPr>
        <w:t xml:space="preserve">grain size analysis) </w:t>
      </w:r>
      <w:r>
        <w:rPr>
          <w:rFonts w:ascii="Nirmala UI" w:hAnsi="Nirmala UI" w:cs="Nirmala UI"/>
          <w:sz w:val="24"/>
          <w:szCs w:val="24"/>
          <w:cs/>
          <w:lang w:bidi="hi-IN"/>
        </w:rPr>
        <w:t>की अनुशंसा की जाती है</w:t>
      </w:r>
      <w:r>
        <w:rPr>
          <w:rFonts w:ascii="Nirmala UI" w:hAnsi="Nirmala UI" w:cs="Nirmala UI"/>
          <w:sz w:val="24"/>
          <w:szCs w:val="24"/>
          <w:lang w:val="en-IN" w:bidi="hi-IN"/>
        </w:rPr>
        <w:t xml:space="preserve">, </w:t>
      </w:r>
      <w:r>
        <w:rPr>
          <w:rFonts w:ascii="Nirmala UI" w:hAnsi="Nirmala UI" w:cs="Nirmala UI"/>
          <w:sz w:val="24"/>
          <w:szCs w:val="24"/>
          <w:cs/>
          <w:lang w:bidi="hi-IN"/>
        </w:rPr>
        <w:t>जिससे संसाधन की विश्वसनीयता में वृद्धि हो सके एवं प्रसंस्करण व्यवहार का आकलन किया जा सके।</w:t>
      </w:r>
    </w:p>
    <w:p w:rsidR="00317B05" w:rsidRPr="00317B05" w:rsidRDefault="00317B05">
      <w:pPr>
        <w:spacing w:after="0" w:line="240" w:lineRule="auto"/>
        <w:rPr>
          <w:rFonts w:ascii="Times New Roman" w:hAnsi="Times New Roman"/>
          <w:b/>
          <w:sz w:val="24"/>
          <w:szCs w:val="24"/>
          <w:u w:val="single"/>
        </w:rPr>
      </w:pPr>
      <w:r>
        <w:rPr>
          <w:rFonts w:ascii="Times New Roman" w:hAnsi="Times New Roman"/>
          <w:b/>
          <w:sz w:val="24"/>
          <w:szCs w:val="24"/>
          <w:u w:val="single"/>
        </w:rPr>
        <w:br w:type="page"/>
      </w:r>
    </w:p>
    <w:p w:rsidR="00AF0080" w:rsidRPr="00433880" w:rsidRDefault="00AF0080" w:rsidP="008F16E1">
      <w:pPr>
        <w:spacing w:after="0" w:line="360" w:lineRule="auto"/>
        <w:jc w:val="center"/>
        <w:rPr>
          <w:rFonts w:ascii="Times New Roman" w:hAnsi="Times New Roman"/>
          <w:b/>
          <w:bCs/>
          <w:sz w:val="24"/>
          <w:szCs w:val="24"/>
        </w:rPr>
      </w:pPr>
      <w:r w:rsidRPr="00433880">
        <w:rPr>
          <w:rFonts w:ascii="Times New Roman" w:hAnsi="Times New Roman"/>
          <w:b/>
          <w:bCs/>
          <w:sz w:val="24"/>
          <w:szCs w:val="24"/>
        </w:rPr>
        <w:lastRenderedPageBreak/>
        <w:t>GEOLOGICAL REPORT ON RECONNAISSANCE SURVEY (G-4 STAGE) FOR GLAUCONITE IN MUDHAN-KHATIYA BLOCK</w:t>
      </w:r>
    </w:p>
    <w:p w:rsidR="00AF0080" w:rsidRPr="00433880" w:rsidRDefault="00AF0080" w:rsidP="008F16E1">
      <w:pPr>
        <w:spacing w:after="0" w:line="360" w:lineRule="auto"/>
        <w:jc w:val="center"/>
        <w:rPr>
          <w:rFonts w:ascii="Times New Roman" w:hAnsi="Times New Roman"/>
          <w:b/>
          <w:bCs/>
          <w:sz w:val="24"/>
          <w:szCs w:val="24"/>
        </w:rPr>
      </w:pPr>
      <w:r w:rsidRPr="00433880">
        <w:rPr>
          <w:rFonts w:ascii="Times New Roman" w:hAnsi="Times New Roman"/>
          <w:b/>
          <w:bCs/>
          <w:sz w:val="24"/>
          <w:szCs w:val="24"/>
        </w:rPr>
        <w:t>(Area-129 Sq Km)</w:t>
      </w:r>
    </w:p>
    <w:p w:rsidR="00AF0080" w:rsidRPr="00433880" w:rsidRDefault="00AF0080" w:rsidP="008F16E1">
      <w:pPr>
        <w:spacing w:after="0" w:line="360" w:lineRule="auto"/>
        <w:jc w:val="center"/>
        <w:rPr>
          <w:rFonts w:ascii="Times New Roman" w:hAnsi="Times New Roman"/>
          <w:b/>
          <w:bCs/>
          <w:sz w:val="24"/>
          <w:szCs w:val="24"/>
        </w:rPr>
      </w:pPr>
      <w:r w:rsidRPr="00433880">
        <w:rPr>
          <w:rFonts w:ascii="Times New Roman" w:hAnsi="Times New Roman"/>
          <w:b/>
          <w:bCs/>
          <w:sz w:val="24"/>
          <w:szCs w:val="24"/>
        </w:rPr>
        <w:t>TEHSIL-LAKHPAT, DISTRICT- KACHCHH, GUJARAT</w:t>
      </w:r>
    </w:p>
    <w:p w:rsidR="00C33456" w:rsidRPr="00433880" w:rsidRDefault="00C33456" w:rsidP="008F16E1">
      <w:pPr>
        <w:spacing w:after="0" w:line="360" w:lineRule="auto"/>
        <w:ind w:right="-46"/>
        <w:jc w:val="center"/>
        <w:rPr>
          <w:rFonts w:ascii="Times New Roman" w:hAnsi="Times New Roman"/>
          <w:b/>
          <w:sz w:val="24"/>
          <w:szCs w:val="24"/>
          <w:u w:val="single"/>
        </w:rPr>
      </w:pPr>
    </w:p>
    <w:p w:rsidR="009D7F29" w:rsidRPr="00DF6D3D" w:rsidRDefault="009D7F29" w:rsidP="008F16E1">
      <w:pPr>
        <w:spacing w:after="0" w:line="360" w:lineRule="auto"/>
        <w:ind w:right="-46"/>
        <w:jc w:val="center"/>
        <w:rPr>
          <w:rFonts w:ascii="Times New Roman" w:hAnsi="Times New Roman"/>
          <w:b/>
          <w:sz w:val="24"/>
          <w:szCs w:val="24"/>
          <w:u w:val="single"/>
        </w:rPr>
      </w:pPr>
      <w:r w:rsidRPr="00DF6D3D">
        <w:rPr>
          <w:rFonts w:ascii="Times New Roman" w:hAnsi="Times New Roman"/>
          <w:b/>
          <w:sz w:val="24"/>
          <w:szCs w:val="24"/>
          <w:u w:val="single"/>
        </w:rPr>
        <w:t>CHAPTER-1</w:t>
      </w:r>
    </w:p>
    <w:p w:rsidR="00B46CB1" w:rsidRPr="00DF6D3D" w:rsidRDefault="009D7F29" w:rsidP="008F16E1">
      <w:pPr>
        <w:pStyle w:val="ListParagraph"/>
        <w:spacing w:after="0" w:line="360" w:lineRule="auto"/>
        <w:ind w:left="0" w:right="4"/>
        <w:contextualSpacing w:val="0"/>
        <w:jc w:val="center"/>
        <w:rPr>
          <w:rFonts w:ascii="Times New Roman" w:eastAsia="Batang" w:hAnsi="Times New Roman"/>
          <w:b/>
          <w:sz w:val="24"/>
          <w:szCs w:val="24"/>
          <w:u w:val="single"/>
        </w:rPr>
      </w:pPr>
      <w:r w:rsidRPr="00DF6D3D">
        <w:rPr>
          <w:rFonts w:ascii="Times New Roman" w:eastAsia="Batang" w:hAnsi="Times New Roman"/>
          <w:b/>
          <w:sz w:val="24"/>
          <w:szCs w:val="24"/>
          <w:u w:val="single"/>
        </w:rPr>
        <w:t>EXECUTIVE SUMMARY</w:t>
      </w:r>
    </w:p>
    <w:p w:rsidR="00DF6D3D" w:rsidRPr="00803A71" w:rsidRDefault="00DF6D3D" w:rsidP="00DF6D3D">
      <w:pPr>
        <w:numPr>
          <w:ilvl w:val="2"/>
          <w:numId w:val="12"/>
        </w:numPr>
        <w:spacing w:after="0" w:line="360" w:lineRule="auto"/>
        <w:jc w:val="both"/>
        <w:rPr>
          <w:rFonts w:ascii="Times New Roman" w:hAnsi="Times New Roman"/>
          <w:color w:val="000000"/>
          <w:sz w:val="24"/>
          <w:szCs w:val="24"/>
        </w:rPr>
      </w:pPr>
      <w:r w:rsidRPr="00803A71">
        <w:rPr>
          <w:rFonts w:ascii="Times New Roman" w:hAnsi="Times New Roman"/>
          <w:color w:val="000000"/>
          <w:sz w:val="24"/>
          <w:szCs w:val="24"/>
        </w:rPr>
        <w:t>Glauconite, a potassium-rich green silicate mineral, occurs within the sandstone and shale horizons of the Kutch Supergroup in the Kachchh region and is considered an important resource due to its potential use as a natural fertilizer, soil conditioner, and alternative source of potash. Potassium is one of the three primary macronutrients essential for plant growth, along with nitrogen and phosphorus. It plays a critical role in several physiological processes in plants, including enzyme activation, water regulation, photosynthesis, and protein synthesis, thereby significantly influencing crop yield and quality. With the increasing importance of potassium in modern agriculture, the global potash industry has expanded steadily over the last century to meet the growing demand for potassium-based fertilizers.</w:t>
      </w:r>
    </w:p>
    <w:p w:rsidR="00680040" w:rsidRPr="00433880" w:rsidRDefault="006E6EED" w:rsidP="008F16E1">
      <w:pPr>
        <w:numPr>
          <w:ilvl w:val="2"/>
          <w:numId w:val="12"/>
        </w:numPr>
        <w:spacing w:after="0" w:line="360" w:lineRule="auto"/>
        <w:jc w:val="both"/>
        <w:rPr>
          <w:rFonts w:ascii="Times New Roman" w:hAnsi="Times New Roman"/>
          <w:sz w:val="24"/>
          <w:szCs w:val="24"/>
        </w:rPr>
      </w:pPr>
      <w:r w:rsidRPr="00433880">
        <w:rPr>
          <w:rFonts w:ascii="Times New Roman" w:hAnsi="Times New Roman"/>
          <w:sz w:val="24"/>
          <w:szCs w:val="24"/>
        </w:rPr>
        <w:t xml:space="preserve">According to the United States Geological Survey (Mineral Commodity Summaries, January 2025), world annual potash production capacity was 65.2 million tonnes of K₂O in 2024, and is projected to increase to about 76.0 million tonnes by 2028. </w:t>
      </w:r>
      <w:r w:rsidR="005C76D5" w:rsidRPr="00433880">
        <w:rPr>
          <w:rFonts w:ascii="Times New Roman" w:hAnsi="Times New Roman"/>
          <w:sz w:val="24"/>
          <w:szCs w:val="24"/>
        </w:rPr>
        <w:t>This rising demand underscores the strategic importance of potassium in meeting global food security challenges and has further intensified exploration efforts for alternative potash sources, including glauconitic sandstone.</w:t>
      </w:r>
      <w:r w:rsidR="00C24949" w:rsidRPr="00433880">
        <w:rPr>
          <w:rFonts w:ascii="Times New Roman" w:hAnsi="Times New Roman"/>
          <w:sz w:val="24"/>
          <w:szCs w:val="24"/>
        </w:rPr>
        <w:t>Currently</w:t>
      </w:r>
      <w:r w:rsidR="005C76D5" w:rsidRPr="00433880">
        <w:rPr>
          <w:rFonts w:ascii="Times New Roman" w:hAnsi="Times New Roman"/>
          <w:sz w:val="24"/>
          <w:szCs w:val="24"/>
        </w:rPr>
        <w:t xml:space="preserve">, </w:t>
      </w:r>
      <w:r w:rsidR="00C24949" w:rsidRPr="00433880">
        <w:rPr>
          <w:rFonts w:ascii="Times New Roman" w:hAnsi="Times New Roman"/>
          <w:sz w:val="24"/>
          <w:szCs w:val="24"/>
        </w:rPr>
        <w:t xml:space="preserve">the global demands of potash is predominantly is made through mining of </w:t>
      </w:r>
      <w:r w:rsidR="005C76D5" w:rsidRPr="00433880">
        <w:rPr>
          <w:rFonts w:ascii="Times New Roman" w:hAnsi="Times New Roman"/>
          <w:sz w:val="24"/>
          <w:szCs w:val="24"/>
        </w:rPr>
        <w:t xml:space="preserve">bedded marine evaporite deposits and potash-rich brine sources. </w:t>
      </w:r>
      <w:r w:rsidR="000E4EB8" w:rsidRPr="00433880">
        <w:rPr>
          <w:rFonts w:ascii="Times New Roman" w:hAnsi="Times New Roman"/>
          <w:sz w:val="24"/>
          <w:szCs w:val="24"/>
        </w:rPr>
        <w:t xml:space="preserve">Major minerals include sylvite (KCl), carnallite (KMgCl₃·6H₂O), kainite(KMg(SO₄)Cl·3H₂O), and polyhalite (K₂Ca₂Mg(SO₄)₄·2H₂O), mined from evaporite deposits and brines. </w:t>
      </w:r>
      <w:r w:rsidR="005C76D5" w:rsidRPr="00433880">
        <w:rPr>
          <w:rFonts w:ascii="Times New Roman" w:hAnsi="Times New Roman"/>
          <w:sz w:val="24"/>
          <w:szCs w:val="24"/>
        </w:rPr>
        <w:t>They occur either as stratified mineral beds or in the form of sub-surface and surface brine reservoirs and are predominantly processed to extract potassium chloride (Muriate of Potash</w:t>
      </w:r>
      <w:r w:rsidR="00680040" w:rsidRPr="00433880">
        <w:rPr>
          <w:rFonts w:ascii="Times New Roman" w:hAnsi="Times New Roman"/>
          <w:sz w:val="24"/>
          <w:szCs w:val="24"/>
        </w:rPr>
        <w:t>, i.e.,</w:t>
      </w:r>
      <w:r w:rsidR="005C76D5" w:rsidRPr="00433880">
        <w:rPr>
          <w:rFonts w:ascii="Times New Roman" w:hAnsi="Times New Roman"/>
          <w:sz w:val="24"/>
          <w:szCs w:val="24"/>
        </w:rPr>
        <w:t xml:space="preserve">MOP) and sulfate of potassium (SOP)—the two most widely used potash </w:t>
      </w:r>
      <w:r w:rsidR="00680040" w:rsidRPr="00433880">
        <w:rPr>
          <w:rFonts w:ascii="Times New Roman" w:hAnsi="Times New Roman"/>
          <w:sz w:val="24"/>
          <w:szCs w:val="24"/>
        </w:rPr>
        <w:t>fertilisers</w:t>
      </w:r>
      <w:r w:rsidR="005C76D5" w:rsidRPr="00433880">
        <w:rPr>
          <w:rFonts w:ascii="Times New Roman" w:hAnsi="Times New Roman"/>
          <w:sz w:val="24"/>
          <w:szCs w:val="24"/>
        </w:rPr>
        <w:t>.</w:t>
      </w:r>
    </w:p>
    <w:p w:rsidR="005C76D5" w:rsidRPr="00433880" w:rsidRDefault="005C76D5" w:rsidP="008F16E1">
      <w:pPr>
        <w:numPr>
          <w:ilvl w:val="2"/>
          <w:numId w:val="12"/>
        </w:numPr>
        <w:spacing w:after="0" w:line="360" w:lineRule="auto"/>
        <w:jc w:val="both"/>
        <w:rPr>
          <w:rFonts w:ascii="Times New Roman" w:hAnsi="Times New Roman"/>
          <w:sz w:val="24"/>
          <w:szCs w:val="24"/>
        </w:rPr>
      </w:pPr>
      <w:r w:rsidRPr="00433880">
        <w:rPr>
          <w:rFonts w:ascii="Times New Roman" w:hAnsi="Times New Roman"/>
          <w:sz w:val="24"/>
          <w:szCs w:val="24"/>
        </w:rPr>
        <w:t>To sustain long-term agricultural productivity and reduce dependence on imports, it is essential to explore alternative potassium resources</w:t>
      </w:r>
      <w:r w:rsidR="00202092" w:rsidRPr="00433880">
        <w:rPr>
          <w:rFonts w:ascii="Times New Roman" w:hAnsi="Times New Roman"/>
          <w:sz w:val="24"/>
          <w:szCs w:val="24"/>
        </w:rPr>
        <w:t xml:space="preserve">. </w:t>
      </w:r>
      <w:r w:rsidR="00D83CB6" w:rsidRPr="00433880">
        <w:rPr>
          <w:rFonts w:ascii="Times New Roman" w:hAnsi="Times New Roman"/>
          <w:sz w:val="24"/>
          <w:szCs w:val="24"/>
        </w:rPr>
        <w:t xml:space="preserve">Alternative </w:t>
      </w:r>
      <w:r w:rsidR="00202092" w:rsidRPr="00433880">
        <w:rPr>
          <w:rFonts w:ascii="Times New Roman" w:hAnsi="Times New Roman"/>
          <w:sz w:val="24"/>
          <w:szCs w:val="24"/>
        </w:rPr>
        <w:t>potassium sources are</w:t>
      </w:r>
      <w:r w:rsidRPr="00433880">
        <w:rPr>
          <w:rFonts w:ascii="Times New Roman" w:hAnsi="Times New Roman"/>
          <w:sz w:val="24"/>
          <w:szCs w:val="24"/>
        </w:rPr>
        <w:t xml:space="preserve"> K-bearing silicate and non-silicate minerals, which, though not readily soluble like </w:t>
      </w:r>
      <w:r w:rsidRPr="00433880">
        <w:rPr>
          <w:rFonts w:ascii="Times New Roman" w:hAnsi="Times New Roman"/>
          <w:sz w:val="24"/>
          <w:szCs w:val="24"/>
        </w:rPr>
        <w:lastRenderedPageBreak/>
        <w:t xml:space="preserve">evaporite minerals, can be processed to release potassium through suitable extraction technologies.Recentresearch suggests that potassium-bearing aluminosilicates—such as feldspar, glauconite, and mica—could serve as viable sources of potash under the right geochemical and technological conditions (Manning, 2010; 2012; Ciceri et al., 2015). These alternative sources offer a potential pathway </w:t>
      </w:r>
      <w:r w:rsidR="00202092" w:rsidRPr="00433880">
        <w:rPr>
          <w:rFonts w:ascii="Times New Roman" w:hAnsi="Times New Roman"/>
          <w:sz w:val="24"/>
          <w:szCs w:val="24"/>
        </w:rPr>
        <w:t xml:space="preserve">for </w:t>
      </w:r>
      <w:r w:rsidR="00D83CB6" w:rsidRPr="00433880">
        <w:rPr>
          <w:rFonts w:ascii="Times New Roman" w:hAnsi="Times New Roman"/>
          <w:sz w:val="24"/>
          <w:szCs w:val="24"/>
        </w:rPr>
        <w:t>self-sufficiency</w:t>
      </w:r>
      <w:r w:rsidR="00202092" w:rsidRPr="00433880">
        <w:rPr>
          <w:rFonts w:ascii="Times New Roman" w:hAnsi="Times New Roman"/>
          <w:sz w:val="24"/>
          <w:szCs w:val="24"/>
        </w:rPr>
        <w:t xml:space="preserve"> for countries lacking high grade evaporite deposits. </w:t>
      </w:r>
    </w:p>
    <w:p w:rsidR="00D83CB6" w:rsidRPr="00433880" w:rsidRDefault="00C811E4" w:rsidP="008F16E1">
      <w:pPr>
        <w:numPr>
          <w:ilvl w:val="2"/>
          <w:numId w:val="12"/>
        </w:numPr>
        <w:spacing w:after="0" w:line="360" w:lineRule="auto"/>
        <w:jc w:val="both"/>
        <w:rPr>
          <w:rFonts w:ascii="Times New Roman" w:hAnsi="Times New Roman"/>
          <w:sz w:val="24"/>
          <w:szCs w:val="24"/>
        </w:rPr>
      </w:pPr>
      <w:r w:rsidRPr="00433880">
        <w:rPr>
          <w:rFonts w:ascii="Times New Roman" w:hAnsi="Times New Roman"/>
          <w:sz w:val="24"/>
          <w:szCs w:val="24"/>
        </w:rPr>
        <w:t xml:space="preserve">India is among the world’s largest consumers of potash fertilizers, yet it lacks economically mineable evaporite potash deposits. This shortfall has driven the exploration of non-conventional, indigenous sources such as glauconitic sandstone, potash-rich shales, and feldspathoids. </w:t>
      </w:r>
    </w:p>
    <w:p w:rsidR="00C811E4" w:rsidRPr="00433880" w:rsidRDefault="00C811E4" w:rsidP="008F16E1">
      <w:pPr>
        <w:numPr>
          <w:ilvl w:val="2"/>
          <w:numId w:val="12"/>
        </w:numPr>
        <w:spacing w:after="0" w:line="360" w:lineRule="auto"/>
        <w:jc w:val="both"/>
        <w:rPr>
          <w:rFonts w:ascii="Times New Roman" w:hAnsi="Times New Roman"/>
          <w:sz w:val="24"/>
          <w:szCs w:val="24"/>
        </w:rPr>
      </w:pPr>
      <w:r w:rsidRPr="00433880">
        <w:rPr>
          <w:rFonts w:ascii="Times New Roman" w:hAnsi="Times New Roman"/>
          <w:sz w:val="24"/>
          <w:szCs w:val="24"/>
        </w:rPr>
        <w:t xml:space="preserve">Glauconitic sandstone is a sedimentary rock enriched in the greenish mineral glauconite, formed under marine shelf conditions. While traditionally valued for stratigraphic studies, paleoenvironmental reconstruction, and petroleum exploration, it is increasingly recognized for its economic potential as a source of potassium fertilizer. </w:t>
      </w:r>
      <w:r w:rsidR="006E6EED" w:rsidRPr="00433880">
        <w:rPr>
          <w:rFonts w:ascii="Times New Roman" w:hAnsi="Times New Roman"/>
          <w:sz w:val="24"/>
          <w:szCs w:val="24"/>
        </w:rPr>
        <w:t xml:space="preserve">India’s reserves of glauconitic sandstone exceed 3,000 million tonnes, with K₂O content ranging from 4% to 8%, reported across Uttar Pradesh, Bihar, Madhya Pradesh, Rajasthan, and Gujarat in Cretaceous to Paleogene formations. </w:t>
      </w:r>
      <w:r w:rsidRPr="00433880">
        <w:rPr>
          <w:rFonts w:ascii="Times New Roman" w:hAnsi="Times New Roman"/>
          <w:sz w:val="24"/>
          <w:szCs w:val="24"/>
        </w:rPr>
        <w:t>These deposits present a sustainable alternative to imported potash, aligning with the national vision of nutrient self-reliance.</w:t>
      </w:r>
      <w:r w:rsidR="006E6EED" w:rsidRPr="00433880">
        <w:rPr>
          <w:rFonts w:ascii="Times New Roman" w:hAnsi="Times New Roman"/>
          <w:sz w:val="24"/>
          <w:szCs w:val="24"/>
        </w:rPr>
        <w:t xml:space="preserve"> India is a major consumer but lacks mineable evaporite deposits. Exploration focuses on glauconitic sandstone, shales, feldspathoids. Precedents include USSR glauconite use and shale extraction.</w:t>
      </w:r>
    </w:p>
    <w:p w:rsidR="00C811E4" w:rsidRPr="00433880" w:rsidRDefault="00C811E4" w:rsidP="008F16E1">
      <w:pPr>
        <w:numPr>
          <w:ilvl w:val="2"/>
          <w:numId w:val="12"/>
        </w:numPr>
        <w:spacing w:after="0" w:line="360" w:lineRule="auto"/>
        <w:jc w:val="both"/>
        <w:rPr>
          <w:rFonts w:ascii="Times New Roman" w:hAnsi="Times New Roman"/>
          <w:sz w:val="24"/>
          <w:szCs w:val="24"/>
        </w:rPr>
      </w:pPr>
      <w:r w:rsidRPr="00433880">
        <w:rPr>
          <w:rFonts w:ascii="Times New Roman" w:hAnsi="Times New Roman"/>
          <w:sz w:val="24"/>
          <w:szCs w:val="24"/>
        </w:rPr>
        <w:t>Policy recognition has been reinforced through the Mines and Minerals (Development and Regulation) Amendment Act, 2023, which introduced Section 1D to address the strategic importance of critical minerals.Glauconite has been included under the National Critical Mineral Mission, which</w:t>
      </w:r>
      <w:r w:rsidR="00D83CB6" w:rsidRPr="00433880">
        <w:rPr>
          <w:rFonts w:ascii="Times New Roman" w:hAnsi="Times New Roman"/>
          <w:sz w:val="24"/>
          <w:szCs w:val="24"/>
        </w:rPr>
        <w:t xml:space="preserve"> has been recognized under national mineral security initiatives due to its potential role as an indigenous potassium resource for fertilizer </w:t>
      </w:r>
      <w:r w:rsidR="00BA3CA6" w:rsidRPr="00433880">
        <w:rPr>
          <w:rFonts w:ascii="Times New Roman" w:hAnsi="Times New Roman"/>
          <w:sz w:val="24"/>
          <w:szCs w:val="24"/>
        </w:rPr>
        <w:t>production.</w:t>
      </w:r>
      <w:r w:rsidRPr="00433880">
        <w:rPr>
          <w:rFonts w:ascii="Times New Roman" w:hAnsi="Times New Roman"/>
          <w:sz w:val="24"/>
          <w:szCs w:val="24"/>
        </w:rPr>
        <w:t xml:space="preserve"> This mission promotes targeted exploration, NM</w:t>
      </w:r>
      <w:r w:rsidR="008959F1" w:rsidRPr="00433880">
        <w:rPr>
          <w:rFonts w:ascii="Times New Roman" w:hAnsi="Times New Roman"/>
          <w:sz w:val="24"/>
          <w:szCs w:val="24"/>
        </w:rPr>
        <w:t>D</w:t>
      </w:r>
      <w:r w:rsidRPr="00433880">
        <w:rPr>
          <w:rFonts w:ascii="Times New Roman" w:hAnsi="Times New Roman"/>
          <w:sz w:val="24"/>
          <w:szCs w:val="24"/>
        </w:rPr>
        <w:t xml:space="preserve">ET funding support, and block auction facilitation for commercial utilization, marking glauconite as a priority in the country’s mineral development framework.  </w:t>
      </w:r>
    </w:p>
    <w:p w:rsidR="00975778" w:rsidRPr="00433880" w:rsidRDefault="00975778" w:rsidP="008F16E1">
      <w:pPr>
        <w:numPr>
          <w:ilvl w:val="2"/>
          <w:numId w:val="12"/>
        </w:numPr>
        <w:spacing w:after="0" w:line="360" w:lineRule="auto"/>
        <w:jc w:val="both"/>
        <w:rPr>
          <w:rFonts w:ascii="Times New Roman" w:hAnsi="Times New Roman"/>
          <w:sz w:val="24"/>
          <w:szCs w:val="24"/>
        </w:rPr>
      </w:pPr>
      <w:r w:rsidRPr="00433880">
        <w:rPr>
          <w:rFonts w:ascii="Times New Roman" w:hAnsi="Times New Roman"/>
          <w:sz w:val="24"/>
          <w:szCs w:val="24"/>
        </w:rPr>
        <w:t>In line with the objectives of the National Critical Mineral Mission (NCMM) to promote domestic resources of fertilizer minerals, the Central Government has auctioned three glauconite blocks and two potash blocks in India. This initiative aims to facilitate systematic exploration and development of indigenous potassic resources and reduce the country’s dependence on imported fertilizer minerals.</w:t>
      </w:r>
    </w:p>
    <w:p w:rsidR="00FC4E2A" w:rsidRPr="00433880" w:rsidRDefault="008959F1" w:rsidP="008F16E1">
      <w:pPr>
        <w:numPr>
          <w:ilvl w:val="2"/>
          <w:numId w:val="12"/>
        </w:numPr>
        <w:spacing w:after="0" w:line="360" w:lineRule="auto"/>
        <w:jc w:val="both"/>
        <w:rPr>
          <w:rFonts w:ascii="Times New Roman" w:hAnsi="Times New Roman"/>
          <w:sz w:val="24"/>
          <w:szCs w:val="24"/>
        </w:rPr>
      </w:pPr>
      <w:r w:rsidRPr="00433880">
        <w:rPr>
          <w:rFonts w:ascii="Times New Roman" w:hAnsi="Times New Roman"/>
          <w:sz w:val="24"/>
          <w:szCs w:val="24"/>
        </w:rPr>
        <w:lastRenderedPageBreak/>
        <w:t>Mudhan Khatiya Block falls in the Northern part of Kachchh Basin and lithostratigraphically forms part of Katrol Formation belonging to Late Jurassic - Early Cretaceous age. The Rann of Kachchh and Kachchh Peninsula covered an area of 45</w:t>
      </w:r>
      <w:r w:rsidR="00D83CB6" w:rsidRPr="00433880">
        <w:rPr>
          <w:rFonts w:ascii="Times New Roman" w:hAnsi="Times New Roman"/>
          <w:sz w:val="24"/>
          <w:szCs w:val="24"/>
        </w:rPr>
        <w:t>,</w:t>
      </w:r>
      <w:r w:rsidRPr="00433880">
        <w:rPr>
          <w:rFonts w:ascii="Times New Roman" w:hAnsi="Times New Roman"/>
          <w:sz w:val="24"/>
          <w:szCs w:val="24"/>
        </w:rPr>
        <w:t>612 sq km in north western parts of our country. Physiographically, Kachchh is divided mainly into hill ranges, gently sloping peripheral coastal tracts and dissected coastal erosional plains, and younger deltaic plains, tidal flats, spits and marginal accretionary zones. Kachchh</w:t>
      </w:r>
      <w:r w:rsidR="005C76D5" w:rsidRPr="00433880">
        <w:rPr>
          <w:rFonts w:ascii="Times New Roman" w:hAnsi="Times New Roman"/>
          <w:sz w:val="24"/>
          <w:szCs w:val="24"/>
        </w:rPr>
        <w:t xml:space="preserve"> Supergroup of rocks, which is well-known for its mineral potentiality for glauconitic sandstone. MECL has </w:t>
      </w:r>
      <w:r w:rsidR="00D83CB6" w:rsidRPr="00433880">
        <w:rPr>
          <w:rFonts w:ascii="Times New Roman" w:hAnsi="Times New Roman"/>
          <w:sz w:val="24"/>
          <w:szCs w:val="24"/>
        </w:rPr>
        <w:t xml:space="preserve">carried out </w:t>
      </w:r>
      <w:r w:rsidR="005C76D5" w:rsidRPr="00433880">
        <w:rPr>
          <w:rFonts w:ascii="Times New Roman" w:hAnsi="Times New Roman"/>
          <w:sz w:val="24"/>
          <w:szCs w:val="24"/>
        </w:rPr>
        <w:t xml:space="preserve">Reconnaissance Survey in the </w:t>
      </w:r>
      <w:r w:rsidRPr="00433880">
        <w:rPr>
          <w:rFonts w:ascii="Times New Roman" w:hAnsi="Times New Roman"/>
          <w:sz w:val="24"/>
          <w:szCs w:val="24"/>
        </w:rPr>
        <w:t xml:space="preserve">Mudhan Khatiya Block </w:t>
      </w:r>
      <w:r w:rsidR="005C76D5" w:rsidRPr="00433880">
        <w:rPr>
          <w:rFonts w:ascii="Times New Roman" w:hAnsi="Times New Roman"/>
          <w:sz w:val="24"/>
          <w:szCs w:val="24"/>
        </w:rPr>
        <w:t>(</w:t>
      </w:r>
      <w:r w:rsidRPr="00433880">
        <w:rPr>
          <w:rFonts w:ascii="Times New Roman" w:hAnsi="Times New Roman"/>
          <w:sz w:val="24"/>
          <w:szCs w:val="24"/>
        </w:rPr>
        <w:t>129</w:t>
      </w:r>
      <w:r w:rsidR="005C76D5" w:rsidRPr="00433880">
        <w:rPr>
          <w:rFonts w:ascii="Times New Roman" w:hAnsi="Times New Roman"/>
          <w:sz w:val="24"/>
          <w:szCs w:val="24"/>
        </w:rPr>
        <w:t xml:space="preserve"> sq. km)</w:t>
      </w:r>
      <w:r w:rsidRPr="00433880">
        <w:rPr>
          <w:rFonts w:ascii="Times New Roman" w:hAnsi="Times New Roman"/>
          <w:sz w:val="24"/>
          <w:szCs w:val="24"/>
        </w:rPr>
        <w:t xml:space="preserve">. </w:t>
      </w:r>
    </w:p>
    <w:p w:rsidR="00827719" w:rsidRPr="00433880" w:rsidRDefault="00827719" w:rsidP="008F16E1">
      <w:pPr>
        <w:numPr>
          <w:ilvl w:val="2"/>
          <w:numId w:val="12"/>
        </w:numPr>
        <w:spacing w:after="0" w:line="360" w:lineRule="auto"/>
        <w:jc w:val="both"/>
        <w:rPr>
          <w:rFonts w:ascii="Times New Roman" w:hAnsi="Times New Roman"/>
          <w:sz w:val="24"/>
          <w:szCs w:val="24"/>
        </w:rPr>
      </w:pPr>
      <w:r w:rsidRPr="00433880">
        <w:rPr>
          <w:rFonts w:ascii="Times New Roman" w:hAnsi="Times New Roman"/>
          <w:sz w:val="24"/>
          <w:szCs w:val="24"/>
        </w:rPr>
        <w:t xml:space="preserve">The present Reconnaissance survey in Mudhan-Khatiya Block has been proposed in the SE of GSI’s </w:t>
      </w:r>
      <w:r w:rsidR="00CB34D2" w:rsidRPr="00433880">
        <w:rPr>
          <w:rFonts w:ascii="Times New Roman" w:hAnsi="Times New Roman"/>
          <w:sz w:val="24"/>
          <w:szCs w:val="24"/>
        </w:rPr>
        <w:t xml:space="preserve">explored area whose report is </w:t>
      </w:r>
      <w:r w:rsidRPr="00433880">
        <w:rPr>
          <w:rFonts w:ascii="Times New Roman" w:hAnsi="Times New Roman"/>
          <w:sz w:val="24"/>
          <w:szCs w:val="24"/>
        </w:rPr>
        <w:t xml:space="preserve">titled “Detailed Investigation for Potash in Glauconite Bearing Shale and Sandstone around Guneri Village of Kachchh District, Gujarat. G-4 block (FSP 2014-15) for potash, where the glauconite bearing shale and sandstone of Katrol and Bhuj Formations of Kachchh basin is found to be present. </w:t>
      </w:r>
      <w:r w:rsidR="00CB34D2" w:rsidRPr="00433880">
        <w:rPr>
          <w:rFonts w:ascii="Times New Roman" w:hAnsi="Times New Roman"/>
          <w:sz w:val="24"/>
          <w:szCs w:val="24"/>
        </w:rPr>
        <w:t xml:space="preserve">It is reported that </w:t>
      </w:r>
      <w:r w:rsidR="00CF4A17" w:rsidRPr="00433880">
        <w:rPr>
          <w:rFonts w:ascii="Times New Roman" w:hAnsi="Times New Roman"/>
          <w:sz w:val="24"/>
          <w:szCs w:val="24"/>
        </w:rPr>
        <w:t>glauconite-bearing shale and sandstone occur within the Katrol and Bhuj (Umia) formations, consisting of ferruginous sandstone, glauconitic sandstone (hard, compact, sandy to clayey), and feldspathic sandstone—indicating strong potential for fertilizer mineral exploration.</w:t>
      </w:r>
    </w:p>
    <w:p w:rsidR="000E5B3B" w:rsidRPr="00433880" w:rsidRDefault="005C76D5" w:rsidP="008F16E1">
      <w:pPr>
        <w:numPr>
          <w:ilvl w:val="2"/>
          <w:numId w:val="12"/>
        </w:numPr>
        <w:spacing w:after="0" w:line="360" w:lineRule="auto"/>
        <w:jc w:val="both"/>
        <w:rPr>
          <w:rFonts w:ascii="Times New Roman" w:hAnsi="Times New Roman"/>
          <w:sz w:val="24"/>
          <w:szCs w:val="24"/>
        </w:rPr>
      </w:pPr>
      <w:r w:rsidRPr="00433880">
        <w:rPr>
          <w:rFonts w:ascii="Times New Roman" w:hAnsi="Times New Roman"/>
          <w:sz w:val="24"/>
          <w:szCs w:val="24"/>
        </w:rPr>
        <w:t xml:space="preserve">The </w:t>
      </w:r>
      <w:r w:rsidR="000E5B3B" w:rsidRPr="00433880">
        <w:rPr>
          <w:rFonts w:ascii="Times New Roman" w:hAnsi="Times New Roman"/>
          <w:sz w:val="24"/>
          <w:szCs w:val="24"/>
        </w:rPr>
        <w:t xml:space="preserve">Reconnaissance survey </w:t>
      </w:r>
      <w:r w:rsidR="00B2076D" w:rsidRPr="00433880">
        <w:rPr>
          <w:rFonts w:ascii="Times New Roman" w:hAnsi="Times New Roman"/>
          <w:sz w:val="24"/>
          <w:szCs w:val="24"/>
        </w:rPr>
        <w:t xml:space="preserve">proposal </w:t>
      </w:r>
      <w:r w:rsidRPr="00433880">
        <w:rPr>
          <w:rFonts w:ascii="Times New Roman" w:hAnsi="Times New Roman"/>
          <w:sz w:val="24"/>
          <w:szCs w:val="24"/>
        </w:rPr>
        <w:t xml:space="preserve">for Glauconitic in </w:t>
      </w:r>
      <w:r w:rsidR="000E5B3B" w:rsidRPr="00433880">
        <w:rPr>
          <w:rFonts w:ascii="Times New Roman" w:hAnsi="Times New Roman"/>
          <w:sz w:val="24"/>
          <w:szCs w:val="24"/>
        </w:rPr>
        <w:t>Mudhan-Khatiya Block</w:t>
      </w:r>
      <w:r w:rsidRPr="00433880">
        <w:rPr>
          <w:rFonts w:ascii="Times New Roman" w:hAnsi="Times New Roman"/>
          <w:sz w:val="24"/>
          <w:szCs w:val="24"/>
        </w:rPr>
        <w:t xml:space="preserve">, </w:t>
      </w:r>
      <w:r w:rsidR="000E5B3B" w:rsidRPr="00433880">
        <w:rPr>
          <w:rFonts w:ascii="Times New Roman" w:hAnsi="Times New Roman"/>
          <w:sz w:val="24"/>
          <w:szCs w:val="24"/>
        </w:rPr>
        <w:t>Kachchh District</w:t>
      </w:r>
      <w:r w:rsidRPr="00433880">
        <w:rPr>
          <w:rFonts w:ascii="Times New Roman" w:hAnsi="Times New Roman"/>
          <w:sz w:val="24"/>
          <w:szCs w:val="24"/>
        </w:rPr>
        <w:t xml:space="preserve">, </w:t>
      </w:r>
      <w:r w:rsidR="000E5B3B" w:rsidRPr="00433880">
        <w:rPr>
          <w:rFonts w:ascii="Times New Roman" w:hAnsi="Times New Roman"/>
          <w:sz w:val="24"/>
          <w:szCs w:val="24"/>
        </w:rPr>
        <w:t>Gujarat</w:t>
      </w:r>
      <w:r w:rsidRPr="00433880">
        <w:rPr>
          <w:rFonts w:ascii="Times New Roman" w:hAnsi="Times New Roman"/>
          <w:sz w:val="24"/>
          <w:szCs w:val="24"/>
        </w:rPr>
        <w:t xml:space="preserve"> was </w:t>
      </w:r>
      <w:r w:rsidR="00B2076D" w:rsidRPr="00433880">
        <w:rPr>
          <w:rFonts w:ascii="Times New Roman" w:hAnsi="Times New Roman"/>
          <w:sz w:val="24"/>
          <w:szCs w:val="24"/>
        </w:rPr>
        <w:t xml:space="preserve">submitted </w:t>
      </w:r>
      <w:r w:rsidRPr="00433880">
        <w:rPr>
          <w:rFonts w:ascii="Times New Roman" w:hAnsi="Times New Roman"/>
          <w:sz w:val="24"/>
          <w:szCs w:val="24"/>
        </w:rPr>
        <w:t xml:space="preserve">in </w:t>
      </w:r>
      <w:r w:rsidR="000E5B3B" w:rsidRPr="00433880">
        <w:rPr>
          <w:rFonts w:ascii="Times New Roman" w:hAnsi="Times New Roman"/>
          <w:sz w:val="24"/>
          <w:szCs w:val="24"/>
        </w:rPr>
        <w:t>68</w:t>
      </w:r>
      <w:r w:rsidR="000E5B3B" w:rsidRPr="00433880">
        <w:rPr>
          <w:rFonts w:ascii="Times New Roman" w:hAnsi="Times New Roman"/>
          <w:sz w:val="24"/>
          <w:szCs w:val="24"/>
          <w:vertAlign w:val="superscript"/>
        </w:rPr>
        <w:t>th</w:t>
      </w:r>
      <w:r w:rsidR="00CF4A17" w:rsidRPr="00433880">
        <w:rPr>
          <w:rFonts w:ascii="Times New Roman" w:hAnsi="Times New Roman"/>
          <w:sz w:val="24"/>
          <w:szCs w:val="24"/>
        </w:rPr>
        <w:t xml:space="preserve">TCC </w:t>
      </w:r>
      <w:r w:rsidR="000E5B3B" w:rsidRPr="00433880">
        <w:rPr>
          <w:rFonts w:ascii="Times New Roman" w:hAnsi="Times New Roman"/>
          <w:sz w:val="24"/>
          <w:szCs w:val="24"/>
        </w:rPr>
        <w:t>Meeting of NMEDT in 28</w:t>
      </w:r>
      <w:r w:rsidR="000E5B3B" w:rsidRPr="00433880">
        <w:rPr>
          <w:rFonts w:ascii="Times New Roman" w:hAnsi="Times New Roman"/>
          <w:sz w:val="24"/>
          <w:szCs w:val="24"/>
          <w:vertAlign w:val="superscript"/>
        </w:rPr>
        <w:t>th</w:t>
      </w:r>
      <w:r w:rsidR="000E5B3B" w:rsidRPr="00433880">
        <w:rPr>
          <w:rFonts w:ascii="Times New Roman" w:hAnsi="Times New Roman"/>
          <w:sz w:val="24"/>
          <w:szCs w:val="24"/>
        </w:rPr>
        <w:t xml:space="preserve"> August 2024 and </w:t>
      </w:r>
      <w:r w:rsidR="00CB34D2" w:rsidRPr="00433880">
        <w:rPr>
          <w:rFonts w:ascii="Times New Roman" w:hAnsi="Times New Roman"/>
          <w:sz w:val="24"/>
          <w:szCs w:val="24"/>
        </w:rPr>
        <w:t xml:space="preserve">upon recommendation from TCC committee the proposal </w:t>
      </w:r>
      <w:r w:rsidR="000E5B3B" w:rsidRPr="00433880">
        <w:rPr>
          <w:rFonts w:ascii="Times New Roman" w:hAnsi="Times New Roman"/>
          <w:sz w:val="24"/>
          <w:szCs w:val="24"/>
        </w:rPr>
        <w:t>was approved by 37</w:t>
      </w:r>
      <w:r w:rsidR="000E5B3B" w:rsidRPr="00433880">
        <w:rPr>
          <w:rFonts w:ascii="Times New Roman" w:hAnsi="Times New Roman"/>
          <w:sz w:val="24"/>
          <w:szCs w:val="24"/>
          <w:vertAlign w:val="superscript"/>
        </w:rPr>
        <w:t>th</w:t>
      </w:r>
      <w:r w:rsidR="000E5B3B" w:rsidRPr="00433880">
        <w:rPr>
          <w:rFonts w:ascii="Times New Roman" w:hAnsi="Times New Roman"/>
          <w:sz w:val="24"/>
          <w:szCs w:val="24"/>
        </w:rPr>
        <w:t xml:space="preserve"> EC meeting of NMEDT on 23</w:t>
      </w:r>
      <w:r w:rsidR="000E5B3B" w:rsidRPr="00433880">
        <w:rPr>
          <w:rFonts w:ascii="Times New Roman" w:hAnsi="Times New Roman"/>
          <w:sz w:val="24"/>
          <w:szCs w:val="24"/>
          <w:vertAlign w:val="superscript"/>
        </w:rPr>
        <w:t>rd</w:t>
      </w:r>
      <w:r w:rsidR="000E5B3B" w:rsidRPr="00433880">
        <w:rPr>
          <w:rFonts w:ascii="Times New Roman" w:hAnsi="Times New Roman"/>
          <w:sz w:val="24"/>
          <w:szCs w:val="24"/>
        </w:rPr>
        <w:t xml:space="preserve"> September 2024</w:t>
      </w:r>
      <w:r w:rsidR="00CF4A17" w:rsidRPr="00433880">
        <w:rPr>
          <w:rFonts w:ascii="Times New Roman" w:hAnsi="Times New Roman"/>
          <w:sz w:val="24"/>
          <w:szCs w:val="24"/>
        </w:rPr>
        <w:t>. The program was scheduled for 10 months</w:t>
      </w:r>
      <w:r w:rsidR="00CB34D2" w:rsidRPr="00433880">
        <w:rPr>
          <w:rFonts w:ascii="Times New Roman" w:hAnsi="Times New Roman"/>
          <w:sz w:val="24"/>
          <w:szCs w:val="24"/>
        </w:rPr>
        <w:t>.</w:t>
      </w:r>
      <w:r w:rsidR="00CF4A17" w:rsidRPr="00433880">
        <w:rPr>
          <w:rFonts w:ascii="Times New Roman" w:hAnsi="Times New Roman"/>
          <w:sz w:val="24"/>
          <w:szCs w:val="24"/>
        </w:rPr>
        <w:t xml:space="preserve"> (up to 21 August 2025), later extended up to </w:t>
      </w:r>
      <w:r w:rsidR="00DF6D3D">
        <w:rPr>
          <w:rFonts w:ascii="Times New Roman" w:hAnsi="Times New Roman"/>
          <w:sz w:val="24"/>
          <w:szCs w:val="24"/>
        </w:rPr>
        <w:t>30 April</w:t>
      </w:r>
      <w:r w:rsidR="00CF4A17" w:rsidRPr="00433880">
        <w:rPr>
          <w:rFonts w:ascii="Times New Roman" w:hAnsi="Times New Roman"/>
          <w:sz w:val="24"/>
          <w:szCs w:val="24"/>
        </w:rPr>
        <w:t xml:space="preserve"> 2026.</w:t>
      </w:r>
    </w:p>
    <w:p w:rsidR="005C76D5" w:rsidRPr="00433880" w:rsidRDefault="005C76D5" w:rsidP="008F16E1">
      <w:pPr>
        <w:numPr>
          <w:ilvl w:val="2"/>
          <w:numId w:val="12"/>
        </w:numPr>
        <w:spacing w:after="0" w:line="360" w:lineRule="auto"/>
        <w:jc w:val="both"/>
        <w:rPr>
          <w:rFonts w:ascii="Times New Roman" w:hAnsi="Times New Roman"/>
          <w:sz w:val="24"/>
          <w:szCs w:val="24"/>
        </w:rPr>
      </w:pPr>
      <w:r w:rsidRPr="00433880">
        <w:rPr>
          <w:rFonts w:ascii="Times New Roman" w:hAnsi="Times New Roman"/>
          <w:sz w:val="24"/>
          <w:szCs w:val="24"/>
        </w:rPr>
        <w:t xml:space="preserve">The area of the exploration block </w:t>
      </w:r>
      <w:r w:rsidR="00B81795" w:rsidRPr="00433880">
        <w:rPr>
          <w:rFonts w:ascii="Times New Roman" w:hAnsi="Times New Roman"/>
          <w:sz w:val="24"/>
          <w:szCs w:val="24"/>
        </w:rPr>
        <w:t xml:space="preserve">is </w:t>
      </w:r>
      <w:r w:rsidR="000E5B3B" w:rsidRPr="00433880">
        <w:rPr>
          <w:rFonts w:ascii="Times New Roman" w:hAnsi="Times New Roman"/>
          <w:sz w:val="24"/>
          <w:szCs w:val="24"/>
        </w:rPr>
        <w:t>129</w:t>
      </w:r>
      <w:r w:rsidRPr="00433880">
        <w:rPr>
          <w:rFonts w:ascii="Times New Roman" w:hAnsi="Times New Roman"/>
          <w:sz w:val="24"/>
          <w:szCs w:val="24"/>
        </w:rPr>
        <w:t xml:space="preserve">sq. km, Field operation was initiated by MECL on </w:t>
      </w:r>
      <w:r w:rsidR="00124F7E" w:rsidRPr="00433880">
        <w:rPr>
          <w:rFonts w:ascii="Times New Roman" w:hAnsi="Times New Roman"/>
          <w:sz w:val="24"/>
          <w:szCs w:val="24"/>
        </w:rPr>
        <w:t>29</w:t>
      </w:r>
      <w:r w:rsidR="00124F7E" w:rsidRPr="00433880">
        <w:rPr>
          <w:rFonts w:ascii="Times New Roman" w:hAnsi="Times New Roman"/>
          <w:sz w:val="24"/>
          <w:szCs w:val="24"/>
          <w:vertAlign w:val="superscript"/>
        </w:rPr>
        <w:t>th</w:t>
      </w:r>
      <w:r w:rsidR="00124F7E" w:rsidRPr="00433880">
        <w:rPr>
          <w:rFonts w:ascii="Times New Roman" w:hAnsi="Times New Roman"/>
          <w:sz w:val="24"/>
          <w:szCs w:val="24"/>
        </w:rPr>
        <w:t xml:space="preserve"> December </w:t>
      </w:r>
      <w:r w:rsidRPr="00433880">
        <w:rPr>
          <w:rFonts w:ascii="Times New Roman" w:hAnsi="Times New Roman"/>
          <w:sz w:val="24"/>
          <w:szCs w:val="24"/>
        </w:rPr>
        <w:t xml:space="preserve">2024, </w:t>
      </w:r>
      <w:r w:rsidR="00CB34D2" w:rsidRPr="00433880">
        <w:rPr>
          <w:rFonts w:ascii="Times New Roman" w:hAnsi="Times New Roman"/>
          <w:sz w:val="24"/>
          <w:szCs w:val="24"/>
        </w:rPr>
        <w:t xml:space="preserve">Activities </w:t>
      </w:r>
      <w:r w:rsidRPr="00433880">
        <w:rPr>
          <w:rFonts w:ascii="Times New Roman" w:hAnsi="Times New Roman"/>
          <w:sz w:val="24"/>
          <w:szCs w:val="24"/>
        </w:rPr>
        <w:t xml:space="preserve">carried </w:t>
      </w:r>
      <w:r w:rsidR="00217D0C" w:rsidRPr="00433880">
        <w:rPr>
          <w:rFonts w:ascii="Times New Roman" w:hAnsi="Times New Roman"/>
          <w:sz w:val="24"/>
          <w:szCs w:val="24"/>
        </w:rPr>
        <w:t>out</w:t>
      </w:r>
      <w:r w:rsidR="00CB34D2" w:rsidRPr="00433880">
        <w:rPr>
          <w:rFonts w:ascii="Times New Roman" w:hAnsi="Times New Roman"/>
          <w:sz w:val="24"/>
          <w:szCs w:val="24"/>
        </w:rPr>
        <w:t xml:space="preserve"> are</w:t>
      </w:r>
      <w:r w:rsidR="00217D0C" w:rsidRPr="00433880">
        <w:rPr>
          <w:rFonts w:ascii="Times New Roman" w:hAnsi="Times New Roman"/>
          <w:sz w:val="24"/>
          <w:szCs w:val="24"/>
        </w:rPr>
        <w:t xml:space="preserve"> geological mapping on 1:</w:t>
      </w:r>
      <w:r w:rsidR="002D25B9" w:rsidRPr="00433880">
        <w:rPr>
          <w:rFonts w:ascii="Times New Roman" w:hAnsi="Times New Roman"/>
          <w:sz w:val="24"/>
          <w:szCs w:val="24"/>
        </w:rPr>
        <w:t>125</w:t>
      </w:r>
      <w:r w:rsidRPr="00433880">
        <w:rPr>
          <w:rFonts w:ascii="Times New Roman" w:hAnsi="Times New Roman"/>
          <w:sz w:val="24"/>
          <w:szCs w:val="24"/>
        </w:rPr>
        <w:t>00 scale</w:t>
      </w:r>
      <w:r w:rsidR="002D25B9" w:rsidRPr="00433880">
        <w:rPr>
          <w:rFonts w:ascii="Times New Roman" w:hAnsi="Times New Roman"/>
          <w:sz w:val="24"/>
          <w:szCs w:val="24"/>
        </w:rPr>
        <w:t>, pitting and</w:t>
      </w:r>
      <w:r w:rsidR="00CB34D2" w:rsidRPr="00433880">
        <w:rPr>
          <w:rFonts w:ascii="Times New Roman" w:hAnsi="Times New Roman"/>
          <w:sz w:val="24"/>
          <w:szCs w:val="24"/>
        </w:rPr>
        <w:t xml:space="preserve">exploratory </w:t>
      </w:r>
      <w:r w:rsidRPr="00433880">
        <w:rPr>
          <w:rFonts w:ascii="Times New Roman" w:hAnsi="Times New Roman"/>
          <w:sz w:val="24"/>
          <w:szCs w:val="24"/>
        </w:rPr>
        <w:t>drilling</w:t>
      </w:r>
      <w:r w:rsidR="00CB34D2" w:rsidRPr="00433880">
        <w:rPr>
          <w:rFonts w:ascii="Times New Roman" w:hAnsi="Times New Roman"/>
          <w:sz w:val="24"/>
          <w:szCs w:val="24"/>
        </w:rPr>
        <w:t xml:space="preserve"> with allied activities completed simultaneously</w:t>
      </w:r>
      <w:r w:rsidR="00217D0C" w:rsidRPr="00433880">
        <w:rPr>
          <w:rFonts w:ascii="Times New Roman" w:hAnsi="Times New Roman"/>
          <w:sz w:val="24"/>
          <w:szCs w:val="24"/>
        </w:rPr>
        <w:t>.</w:t>
      </w:r>
    </w:p>
    <w:p w:rsidR="00553273" w:rsidRPr="00433880" w:rsidRDefault="00553273" w:rsidP="008F16E1">
      <w:pPr>
        <w:numPr>
          <w:ilvl w:val="2"/>
          <w:numId w:val="12"/>
        </w:numPr>
        <w:spacing w:after="0" w:line="360" w:lineRule="auto"/>
        <w:jc w:val="both"/>
        <w:rPr>
          <w:rFonts w:ascii="Times New Roman" w:hAnsi="Times New Roman"/>
          <w:sz w:val="24"/>
          <w:szCs w:val="24"/>
        </w:rPr>
      </w:pPr>
      <w:r w:rsidRPr="00433880">
        <w:rPr>
          <w:rFonts w:ascii="Times New Roman" w:hAnsi="Times New Roman"/>
          <w:sz w:val="24"/>
          <w:szCs w:val="24"/>
        </w:rPr>
        <w:t xml:space="preserve">Mudhan-Khatiya Block is situated in the Lakhpat Taluka, Kachchh District, Gujarat and falls in </w:t>
      </w:r>
      <w:r w:rsidR="00CB34D2" w:rsidRPr="00433880">
        <w:rPr>
          <w:rFonts w:ascii="Times New Roman" w:hAnsi="Times New Roman"/>
          <w:sz w:val="24"/>
          <w:szCs w:val="24"/>
        </w:rPr>
        <w:t xml:space="preserve">part of </w:t>
      </w:r>
      <w:r w:rsidRPr="00433880">
        <w:rPr>
          <w:rFonts w:ascii="Times New Roman" w:hAnsi="Times New Roman"/>
          <w:sz w:val="24"/>
          <w:szCs w:val="24"/>
        </w:rPr>
        <w:t xml:space="preserve">Survey of India toposheet no. 41A/13, 41A/14 and 41E/02. The block can be reached from district head quarter Bhuj via Deshalpar, Nakhtarna, Rawapar, Gaduli Road through NH-754K to Lakhapar-Khatiyun. National Highway-754K is approx. 09 km from the block area which connects via Gaduli village to Lakhapar village through metalled road. Lakhpat Tehsil is 27 kms from the block. District headquarter Bhuj is 108 km in SE direction. </w:t>
      </w:r>
      <w:r w:rsidR="00CB34D2" w:rsidRPr="00433880">
        <w:rPr>
          <w:rFonts w:ascii="Times New Roman" w:hAnsi="Times New Roman"/>
          <w:sz w:val="24"/>
          <w:szCs w:val="24"/>
        </w:rPr>
        <w:t xml:space="preserve">The nearest railway station and </w:t>
      </w:r>
      <w:r w:rsidR="00CB34D2" w:rsidRPr="00433880">
        <w:rPr>
          <w:rFonts w:ascii="Times New Roman" w:hAnsi="Times New Roman"/>
          <w:sz w:val="24"/>
          <w:szCs w:val="24"/>
        </w:rPr>
        <w:lastRenderedPageBreak/>
        <w:t xml:space="preserve">airport are both located at Bhuj, approximately 115 km and 114 km to the southeast, respectively. </w:t>
      </w:r>
    </w:p>
    <w:p w:rsidR="0033527C" w:rsidRDefault="0033527C" w:rsidP="008F16E1">
      <w:pPr>
        <w:numPr>
          <w:ilvl w:val="2"/>
          <w:numId w:val="12"/>
        </w:numPr>
        <w:spacing w:after="0" w:line="360" w:lineRule="auto"/>
        <w:jc w:val="both"/>
        <w:rPr>
          <w:rFonts w:ascii="Times New Roman" w:hAnsi="Times New Roman"/>
          <w:sz w:val="24"/>
          <w:szCs w:val="24"/>
        </w:rPr>
      </w:pPr>
      <w:r w:rsidRPr="00433880">
        <w:rPr>
          <w:rFonts w:ascii="Times New Roman" w:hAnsi="Times New Roman"/>
          <w:sz w:val="24"/>
          <w:szCs w:val="24"/>
        </w:rPr>
        <w:t xml:space="preserve">The block area exhibits gently undulating topography. The regional slope of the area is towards </w:t>
      </w:r>
      <w:r w:rsidR="0050078E">
        <w:rPr>
          <w:rFonts w:ascii="Times New Roman" w:hAnsi="Times New Roman"/>
          <w:sz w:val="24"/>
          <w:szCs w:val="24"/>
        </w:rPr>
        <w:t xml:space="preserve">the </w:t>
      </w:r>
      <w:r w:rsidRPr="00433880">
        <w:rPr>
          <w:rFonts w:ascii="Times New Roman" w:hAnsi="Times New Roman"/>
          <w:sz w:val="24"/>
          <w:szCs w:val="24"/>
        </w:rPr>
        <w:t>north and northeast. The highest elevation of the area is 2</w:t>
      </w:r>
      <w:r w:rsidR="00424FE5">
        <w:rPr>
          <w:rFonts w:ascii="Times New Roman" w:hAnsi="Times New Roman"/>
          <w:sz w:val="24"/>
          <w:szCs w:val="24"/>
        </w:rPr>
        <w:t>50</w:t>
      </w:r>
      <w:r w:rsidRPr="00433880">
        <w:rPr>
          <w:rFonts w:ascii="Times New Roman" w:hAnsi="Times New Roman"/>
          <w:sz w:val="24"/>
          <w:szCs w:val="24"/>
        </w:rPr>
        <w:t xml:space="preserve">m in the western part of the Block. The lowest elevation of the area is </w:t>
      </w:r>
      <w:r w:rsidR="00424FE5" w:rsidRPr="00424FE5">
        <w:rPr>
          <w:rFonts w:ascii="Times New Roman" w:hAnsi="Times New Roman"/>
          <w:sz w:val="24"/>
          <w:szCs w:val="24"/>
        </w:rPr>
        <w:t xml:space="preserve">0 </w:t>
      </w:r>
      <w:r w:rsidRPr="00424FE5">
        <w:rPr>
          <w:rFonts w:ascii="Times New Roman" w:hAnsi="Times New Roman"/>
          <w:sz w:val="24"/>
          <w:szCs w:val="24"/>
        </w:rPr>
        <w:t>m</w:t>
      </w:r>
      <w:r w:rsidRPr="00433880">
        <w:rPr>
          <w:rFonts w:ascii="Times New Roman" w:hAnsi="Times New Roman"/>
          <w:sz w:val="24"/>
          <w:szCs w:val="24"/>
        </w:rPr>
        <w:t xml:space="preserve"> in the </w:t>
      </w:r>
      <w:r w:rsidR="0050078E">
        <w:rPr>
          <w:rFonts w:ascii="Times New Roman" w:hAnsi="Times New Roman"/>
          <w:sz w:val="24"/>
          <w:szCs w:val="24"/>
        </w:rPr>
        <w:t>north-eastern</w:t>
      </w:r>
      <w:r w:rsidRPr="00433880">
        <w:rPr>
          <w:rFonts w:ascii="Times New Roman" w:hAnsi="Times New Roman"/>
          <w:sz w:val="24"/>
          <w:szCs w:val="24"/>
        </w:rPr>
        <w:t xml:space="preserve"> part of the block. The area is drained by </w:t>
      </w:r>
      <w:r w:rsidR="0050078E">
        <w:rPr>
          <w:rFonts w:ascii="Times New Roman" w:hAnsi="Times New Roman"/>
          <w:sz w:val="24"/>
          <w:szCs w:val="24"/>
        </w:rPr>
        <w:t xml:space="preserve">the </w:t>
      </w:r>
      <w:r w:rsidRPr="00433880">
        <w:rPr>
          <w:rFonts w:ascii="Times New Roman" w:hAnsi="Times New Roman"/>
          <w:sz w:val="24"/>
          <w:szCs w:val="24"/>
        </w:rPr>
        <w:t xml:space="preserve">Gandi Nadi and other small 2nd/3rd order streams. Drainage in the study area is dendritic and </w:t>
      </w:r>
      <w:r w:rsidR="0050078E">
        <w:rPr>
          <w:rFonts w:ascii="Times New Roman" w:hAnsi="Times New Roman"/>
          <w:sz w:val="24"/>
          <w:szCs w:val="24"/>
        </w:rPr>
        <w:t xml:space="preserve">has a </w:t>
      </w:r>
      <w:r w:rsidRPr="00433880">
        <w:rPr>
          <w:rFonts w:ascii="Times New Roman" w:hAnsi="Times New Roman"/>
          <w:sz w:val="24"/>
          <w:szCs w:val="24"/>
        </w:rPr>
        <w:t>trellis pattern.</w:t>
      </w:r>
    </w:p>
    <w:p w:rsidR="0050078E" w:rsidRDefault="0050078E" w:rsidP="00EE62D6">
      <w:pPr>
        <w:numPr>
          <w:ilvl w:val="2"/>
          <w:numId w:val="12"/>
        </w:numPr>
        <w:spacing w:after="0" w:line="360" w:lineRule="auto"/>
        <w:jc w:val="both"/>
        <w:rPr>
          <w:rFonts w:ascii="Times New Roman" w:hAnsi="Times New Roman"/>
          <w:sz w:val="24"/>
          <w:szCs w:val="24"/>
        </w:rPr>
      </w:pPr>
      <w:r w:rsidRPr="0050078E">
        <w:rPr>
          <w:rFonts w:ascii="Times New Roman" w:hAnsi="Times New Roman"/>
          <w:sz w:val="24"/>
          <w:szCs w:val="24"/>
        </w:rPr>
        <w:t>Detailed field investigations were carried out in the Mudhan–Khatiya Block through systematic geological mapping at a scale of 1:12,500. The area is predominantly occupied by glauconitic sandstone interbedded with shale and minor clay horizons, representing shallow marine depositional conditions. No direct evidence of fault planes or displacement was observed within the block; however, regional structural influence is reflected in the overall structural grain and subtle lithological variations. Field measurements indicate that the litho-units generally exhibit a NW–SE strike with gentle dips of 5° to 10° towards the southwest, whereas subsurface borehole data suggest that the strata are nearly horizontal at depth. The observed surface dips are therefore interpreted as apparent, influenced by differential weathering, minor surface irregularities, and erosion rather than significant tectonic deformation.</w:t>
      </w:r>
    </w:p>
    <w:p w:rsidR="00F25AC1" w:rsidRPr="00F25AC1" w:rsidRDefault="00F25AC1" w:rsidP="00F25AC1">
      <w:pPr>
        <w:pStyle w:val="ListParagraph"/>
        <w:numPr>
          <w:ilvl w:val="2"/>
          <w:numId w:val="12"/>
        </w:numPr>
        <w:spacing w:line="360" w:lineRule="auto"/>
        <w:jc w:val="both"/>
        <w:rPr>
          <w:rFonts w:ascii="Times New Roman" w:eastAsia="Times New Roman" w:hAnsi="Times New Roman"/>
          <w:sz w:val="24"/>
          <w:szCs w:val="24"/>
          <w:lang w:val="en-US" w:bidi="ar-SA"/>
        </w:rPr>
      </w:pPr>
      <w:r w:rsidRPr="00F25AC1">
        <w:rPr>
          <w:rFonts w:ascii="Times New Roman" w:eastAsia="Times New Roman" w:hAnsi="Times New Roman"/>
          <w:sz w:val="24"/>
          <w:szCs w:val="24"/>
          <w:lang w:val="en-US" w:bidi="ar-SA"/>
        </w:rPr>
        <w:t>The interpreted geological map indicates that glauconitic sandstone and shale cover approximately 30–35% of the area, forming the principal mineralised horizon. However, after subsurface drilling</w:t>
      </w:r>
      <w:r>
        <w:rPr>
          <w:rFonts w:ascii="Times New Roman" w:eastAsia="Times New Roman" w:hAnsi="Times New Roman"/>
          <w:sz w:val="24"/>
          <w:szCs w:val="24"/>
          <w:lang w:val="en-US" w:bidi="ar-SA"/>
        </w:rPr>
        <w:t>,</w:t>
      </w:r>
      <w:r w:rsidRPr="00F25AC1">
        <w:rPr>
          <w:rFonts w:ascii="Times New Roman" w:eastAsia="Times New Roman" w:hAnsi="Times New Roman"/>
          <w:sz w:val="24"/>
          <w:szCs w:val="24"/>
          <w:lang w:val="en-US" w:bidi="ar-SA"/>
        </w:rPr>
        <w:t xml:space="preserve"> it’s delineated that 18 sq. Km are</w:t>
      </w:r>
      <w:r>
        <w:rPr>
          <w:rFonts w:ascii="Times New Roman" w:eastAsia="Times New Roman" w:hAnsi="Times New Roman"/>
          <w:sz w:val="24"/>
          <w:szCs w:val="24"/>
          <w:lang w:val="en-US" w:bidi="ar-SA"/>
        </w:rPr>
        <w:t>a</w:t>
      </w:r>
      <w:r w:rsidRPr="00F25AC1">
        <w:rPr>
          <w:rFonts w:ascii="Times New Roman" w:eastAsia="Times New Roman" w:hAnsi="Times New Roman"/>
          <w:sz w:val="24"/>
          <w:szCs w:val="24"/>
          <w:lang w:val="en-US" w:bidi="ar-SA"/>
        </w:rPr>
        <w:t xml:space="preserve"> has been found positive for Glauconitic sandstone at 3% K2O </w:t>
      </w:r>
      <w:r>
        <w:rPr>
          <w:rFonts w:ascii="Times New Roman" w:eastAsia="Times New Roman" w:hAnsi="Times New Roman"/>
          <w:sz w:val="24"/>
          <w:szCs w:val="24"/>
          <w:lang w:val="en-US" w:bidi="ar-SA"/>
        </w:rPr>
        <w:t>cut-off</w:t>
      </w:r>
      <w:r w:rsidRPr="00F25AC1">
        <w:rPr>
          <w:rFonts w:ascii="Times New Roman" w:eastAsia="Times New Roman" w:hAnsi="Times New Roman"/>
          <w:sz w:val="24"/>
          <w:szCs w:val="24"/>
          <w:lang w:val="en-US" w:bidi="ar-SA"/>
        </w:rPr>
        <w:t>.</w:t>
      </w:r>
    </w:p>
    <w:p w:rsidR="00A72EC0" w:rsidRPr="00433880" w:rsidRDefault="00E1431B" w:rsidP="008F16E1">
      <w:pPr>
        <w:numPr>
          <w:ilvl w:val="2"/>
          <w:numId w:val="12"/>
        </w:numPr>
        <w:autoSpaceDE w:val="0"/>
        <w:autoSpaceDN w:val="0"/>
        <w:adjustRightInd w:val="0"/>
        <w:spacing w:after="0" w:line="360" w:lineRule="auto"/>
        <w:jc w:val="both"/>
        <w:rPr>
          <w:rFonts w:ascii="Times New Roman" w:hAnsi="Times New Roman"/>
          <w:sz w:val="24"/>
          <w:szCs w:val="24"/>
        </w:rPr>
      </w:pPr>
      <w:r w:rsidRPr="00433880">
        <w:rPr>
          <w:rFonts w:ascii="Times New Roman" w:hAnsi="Times New Roman"/>
          <w:sz w:val="24"/>
          <w:szCs w:val="24"/>
        </w:rPr>
        <w:t xml:space="preserve">Glauconite </w:t>
      </w:r>
      <w:r w:rsidR="000C2E8E">
        <w:rPr>
          <w:rFonts w:ascii="Times New Roman" w:hAnsi="Times New Roman"/>
          <w:sz w:val="24"/>
          <w:szCs w:val="24"/>
        </w:rPr>
        <w:t>mineralisation</w:t>
      </w:r>
      <w:r w:rsidRPr="00433880">
        <w:rPr>
          <w:rFonts w:ascii="Times New Roman" w:hAnsi="Times New Roman"/>
          <w:sz w:val="24"/>
          <w:szCs w:val="24"/>
        </w:rPr>
        <w:t xml:space="preserve"> in the Katrol Formation of the Kachchh Basin is hosted within ferruginous and feldspathic sandstones interbedded with glauconitic horizons. </w:t>
      </w:r>
      <w:r w:rsidR="00CB34D2" w:rsidRPr="00433880">
        <w:rPr>
          <w:rFonts w:ascii="Times New Roman" w:hAnsi="Times New Roman"/>
          <w:sz w:val="24"/>
          <w:szCs w:val="24"/>
        </w:rPr>
        <w:t xml:space="preserve">Bedding is generally horizontal to gently dipping, with strike varying NW–SE, influenced by the Guneri dome. </w:t>
      </w:r>
      <w:r w:rsidRPr="00433880">
        <w:rPr>
          <w:rFonts w:ascii="Times New Roman" w:hAnsi="Times New Roman"/>
          <w:sz w:val="24"/>
          <w:szCs w:val="24"/>
        </w:rPr>
        <w:t xml:space="preserve">The mineral typically occurs as greenish pellets disseminated within sandy to clayey matrices, often concentrated in discrete layers. Sedimentary structures such as parallel bedding, cross-bedding, ripple marks, graded bedding, and fine laminations are commonly observed, indicating deposition under shallow marine shelf to nearshore conditions. These features reflect a low-to-moderate energy depositional environment, influenced by oscillatory currents, tidal activity, and episodic storm events. The presence of glauconite is characteristic of slow sedimentation rates in reducing conditions, which allowed for the authigenic </w:t>
      </w:r>
      <w:r w:rsidRPr="00433880">
        <w:rPr>
          <w:rFonts w:ascii="Times New Roman" w:hAnsi="Times New Roman"/>
          <w:sz w:val="24"/>
          <w:szCs w:val="24"/>
        </w:rPr>
        <w:lastRenderedPageBreak/>
        <w:t xml:space="preserve">growth of glauconitic pellets. Regionally, the Katrol Formation records a transition from Jurassic shelfal siliciclastic deposition to Early Cretaceous nearshore facies, with glauconite horizons marking intervals of marine transgression. Such </w:t>
      </w:r>
      <w:r w:rsidR="000C2E8E">
        <w:rPr>
          <w:rFonts w:ascii="Times New Roman" w:hAnsi="Times New Roman"/>
          <w:sz w:val="24"/>
          <w:szCs w:val="24"/>
        </w:rPr>
        <w:t>mineralised</w:t>
      </w:r>
      <w:r w:rsidRPr="00433880">
        <w:rPr>
          <w:rFonts w:ascii="Times New Roman" w:hAnsi="Times New Roman"/>
          <w:sz w:val="24"/>
          <w:szCs w:val="24"/>
        </w:rPr>
        <w:t xml:space="preserve"> zones are laterally persistent and stratigraphically significant, making them important both for paleoenvironmental reconstruction and for their economic potential as alternative potash resources. </w:t>
      </w:r>
      <w:r w:rsidR="00C03E22" w:rsidRPr="00433880">
        <w:rPr>
          <w:rFonts w:ascii="Times New Roman" w:hAnsi="Times New Roman"/>
          <w:sz w:val="24"/>
          <w:szCs w:val="24"/>
        </w:rPr>
        <w:t>The glauconit</w:t>
      </w:r>
      <w:r w:rsidR="00900EE7" w:rsidRPr="00433880">
        <w:rPr>
          <w:rFonts w:ascii="Times New Roman" w:hAnsi="Times New Roman"/>
          <w:sz w:val="24"/>
          <w:szCs w:val="24"/>
        </w:rPr>
        <w:t>e</w:t>
      </w:r>
      <w:r w:rsidR="000C2E8E">
        <w:rPr>
          <w:rFonts w:ascii="Times New Roman" w:hAnsi="Times New Roman"/>
          <w:sz w:val="24"/>
          <w:szCs w:val="24"/>
        </w:rPr>
        <w:t>mineralisation</w:t>
      </w:r>
      <w:r w:rsidR="00900EE7" w:rsidRPr="00433880">
        <w:rPr>
          <w:rFonts w:ascii="Times New Roman" w:hAnsi="Times New Roman"/>
          <w:sz w:val="24"/>
          <w:szCs w:val="24"/>
        </w:rPr>
        <w:t xml:space="preserve"> in </w:t>
      </w:r>
      <w:r w:rsidR="00C03E22" w:rsidRPr="00433880">
        <w:rPr>
          <w:rFonts w:ascii="Times New Roman" w:hAnsi="Times New Roman"/>
          <w:sz w:val="24"/>
          <w:szCs w:val="24"/>
        </w:rPr>
        <w:t xml:space="preserve">the </w:t>
      </w:r>
      <w:r w:rsidR="00122666" w:rsidRPr="00433880">
        <w:rPr>
          <w:rFonts w:ascii="Times New Roman" w:hAnsi="Times New Roman"/>
          <w:sz w:val="24"/>
          <w:szCs w:val="24"/>
        </w:rPr>
        <w:t xml:space="preserve">Mudhan-Khatiya Block </w:t>
      </w:r>
      <w:r w:rsidR="00C03E22" w:rsidRPr="00433880">
        <w:rPr>
          <w:rFonts w:ascii="Times New Roman" w:hAnsi="Times New Roman"/>
          <w:sz w:val="24"/>
          <w:szCs w:val="24"/>
        </w:rPr>
        <w:t xml:space="preserve">occurs within the </w:t>
      </w:r>
      <w:r w:rsidR="00122666" w:rsidRPr="00433880">
        <w:rPr>
          <w:rFonts w:ascii="Times New Roman" w:hAnsi="Times New Roman"/>
          <w:sz w:val="24"/>
          <w:szCs w:val="24"/>
        </w:rPr>
        <w:t>Katrol formation</w:t>
      </w:r>
      <w:r w:rsidR="00C03E22" w:rsidRPr="00433880">
        <w:rPr>
          <w:rFonts w:ascii="Times New Roman" w:hAnsi="Times New Roman"/>
          <w:sz w:val="24"/>
          <w:szCs w:val="24"/>
        </w:rPr>
        <w:t>. The sedimentary sequence exhibits diverse primary structures such as bedding variations, cross-bedding, ripple marks</w:t>
      </w:r>
      <w:r w:rsidR="00122666" w:rsidRPr="00433880">
        <w:rPr>
          <w:rFonts w:ascii="Times New Roman" w:hAnsi="Times New Roman"/>
          <w:sz w:val="24"/>
          <w:szCs w:val="24"/>
        </w:rPr>
        <w:t xml:space="preserve"> and</w:t>
      </w:r>
      <w:r w:rsidR="00C03E22" w:rsidRPr="00433880">
        <w:rPr>
          <w:rFonts w:ascii="Times New Roman" w:hAnsi="Times New Roman"/>
          <w:sz w:val="24"/>
          <w:szCs w:val="24"/>
        </w:rPr>
        <w:t xml:space="preserve"> lamination</w:t>
      </w:r>
      <w:r w:rsidR="00122666" w:rsidRPr="00433880">
        <w:rPr>
          <w:rFonts w:ascii="Times New Roman" w:hAnsi="Times New Roman"/>
          <w:sz w:val="24"/>
          <w:szCs w:val="24"/>
        </w:rPr>
        <w:t>s</w:t>
      </w:r>
      <w:r w:rsidR="000C2E8E">
        <w:rPr>
          <w:rFonts w:ascii="Times New Roman" w:hAnsi="Times New Roman"/>
          <w:sz w:val="24"/>
          <w:szCs w:val="24"/>
        </w:rPr>
        <w:t>,</w:t>
      </w:r>
      <w:r w:rsidR="00C03E22" w:rsidRPr="00433880">
        <w:rPr>
          <w:rFonts w:ascii="Times New Roman" w:hAnsi="Times New Roman"/>
          <w:sz w:val="24"/>
          <w:szCs w:val="24"/>
        </w:rPr>
        <w:t xml:space="preserve"> reflecting a dynamic depositional environment that fluctuated between shallow marine to nearshore conditionssuggest deposition under a low to moderate energy environment</w:t>
      </w:r>
      <w:r w:rsidR="00900EE7" w:rsidRPr="00433880">
        <w:rPr>
          <w:rFonts w:ascii="Times New Roman" w:hAnsi="Times New Roman"/>
          <w:sz w:val="24"/>
          <w:szCs w:val="24"/>
        </w:rPr>
        <w:t>.</w:t>
      </w:r>
    </w:p>
    <w:p w:rsidR="00A72EC0" w:rsidRPr="00433880" w:rsidRDefault="00A72EC0" w:rsidP="008F16E1">
      <w:pPr>
        <w:numPr>
          <w:ilvl w:val="2"/>
          <w:numId w:val="12"/>
        </w:numPr>
        <w:autoSpaceDE w:val="0"/>
        <w:autoSpaceDN w:val="0"/>
        <w:adjustRightInd w:val="0"/>
        <w:spacing w:after="0" w:line="360" w:lineRule="auto"/>
        <w:jc w:val="both"/>
        <w:rPr>
          <w:rFonts w:ascii="Times New Roman" w:hAnsi="Times New Roman"/>
          <w:sz w:val="24"/>
          <w:szCs w:val="24"/>
        </w:rPr>
      </w:pPr>
      <w:r w:rsidRPr="00433880">
        <w:rPr>
          <w:rFonts w:ascii="Times New Roman" w:hAnsi="Times New Roman"/>
          <w:sz w:val="24"/>
          <w:szCs w:val="24"/>
        </w:rPr>
        <w:t xml:space="preserve">During the course of Geochemical </w:t>
      </w:r>
      <w:r w:rsidR="006F63AB" w:rsidRPr="00433880">
        <w:rPr>
          <w:rFonts w:ascii="Times New Roman" w:hAnsi="Times New Roman"/>
          <w:sz w:val="24"/>
          <w:szCs w:val="24"/>
        </w:rPr>
        <w:t>mapping around</w:t>
      </w:r>
      <w:r w:rsidRPr="00433880">
        <w:rPr>
          <w:rFonts w:ascii="Times New Roman" w:hAnsi="Times New Roman"/>
          <w:sz w:val="24"/>
          <w:szCs w:val="24"/>
        </w:rPr>
        <w:t xml:space="preserve"> 253 nos. of </w:t>
      </w:r>
      <w:r w:rsidR="00C3125A" w:rsidRPr="00433880">
        <w:rPr>
          <w:rFonts w:ascii="Times New Roman" w:hAnsi="Times New Roman"/>
          <w:sz w:val="24"/>
          <w:szCs w:val="24"/>
        </w:rPr>
        <w:t>bedrock</w:t>
      </w:r>
      <w:r w:rsidRPr="00433880">
        <w:rPr>
          <w:rFonts w:ascii="Times New Roman" w:hAnsi="Times New Roman"/>
          <w:sz w:val="24"/>
          <w:szCs w:val="24"/>
        </w:rPr>
        <w:t xml:space="preserve">, </w:t>
      </w:r>
      <w:r w:rsidR="00074E22" w:rsidRPr="00433880">
        <w:rPr>
          <w:rFonts w:ascii="Times New Roman" w:hAnsi="Times New Roman"/>
          <w:sz w:val="24"/>
          <w:szCs w:val="24"/>
        </w:rPr>
        <w:t xml:space="preserve">pitting of </w:t>
      </w:r>
      <w:r w:rsidR="006F63AB" w:rsidRPr="00433880">
        <w:rPr>
          <w:rFonts w:ascii="Times New Roman" w:hAnsi="Times New Roman"/>
          <w:sz w:val="24"/>
          <w:szCs w:val="24"/>
        </w:rPr>
        <w:t>69</w:t>
      </w:r>
      <w:r w:rsidR="00074E22" w:rsidRPr="00433880">
        <w:rPr>
          <w:rFonts w:ascii="Times New Roman" w:hAnsi="Times New Roman"/>
          <w:sz w:val="24"/>
          <w:szCs w:val="24"/>
        </w:rPr>
        <w:t xml:space="preserve"> cu.m and </w:t>
      </w:r>
      <w:r w:rsidRPr="00433880">
        <w:rPr>
          <w:rFonts w:ascii="Times New Roman" w:hAnsi="Times New Roman"/>
          <w:sz w:val="24"/>
          <w:szCs w:val="24"/>
        </w:rPr>
        <w:t>52 pit samples an</w:t>
      </w:r>
      <w:r w:rsidR="00F128D7" w:rsidRPr="00433880">
        <w:rPr>
          <w:rFonts w:ascii="Times New Roman" w:hAnsi="Times New Roman"/>
          <w:sz w:val="24"/>
          <w:szCs w:val="24"/>
        </w:rPr>
        <w:t xml:space="preserve">d </w:t>
      </w:r>
      <w:r w:rsidR="006319C1" w:rsidRPr="00433880">
        <w:rPr>
          <w:rFonts w:ascii="Times New Roman" w:hAnsi="Times New Roman"/>
          <w:sz w:val="24"/>
          <w:szCs w:val="24"/>
        </w:rPr>
        <w:t>237</w:t>
      </w:r>
      <w:r w:rsidR="00074E22" w:rsidRPr="00433880">
        <w:rPr>
          <w:rFonts w:ascii="Times New Roman" w:hAnsi="Times New Roman"/>
          <w:sz w:val="24"/>
          <w:szCs w:val="24"/>
        </w:rPr>
        <w:t xml:space="preserve">primary </w:t>
      </w:r>
      <w:r w:rsidRPr="00433880">
        <w:rPr>
          <w:rFonts w:ascii="Times New Roman" w:hAnsi="Times New Roman"/>
          <w:sz w:val="24"/>
          <w:szCs w:val="24"/>
        </w:rPr>
        <w:t xml:space="preserve">borehole </w:t>
      </w:r>
      <w:r w:rsidR="00074E22" w:rsidRPr="00433880">
        <w:rPr>
          <w:rFonts w:ascii="Times New Roman" w:hAnsi="Times New Roman"/>
          <w:sz w:val="24"/>
          <w:szCs w:val="24"/>
        </w:rPr>
        <w:t xml:space="preserve">core </w:t>
      </w:r>
      <w:r w:rsidRPr="00433880">
        <w:rPr>
          <w:rFonts w:ascii="Times New Roman" w:hAnsi="Times New Roman"/>
          <w:sz w:val="24"/>
          <w:szCs w:val="24"/>
        </w:rPr>
        <w:t xml:space="preserve">samples </w:t>
      </w:r>
      <w:r w:rsidR="00F128D7" w:rsidRPr="00433880">
        <w:rPr>
          <w:rFonts w:ascii="Times New Roman" w:hAnsi="Times New Roman"/>
          <w:sz w:val="24"/>
          <w:szCs w:val="24"/>
        </w:rPr>
        <w:t xml:space="preserve">were </w:t>
      </w:r>
      <w:r w:rsidRPr="00433880">
        <w:rPr>
          <w:rFonts w:ascii="Times New Roman" w:hAnsi="Times New Roman"/>
          <w:sz w:val="24"/>
          <w:szCs w:val="24"/>
        </w:rPr>
        <w:t>collected</w:t>
      </w:r>
      <w:r w:rsidR="00074E22" w:rsidRPr="00433880">
        <w:rPr>
          <w:rFonts w:ascii="Times New Roman" w:hAnsi="Times New Roman"/>
          <w:sz w:val="24"/>
          <w:szCs w:val="24"/>
        </w:rPr>
        <w:t xml:space="preserve">and analyzed </w:t>
      </w:r>
      <w:r w:rsidR="00F128D7" w:rsidRPr="00433880">
        <w:rPr>
          <w:rFonts w:ascii="Times New Roman" w:hAnsi="Times New Roman"/>
          <w:sz w:val="24"/>
          <w:szCs w:val="24"/>
        </w:rPr>
        <w:t>for 8 radical</w:t>
      </w:r>
      <w:r w:rsidR="00C3125A" w:rsidRPr="00433880">
        <w:rPr>
          <w:rFonts w:ascii="Times New Roman" w:hAnsi="Times New Roman"/>
          <w:sz w:val="24"/>
          <w:szCs w:val="24"/>
        </w:rPr>
        <w:t xml:space="preserve"> (</w:t>
      </w:r>
      <w:r w:rsidR="00C3125A" w:rsidRPr="00433880">
        <w:rPr>
          <w:rFonts w:ascii="Times New Roman" w:eastAsia="Calibri" w:hAnsi="Times New Roman"/>
          <w:bCs/>
          <w:sz w:val="24"/>
          <w:szCs w:val="24"/>
        </w:rPr>
        <w:t>K</w:t>
      </w:r>
      <w:r w:rsidR="00C3125A" w:rsidRPr="00433880">
        <w:rPr>
          <w:rFonts w:ascii="Times New Roman" w:eastAsia="Calibri" w:hAnsi="Times New Roman"/>
          <w:bCs/>
          <w:sz w:val="24"/>
          <w:szCs w:val="24"/>
          <w:vertAlign w:val="subscript"/>
        </w:rPr>
        <w:t>2</w:t>
      </w:r>
      <w:r w:rsidR="00C3125A" w:rsidRPr="00433880">
        <w:rPr>
          <w:rFonts w:ascii="Times New Roman" w:eastAsia="Calibri" w:hAnsi="Times New Roman"/>
          <w:bCs/>
          <w:sz w:val="24"/>
          <w:szCs w:val="24"/>
        </w:rPr>
        <w:t>O, MgO, SiO</w:t>
      </w:r>
      <w:r w:rsidR="00C3125A" w:rsidRPr="00433880">
        <w:rPr>
          <w:rFonts w:ascii="Times New Roman" w:eastAsia="Calibri" w:hAnsi="Times New Roman"/>
          <w:bCs/>
          <w:sz w:val="24"/>
          <w:szCs w:val="24"/>
          <w:vertAlign w:val="subscript"/>
        </w:rPr>
        <w:t>2</w:t>
      </w:r>
      <w:r w:rsidR="00C3125A" w:rsidRPr="00433880">
        <w:rPr>
          <w:rFonts w:ascii="Times New Roman" w:eastAsia="Calibri" w:hAnsi="Times New Roman"/>
          <w:bCs/>
          <w:sz w:val="24"/>
          <w:szCs w:val="24"/>
        </w:rPr>
        <w:t>, CaO, Na</w:t>
      </w:r>
      <w:r w:rsidR="00C3125A" w:rsidRPr="00433880">
        <w:rPr>
          <w:rFonts w:ascii="Times New Roman" w:eastAsia="Calibri" w:hAnsi="Times New Roman"/>
          <w:bCs/>
          <w:sz w:val="24"/>
          <w:szCs w:val="24"/>
          <w:vertAlign w:val="subscript"/>
        </w:rPr>
        <w:t>2</w:t>
      </w:r>
      <w:r w:rsidR="00C3125A" w:rsidRPr="00433880">
        <w:rPr>
          <w:rFonts w:ascii="Times New Roman" w:eastAsia="Calibri" w:hAnsi="Times New Roman"/>
          <w:bCs/>
          <w:sz w:val="24"/>
          <w:szCs w:val="24"/>
        </w:rPr>
        <w:t>O, P</w:t>
      </w:r>
      <w:r w:rsidR="00C3125A" w:rsidRPr="00433880">
        <w:rPr>
          <w:rFonts w:ascii="Times New Roman" w:eastAsia="Calibri" w:hAnsi="Times New Roman"/>
          <w:bCs/>
          <w:sz w:val="24"/>
          <w:szCs w:val="24"/>
          <w:vertAlign w:val="subscript"/>
        </w:rPr>
        <w:t>2</w:t>
      </w:r>
      <w:r w:rsidR="00C3125A" w:rsidRPr="00433880">
        <w:rPr>
          <w:rFonts w:ascii="Times New Roman" w:eastAsia="Calibri" w:hAnsi="Times New Roman"/>
          <w:bCs/>
          <w:sz w:val="24"/>
          <w:szCs w:val="24"/>
        </w:rPr>
        <w:t>O</w:t>
      </w:r>
      <w:r w:rsidR="00C3125A" w:rsidRPr="00433880">
        <w:rPr>
          <w:rFonts w:ascii="Times New Roman" w:eastAsia="Calibri" w:hAnsi="Times New Roman"/>
          <w:bCs/>
          <w:sz w:val="24"/>
          <w:szCs w:val="24"/>
          <w:vertAlign w:val="subscript"/>
        </w:rPr>
        <w:t>5</w:t>
      </w:r>
      <w:r w:rsidR="00C3125A" w:rsidRPr="00433880">
        <w:rPr>
          <w:rFonts w:ascii="Times New Roman" w:eastAsia="Calibri" w:hAnsi="Times New Roman"/>
          <w:bCs/>
          <w:sz w:val="24"/>
          <w:szCs w:val="24"/>
        </w:rPr>
        <w:t>, Al</w:t>
      </w:r>
      <w:r w:rsidR="00C3125A" w:rsidRPr="00433880">
        <w:rPr>
          <w:rFonts w:ascii="Times New Roman" w:eastAsia="Calibri" w:hAnsi="Times New Roman"/>
          <w:bCs/>
          <w:sz w:val="24"/>
          <w:szCs w:val="24"/>
          <w:vertAlign w:val="subscript"/>
        </w:rPr>
        <w:t>2</w:t>
      </w:r>
      <w:r w:rsidR="00C3125A" w:rsidRPr="00433880">
        <w:rPr>
          <w:rFonts w:ascii="Times New Roman" w:eastAsia="Calibri" w:hAnsi="Times New Roman"/>
          <w:bCs/>
          <w:sz w:val="24"/>
          <w:szCs w:val="24"/>
        </w:rPr>
        <w:t>O</w:t>
      </w:r>
      <w:r w:rsidR="00C3125A" w:rsidRPr="00433880">
        <w:rPr>
          <w:rFonts w:ascii="Times New Roman" w:eastAsia="Calibri" w:hAnsi="Times New Roman"/>
          <w:bCs/>
          <w:sz w:val="24"/>
          <w:szCs w:val="24"/>
          <w:vertAlign w:val="subscript"/>
        </w:rPr>
        <w:t>3</w:t>
      </w:r>
      <w:r w:rsidR="00C3125A" w:rsidRPr="00433880">
        <w:rPr>
          <w:rFonts w:ascii="Times New Roman" w:eastAsia="Calibri" w:hAnsi="Times New Roman"/>
          <w:bCs/>
          <w:sz w:val="24"/>
          <w:szCs w:val="24"/>
        </w:rPr>
        <w:t>&amp; Fe</w:t>
      </w:r>
      <w:r w:rsidR="00C3125A" w:rsidRPr="00433880">
        <w:rPr>
          <w:rFonts w:ascii="Times New Roman" w:eastAsia="Calibri" w:hAnsi="Times New Roman"/>
          <w:bCs/>
          <w:sz w:val="24"/>
          <w:szCs w:val="24"/>
          <w:vertAlign w:val="subscript"/>
        </w:rPr>
        <w:t>2</w:t>
      </w:r>
      <w:r w:rsidR="00C3125A" w:rsidRPr="00433880">
        <w:rPr>
          <w:rFonts w:ascii="Times New Roman" w:eastAsia="Calibri" w:hAnsi="Times New Roman"/>
          <w:bCs/>
          <w:sz w:val="24"/>
          <w:szCs w:val="24"/>
        </w:rPr>
        <w:t>O</w:t>
      </w:r>
      <w:r w:rsidR="00C3125A" w:rsidRPr="00433880">
        <w:rPr>
          <w:rFonts w:ascii="Times New Roman" w:eastAsia="Calibri" w:hAnsi="Times New Roman"/>
          <w:bCs/>
          <w:sz w:val="24"/>
          <w:szCs w:val="24"/>
          <w:vertAlign w:val="subscript"/>
        </w:rPr>
        <w:t>3</w:t>
      </w:r>
      <w:r w:rsidR="00C3125A" w:rsidRPr="00433880">
        <w:rPr>
          <w:rFonts w:ascii="Times New Roman" w:hAnsi="Times New Roman"/>
          <w:sz w:val="24"/>
          <w:szCs w:val="24"/>
        </w:rPr>
        <w:t>),</w:t>
      </w:r>
      <w:r w:rsidR="00F128D7" w:rsidRPr="00433880">
        <w:rPr>
          <w:rFonts w:ascii="Times New Roman" w:hAnsi="Times New Roman"/>
          <w:sz w:val="24"/>
          <w:szCs w:val="24"/>
        </w:rPr>
        <w:t xml:space="preserve"> whereas 45 nos. of samples containing 20 nos. </w:t>
      </w:r>
      <w:r w:rsidR="00C3125A" w:rsidRPr="00433880">
        <w:rPr>
          <w:rFonts w:ascii="Times New Roman" w:hAnsi="Times New Roman"/>
          <w:sz w:val="24"/>
          <w:szCs w:val="24"/>
        </w:rPr>
        <w:t xml:space="preserve">from </w:t>
      </w:r>
      <w:r w:rsidR="00F128D7" w:rsidRPr="00433880">
        <w:rPr>
          <w:rFonts w:ascii="Times New Roman" w:hAnsi="Times New Roman"/>
          <w:sz w:val="24"/>
          <w:szCs w:val="24"/>
        </w:rPr>
        <w:t xml:space="preserve">bedrock and 25 nos. </w:t>
      </w:r>
      <w:r w:rsidR="00C3125A" w:rsidRPr="00433880">
        <w:rPr>
          <w:rFonts w:ascii="Times New Roman" w:hAnsi="Times New Roman"/>
          <w:sz w:val="24"/>
          <w:szCs w:val="24"/>
        </w:rPr>
        <w:t xml:space="preserve">from </w:t>
      </w:r>
      <w:r w:rsidR="00F128D7" w:rsidRPr="00433880">
        <w:rPr>
          <w:rFonts w:ascii="Times New Roman" w:hAnsi="Times New Roman"/>
          <w:sz w:val="24"/>
          <w:szCs w:val="24"/>
        </w:rPr>
        <w:t xml:space="preserve">boreholewere </w:t>
      </w:r>
      <w:r w:rsidR="00C3125A" w:rsidRPr="00433880">
        <w:rPr>
          <w:rFonts w:ascii="Times New Roman" w:hAnsi="Times New Roman"/>
          <w:sz w:val="24"/>
          <w:szCs w:val="24"/>
        </w:rPr>
        <w:t>analysed for trace elements</w:t>
      </w:r>
      <w:r w:rsidRPr="00433880">
        <w:rPr>
          <w:rFonts w:ascii="Times New Roman" w:hAnsi="Times New Roman"/>
          <w:sz w:val="24"/>
          <w:szCs w:val="24"/>
        </w:rPr>
        <w:t xml:space="preserve">. </w:t>
      </w:r>
      <w:r w:rsidR="00C3125A" w:rsidRPr="00433880">
        <w:rPr>
          <w:rFonts w:ascii="Times New Roman" w:hAnsi="Times New Roman"/>
          <w:sz w:val="24"/>
          <w:szCs w:val="24"/>
        </w:rPr>
        <w:t>Furthermore, a</w:t>
      </w:r>
      <w:r w:rsidRPr="00433880">
        <w:rPr>
          <w:rFonts w:ascii="Times New Roman" w:hAnsi="Times New Roman"/>
          <w:sz w:val="24"/>
          <w:szCs w:val="24"/>
        </w:rPr>
        <w:t xml:space="preserve"> total of </w:t>
      </w:r>
      <w:r w:rsidR="006319C1" w:rsidRPr="00433880">
        <w:rPr>
          <w:rFonts w:ascii="Times New Roman" w:hAnsi="Times New Roman"/>
          <w:sz w:val="24"/>
          <w:szCs w:val="24"/>
        </w:rPr>
        <w:t>55</w:t>
      </w:r>
      <w:r w:rsidRPr="00433880">
        <w:rPr>
          <w:rFonts w:ascii="Times New Roman" w:hAnsi="Times New Roman"/>
          <w:sz w:val="24"/>
          <w:szCs w:val="24"/>
        </w:rPr>
        <w:t xml:space="preserve"> nos. of external check surface samples w</w:t>
      </w:r>
      <w:r w:rsidR="00C3125A" w:rsidRPr="00433880">
        <w:rPr>
          <w:rFonts w:ascii="Times New Roman" w:hAnsi="Times New Roman"/>
          <w:sz w:val="24"/>
          <w:szCs w:val="24"/>
        </w:rPr>
        <w:t>ere</w:t>
      </w:r>
      <w:r w:rsidRPr="00433880">
        <w:rPr>
          <w:rFonts w:ascii="Times New Roman" w:hAnsi="Times New Roman"/>
          <w:sz w:val="24"/>
          <w:szCs w:val="24"/>
        </w:rPr>
        <w:t xml:space="preserve"> analysed for 8 radicals (</w:t>
      </w:r>
      <w:r w:rsidR="006319C1" w:rsidRPr="00433880">
        <w:rPr>
          <w:rFonts w:ascii="Times New Roman" w:eastAsia="Calibri" w:hAnsi="Times New Roman"/>
          <w:bCs/>
          <w:sz w:val="24"/>
          <w:szCs w:val="24"/>
        </w:rPr>
        <w:t>K</w:t>
      </w:r>
      <w:r w:rsidR="006319C1" w:rsidRPr="00433880">
        <w:rPr>
          <w:rFonts w:ascii="Times New Roman" w:eastAsia="Calibri" w:hAnsi="Times New Roman"/>
          <w:bCs/>
          <w:sz w:val="24"/>
          <w:szCs w:val="24"/>
          <w:vertAlign w:val="subscript"/>
        </w:rPr>
        <w:t>2</w:t>
      </w:r>
      <w:r w:rsidR="006319C1" w:rsidRPr="00433880">
        <w:rPr>
          <w:rFonts w:ascii="Times New Roman" w:eastAsia="Calibri" w:hAnsi="Times New Roman"/>
          <w:bCs/>
          <w:sz w:val="24"/>
          <w:szCs w:val="24"/>
        </w:rPr>
        <w:t>O, MgO, SiO</w:t>
      </w:r>
      <w:r w:rsidR="006319C1" w:rsidRPr="00433880">
        <w:rPr>
          <w:rFonts w:ascii="Times New Roman" w:eastAsia="Calibri" w:hAnsi="Times New Roman"/>
          <w:bCs/>
          <w:sz w:val="24"/>
          <w:szCs w:val="24"/>
          <w:vertAlign w:val="subscript"/>
        </w:rPr>
        <w:t>2</w:t>
      </w:r>
      <w:r w:rsidR="006319C1" w:rsidRPr="00433880">
        <w:rPr>
          <w:rFonts w:ascii="Times New Roman" w:eastAsia="Calibri" w:hAnsi="Times New Roman"/>
          <w:bCs/>
          <w:sz w:val="24"/>
          <w:szCs w:val="24"/>
        </w:rPr>
        <w:t>, CaO, Na</w:t>
      </w:r>
      <w:r w:rsidR="006319C1" w:rsidRPr="00433880">
        <w:rPr>
          <w:rFonts w:ascii="Times New Roman" w:eastAsia="Calibri" w:hAnsi="Times New Roman"/>
          <w:bCs/>
          <w:sz w:val="24"/>
          <w:szCs w:val="24"/>
          <w:vertAlign w:val="subscript"/>
        </w:rPr>
        <w:t>2</w:t>
      </w:r>
      <w:r w:rsidR="006319C1" w:rsidRPr="00433880">
        <w:rPr>
          <w:rFonts w:ascii="Times New Roman" w:eastAsia="Calibri" w:hAnsi="Times New Roman"/>
          <w:bCs/>
          <w:sz w:val="24"/>
          <w:szCs w:val="24"/>
        </w:rPr>
        <w:t>O, P</w:t>
      </w:r>
      <w:r w:rsidR="006319C1" w:rsidRPr="00433880">
        <w:rPr>
          <w:rFonts w:ascii="Times New Roman" w:eastAsia="Calibri" w:hAnsi="Times New Roman"/>
          <w:bCs/>
          <w:sz w:val="24"/>
          <w:szCs w:val="24"/>
          <w:vertAlign w:val="subscript"/>
        </w:rPr>
        <w:t>2</w:t>
      </w:r>
      <w:r w:rsidR="006319C1" w:rsidRPr="00433880">
        <w:rPr>
          <w:rFonts w:ascii="Times New Roman" w:eastAsia="Calibri" w:hAnsi="Times New Roman"/>
          <w:bCs/>
          <w:sz w:val="24"/>
          <w:szCs w:val="24"/>
        </w:rPr>
        <w:t>O</w:t>
      </w:r>
      <w:r w:rsidR="006319C1" w:rsidRPr="00433880">
        <w:rPr>
          <w:rFonts w:ascii="Times New Roman" w:eastAsia="Calibri" w:hAnsi="Times New Roman"/>
          <w:bCs/>
          <w:sz w:val="24"/>
          <w:szCs w:val="24"/>
          <w:vertAlign w:val="subscript"/>
        </w:rPr>
        <w:t>5</w:t>
      </w:r>
      <w:r w:rsidR="006319C1" w:rsidRPr="00433880">
        <w:rPr>
          <w:rFonts w:ascii="Times New Roman" w:eastAsia="Calibri" w:hAnsi="Times New Roman"/>
          <w:bCs/>
          <w:sz w:val="24"/>
          <w:szCs w:val="24"/>
        </w:rPr>
        <w:t>, Al</w:t>
      </w:r>
      <w:r w:rsidR="006319C1" w:rsidRPr="00433880">
        <w:rPr>
          <w:rFonts w:ascii="Times New Roman" w:eastAsia="Calibri" w:hAnsi="Times New Roman"/>
          <w:bCs/>
          <w:sz w:val="24"/>
          <w:szCs w:val="24"/>
          <w:vertAlign w:val="subscript"/>
        </w:rPr>
        <w:t>2</w:t>
      </w:r>
      <w:r w:rsidR="006319C1" w:rsidRPr="00433880">
        <w:rPr>
          <w:rFonts w:ascii="Times New Roman" w:eastAsia="Calibri" w:hAnsi="Times New Roman"/>
          <w:bCs/>
          <w:sz w:val="24"/>
          <w:szCs w:val="24"/>
        </w:rPr>
        <w:t>O</w:t>
      </w:r>
      <w:r w:rsidR="006319C1" w:rsidRPr="00433880">
        <w:rPr>
          <w:rFonts w:ascii="Times New Roman" w:eastAsia="Calibri" w:hAnsi="Times New Roman"/>
          <w:bCs/>
          <w:sz w:val="24"/>
          <w:szCs w:val="24"/>
          <w:vertAlign w:val="subscript"/>
        </w:rPr>
        <w:t>3</w:t>
      </w:r>
      <w:r w:rsidR="006319C1" w:rsidRPr="00433880">
        <w:rPr>
          <w:rFonts w:ascii="Times New Roman" w:eastAsia="Calibri" w:hAnsi="Times New Roman"/>
          <w:bCs/>
          <w:sz w:val="24"/>
          <w:szCs w:val="24"/>
        </w:rPr>
        <w:t>&amp; Fe</w:t>
      </w:r>
      <w:r w:rsidR="006319C1" w:rsidRPr="00433880">
        <w:rPr>
          <w:rFonts w:ascii="Times New Roman" w:eastAsia="Calibri" w:hAnsi="Times New Roman"/>
          <w:bCs/>
          <w:sz w:val="24"/>
          <w:szCs w:val="24"/>
          <w:vertAlign w:val="subscript"/>
        </w:rPr>
        <w:t>2</w:t>
      </w:r>
      <w:r w:rsidR="006319C1" w:rsidRPr="00433880">
        <w:rPr>
          <w:rFonts w:ascii="Times New Roman" w:eastAsia="Calibri" w:hAnsi="Times New Roman"/>
          <w:bCs/>
          <w:sz w:val="24"/>
          <w:szCs w:val="24"/>
        </w:rPr>
        <w:t>O</w:t>
      </w:r>
      <w:r w:rsidR="006319C1" w:rsidRPr="00433880">
        <w:rPr>
          <w:rFonts w:ascii="Times New Roman" w:eastAsia="Calibri" w:hAnsi="Times New Roman"/>
          <w:bCs/>
          <w:sz w:val="24"/>
          <w:szCs w:val="24"/>
          <w:vertAlign w:val="subscript"/>
        </w:rPr>
        <w:t>3</w:t>
      </w:r>
      <w:r w:rsidRPr="00433880">
        <w:rPr>
          <w:rFonts w:ascii="Times New Roman" w:hAnsi="Times New Roman"/>
          <w:sz w:val="24"/>
          <w:szCs w:val="24"/>
        </w:rPr>
        <w:t>)at NABL External Labs as External Check Samples.</w:t>
      </w:r>
    </w:p>
    <w:p w:rsidR="00BE0462" w:rsidRDefault="00E52989" w:rsidP="008F16E1">
      <w:pPr>
        <w:numPr>
          <w:ilvl w:val="2"/>
          <w:numId w:val="12"/>
        </w:numPr>
        <w:autoSpaceDE w:val="0"/>
        <w:autoSpaceDN w:val="0"/>
        <w:adjustRightInd w:val="0"/>
        <w:spacing w:after="0" w:line="360" w:lineRule="auto"/>
        <w:jc w:val="both"/>
        <w:rPr>
          <w:rFonts w:ascii="Times New Roman" w:hAnsi="Times New Roman"/>
          <w:sz w:val="24"/>
          <w:szCs w:val="24"/>
        </w:rPr>
      </w:pPr>
      <w:r w:rsidRPr="00433880">
        <w:rPr>
          <w:rFonts w:ascii="Times New Roman" w:hAnsi="Times New Roman"/>
          <w:sz w:val="24"/>
          <w:szCs w:val="24"/>
        </w:rPr>
        <w:t xml:space="preserve">Drilling was commenced on </w:t>
      </w:r>
      <w:r w:rsidR="00A72EC0" w:rsidRPr="00433880">
        <w:rPr>
          <w:rFonts w:ascii="Times New Roman" w:hAnsi="Times New Roman"/>
          <w:sz w:val="24"/>
          <w:szCs w:val="24"/>
        </w:rPr>
        <w:t>19</w:t>
      </w:r>
      <w:r w:rsidR="00A72EC0" w:rsidRPr="00433880">
        <w:rPr>
          <w:rFonts w:ascii="Times New Roman" w:hAnsi="Times New Roman"/>
          <w:sz w:val="24"/>
          <w:szCs w:val="24"/>
          <w:vertAlign w:val="superscript"/>
        </w:rPr>
        <w:t>th</w:t>
      </w:r>
      <w:r w:rsidR="00A72EC0" w:rsidRPr="00433880">
        <w:rPr>
          <w:rFonts w:ascii="Times New Roman" w:hAnsi="Times New Roman"/>
          <w:sz w:val="24"/>
          <w:szCs w:val="24"/>
        </w:rPr>
        <w:t xml:space="preserve"> October</w:t>
      </w:r>
      <w:r w:rsidRPr="00433880">
        <w:rPr>
          <w:rFonts w:ascii="Times New Roman" w:hAnsi="Times New Roman"/>
          <w:sz w:val="24"/>
          <w:szCs w:val="24"/>
        </w:rPr>
        <w:t xml:space="preserve"> 2025</w:t>
      </w:r>
      <w:r w:rsidR="00C3125A" w:rsidRPr="00433880">
        <w:rPr>
          <w:rFonts w:ascii="Times New Roman" w:hAnsi="Times New Roman"/>
          <w:sz w:val="24"/>
          <w:szCs w:val="24"/>
        </w:rPr>
        <w:t>,</w:t>
      </w:r>
      <w:r w:rsidR="00074E22" w:rsidRPr="00433880">
        <w:rPr>
          <w:rFonts w:ascii="Times New Roman" w:hAnsi="Times New Roman"/>
          <w:sz w:val="24"/>
          <w:szCs w:val="24"/>
        </w:rPr>
        <w:t xml:space="preserve">completed 333.0m in </w:t>
      </w:r>
      <w:r w:rsidR="00D23592" w:rsidRPr="00433880">
        <w:rPr>
          <w:rFonts w:ascii="Times New Roman" w:hAnsi="Times New Roman"/>
          <w:sz w:val="24"/>
          <w:szCs w:val="24"/>
        </w:rPr>
        <w:t>1</w:t>
      </w:r>
      <w:r w:rsidR="006319C1" w:rsidRPr="00433880">
        <w:rPr>
          <w:rFonts w:ascii="Times New Roman" w:hAnsi="Times New Roman"/>
          <w:sz w:val="24"/>
          <w:szCs w:val="24"/>
        </w:rPr>
        <w:t>2</w:t>
      </w:r>
      <w:r w:rsidR="00C3125A" w:rsidRPr="00433880">
        <w:rPr>
          <w:rFonts w:ascii="Times New Roman" w:hAnsi="Times New Roman"/>
          <w:sz w:val="24"/>
          <w:szCs w:val="24"/>
        </w:rPr>
        <w:t>nos.</w:t>
      </w:r>
      <w:r w:rsidRPr="00433880">
        <w:rPr>
          <w:rFonts w:ascii="Times New Roman" w:hAnsi="Times New Roman"/>
          <w:sz w:val="24"/>
          <w:szCs w:val="24"/>
        </w:rPr>
        <w:t xml:space="preserve"> of </w:t>
      </w:r>
      <w:r w:rsidR="00074E22" w:rsidRPr="00433880">
        <w:rPr>
          <w:rFonts w:ascii="Times New Roman" w:hAnsi="Times New Roman"/>
          <w:sz w:val="24"/>
          <w:szCs w:val="24"/>
        </w:rPr>
        <w:t xml:space="preserve">vertical </w:t>
      </w:r>
      <w:r w:rsidRPr="00433880">
        <w:rPr>
          <w:rFonts w:ascii="Times New Roman" w:hAnsi="Times New Roman"/>
          <w:sz w:val="24"/>
          <w:szCs w:val="24"/>
        </w:rPr>
        <w:t>boreholes</w:t>
      </w:r>
      <w:r w:rsidR="00607ECF" w:rsidRPr="00433880">
        <w:rPr>
          <w:rFonts w:ascii="Times New Roman" w:hAnsi="Times New Roman"/>
          <w:sz w:val="24"/>
          <w:szCs w:val="24"/>
        </w:rPr>
        <w:t xml:space="preserve"> (</w:t>
      </w:r>
      <w:r w:rsidR="00A72EC0" w:rsidRPr="00433880">
        <w:rPr>
          <w:rFonts w:ascii="Times New Roman" w:hAnsi="Times New Roman"/>
          <w:sz w:val="24"/>
          <w:szCs w:val="24"/>
        </w:rPr>
        <w:t>MBMK-</w:t>
      </w:r>
      <w:r w:rsidR="00607ECF" w:rsidRPr="00433880">
        <w:rPr>
          <w:rFonts w:ascii="Times New Roman" w:hAnsi="Times New Roman"/>
          <w:sz w:val="24"/>
          <w:szCs w:val="24"/>
        </w:rPr>
        <w:t xml:space="preserve">01 to </w:t>
      </w:r>
      <w:r w:rsidR="00A72EC0" w:rsidRPr="00433880">
        <w:rPr>
          <w:rFonts w:ascii="Times New Roman" w:hAnsi="Times New Roman"/>
          <w:sz w:val="24"/>
          <w:szCs w:val="24"/>
        </w:rPr>
        <w:t>MBMK-1</w:t>
      </w:r>
      <w:r w:rsidR="006319C1" w:rsidRPr="00433880">
        <w:rPr>
          <w:rFonts w:ascii="Times New Roman" w:hAnsi="Times New Roman"/>
          <w:sz w:val="24"/>
          <w:szCs w:val="24"/>
        </w:rPr>
        <w:t>2</w:t>
      </w:r>
      <w:r w:rsidR="00607ECF" w:rsidRPr="00433880">
        <w:rPr>
          <w:rFonts w:ascii="Times New Roman" w:hAnsi="Times New Roman"/>
          <w:sz w:val="24"/>
          <w:szCs w:val="24"/>
        </w:rPr>
        <w:t>)</w:t>
      </w:r>
      <w:r w:rsidR="00297F8E" w:rsidRPr="00433880">
        <w:rPr>
          <w:rFonts w:ascii="Times New Roman" w:hAnsi="Times New Roman"/>
          <w:sz w:val="24"/>
          <w:szCs w:val="24"/>
        </w:rPr>
        <w:t>were drilled</w:t>
      </w:r>
      <w:r w:rsidR="00086D3F" w:rsidRPr="00433880">
        <w:rPr>
          <w:rFonts w:ascii="Times New Roman" w:hAnsi="Times New Roman"/>
          <w:sz w:val="24"/>
          <w:szCs w:val="24"/>
        </w:rPr>
        <w:t>.</w:t>
      </w:r>
      <w:r w:rsidR="00074E22" w:rsidRPr="00433880">
        <w:rPr>
          <w:rFonts w:ascii="Times New Roman" w:hAnsi="Times New Roman"/>
          <w:sz w:val="24"/>
          <w:szCs w:val="24"/>
        </w:rPr>
        <w:t>The borehole was placed at 1600×1600m grid interval, which conforms to the Minerals Evidence of Mineral Content Rules, 2015, which prescribe the data density for G-4 level exploration</w:t>
      </w:r>
      <w:r w:rsidR="00297F8E" w:rsidRPr="00433880">
        <w:rPr>
          <w:rFonts w:ascii="Times New Roman" w:hAnsi="Times New Roman"/>
          <w:sz w:val="24"/>
          <w:szCs w:val="24"/>
        </w:rPr>
        <w:t xml:space="preserve">All the </w:t>
      </w:r>
      <w:r w:rsidR="00297F8E" w:rsidRPr="00424FE5">
        <w:rPr>
          <w:rFonts w:ascii="Times New Roman" w:hAnsi="Times New Roman"/>
          <w:sz w:val="24"/>
          <w:szCs w:val="24"/>
        </w:rPr>
        <w:t>d</w:t>
      </w:r>
      <w:r w:rsidR="00607ECF" w:rsidRPr="00424FE5">
        <w:rPr>
          <w:rFonts w:ascii="Times New Roman" w:hAnsi="Times New Roman"/>
          <w:sz w:val="24"/>
          <w:szCs w:val="24"/>
        </w:rPr>
        <w:t xml:space="preserve">rilling </w:t>
      </w:r>
      <w:r w:rsidR="00297F8E" w:rsidRPr="00424FE5">
        <w:rPr>
          <w:rFonts w:ascii="Times New Roman" w:hAnsi="Times New Roman"/>
          <w:sz w:val="24"/>
          <w:szCs w:val="24"/>
        </w:rPr>
        <w:t xml:space="preserve">activities were </w:t>
      </w:r>
      <w:r w:rsidR="009C0409" w:rsidRPr="00424FE5">
        <w:rPr>
          <w:rFonts w:ascii="Times New Roman" w:hAnsi="Times New Roman"/>
          <w:sz w:val="24"/>
          <w:szCs w:val="24"/>
        </w:rPr>
        <w:t>completed</w:t>
      </w:r>
      <w:r w:rsidR="00607ECF" w:rsidRPr="00424FE5">
        <w:rPr>
          <w:rFonts w:ascii="Times New Roman" w:hAnsi="Times New Roman"/>
          <w:sz w:val="24"/>
          <w:szCs w:val="24"/>
        </w:rPr>
        <w:t xml:space="preserve"> on </w:t>
      </w:r>
      <w:r w:rsidR="00E72DA3" w:rsidRPr="00424FE5">
        <w:rPr>
          <w:rFonts w:ascii="Times New Roman" w:hAnsi="Times New Roman"/>
          <w:sz w:val="24"/>
          <w:szCs w:val="24"/>
        </w:rPr>
        <w:t>30</w:t>
      </w:r>
      <w:r w:rsidR="00E72DA3" w:rsidRPr="00424FE5">
        <w:rPr>
          <w:rFonts w:ascii="Times New Roman" w:hAnsi="Times New Roman"/>
          <w:sz w:val="24"/>
          <w:szCs w:val="24"/>
          <w:vertAlign w:val="superscript"/>
        </w:rPr>
        <w:t>th</w:t>
      </w:r>
      <w:r w:rsidR="00607ECF" w:rsidRPr="00424FE5">
        <w:rPr>
          <w:rFonts w:ascii="Times New Roman" w:hAnsi="Times New Roman"/>
          <w:sz w:val="24"/>
          <w:szCs w:val="24"/>
        </w:rPr>
        <w:t xml:space="preserve"> J</w:t>
      </w:r>
      <w:r w:rsidR="00E72DA3" w:rsidRPr="00424FE5">
        <w:rPr>
          <w:rFonts w:ascii="Times New Roman" w:hAnsi="Times New Roman"/>
          <w:sz w:val="24"/>
          <w:szCs w:val="24"/>
        </w:rPr>
        <w:t>anuary</w:t>
      </w:r>
      <w:r w:rsidR="00607ECF" w:rsidRPr="00424FE5">
        <w:rPr>
          <w:rFonts w:ascii="Times New Roman" w:hAnsi="Times New Roman"/>
          <w:sz w:val="24"/>
          <w:szCs w:val="24"/>
        </w:rPr>
        <w:t xml:space="preserve"> 202</w:t>
      </w:r>
      <w:r w:rsidR="00E72DA3" w:rsidRPr="00424FE5">
        <w:rPr>
          <w:rFonts w:ascii="Times New Roman" w:hAnsi="Times New Roman"/>
          <w:sz w:val="24"/>
          <w:szCs w:val="24"/>
        </w:rPr>
        <w:t>6</w:t>
      </w:r>
      <w:r w:rsidR="00086D3F" w:rsidRPr="00424FE5">
        <w:rPr>
          <w:rFonts w:ascii="Times New Roman" w:hAnsi="Times New Roman"/>
          <w:sz w:val="24"/>
          <w:szCs w:val="24"/>
        </w:rPr>
        <w:t>.</w:t>
      </w:r>
    </w:p>
    <w:p w:rsidR="001038E1" w:rsidRPr="00424FE5" w:rsidRDefault="001038E1" w:rsidP="008F16E1">
      <w:pPr>
        <w:numPr>
          <w:ilvl w:val="2"/>
          <w:numId w:val="12"/>
        </w:numPr>
        <w:autoSpaceDE w:val="0"/>
        <w:autoSpaceDN w:val="0"/>
        <w:adjustRightInd w:val="0"/>
        <w:spacing w:after="0" w:line="360" w:lineRule="auto"/>
        <w:jc w:val="both"/>
        <w:rPr>
          <w:rFonts w:ascii="Times New Roman" w:hAnsi="Times New Roman"/>
          <w:sz w:val="24"/>
          <w:szCs w:val="24"/>
        </w:rPr>
      </w:pPr>
      <w:r w:rsidRPr="001038E1">
        <w:rPr>
          <w:rFonts w:ascii="Times New Roman" w:hAnsi="Times New Roman"/>
          <w:sz w:val="24"/>
          <w:szCs w:val="24"/>
        </w:rPr>
        <w:t xml:space="preserve">The integrated interpretation of geochemical, mineralogical, and petrographic studies of the Mudhan–Khatiya Block clearly establishes the presence of stratiform glauconite mineralisation. Bedrock samples (e.g., MK-62 to MKC-03) show K₂O values ranging from ~0.07% to 6.35%, with glauconitic horizons (&gt;3% K₂O) indicating moderate to high-grade primary mineralisation within siliceous to argillaceous sandstone. Pit samples (MP/06/01 to MP/28/02) record K₂O values from ~0.89% to 5.21%, confirming near-surface continuity of glauconite with partial weathering effects. Borehole core samples (MBMK-01/01 to MBMK-12/22) exhibit K₂O ranging from ~0.50% to 5.53%, demonstrating subsurface persistence and lateral continuity of mineralised zones. XRD studies confirm the presence of glauconite along with quartz, feldspar, calcite, and clay minerals, indicating glauconitic </w:t>
      </w:r>
      <w:r w:rsidRPr="001038E1">
        <w:rPr>
          <w:rFonts w:ascii="Times New Roman" w:hAnsi="Times New Roman"/>
          <w:sz w:val="24"/>
          <w:szCs w:val="24"/>
        </w:rPr>
        <w:lastRenderedPageBreak/>
        <w:t>sandstone with varying argillaceous and calcareous affinities. Petrographic analysis (samples MKP-01 to MKP-10) reveals glauconite occurring as pellets, often altered to limonite, within shaly sandstone and biotite-rich shale, along with quartz, feldspar, calcite, and accessory minerals like monazite, zircon, and tourmaline, suggesting marine authigenic origin with diagenetic alteration</w:t>
      </w:r>
      <w:r>
        <w:rPr>
          <w:rFonts w:ascii="Times New Roman" w:hAnsi="Times New Roman"/>
          <w:sz w:val="24"/>
          <w:szCs w:val="24"/>
        </w:rPr>
        <w:t xml:space="preserve">. </w:t>
      </w:r>
      <w:r w:rsidRPr="001038E1">
        <w:rPr>
          <w:rFonts w:ascii="Times New Roman" w:hAnsi="Times New Roman"/>
          <w:sz w:val="24"/>
          <w:szCs w:val="24"/>
        </w:rPr>
        <w:t>Trace element studies indicate enrichment of K, Fe, Al and LREE (La, Ce, Nd), consistent with glauconite-bearing marine sediments formed under reducing conditions and slow sedimentation rates.</w:t>
      </w:r>
    </w:p>
    <w:p w:rsidR="007044C9" w:rsidRPr="007044C9" w:rsidRDefault="00973977" w:rsidP="007044C9">
      <w:pPr>
        <w:numPr>
          <w:ilvl w:val="2"/>
          <w:numId w:val="12"/>
        </w:numPr>
        <w:autoSpaceDE w:val="0"/>
        <w:autoSpaceDN w:val="0"/>
        <w:adjustRightInd w:val="0"/>
        <w:spacing w:after="0" w:line="360" w:lineRule="auto"/>
        <w:jc w:val="both"/>
        <w:rPr>
          <w:rFonts w:ascii="Times New Roman" w:hAnsi="Times New Roman"/>
          <w:bCs/>
          <w:sz w:val="24"/>
          <w:szCs w:val="24"/>
        </w:rPr>
      </w:pPr>
      <w:r w:rsidRPr="00973977">
        <w:rPr>
          <w:rFonts w:ascii="Times New Roman" w:hAnsi="Times New Roman"/>
          <w:sz w:val="24"/>
          <w:szCs w:val="24"/>
        </w:rPr>
        <w:t xml:space="preserve">Resource estimation for the </w:t>
      </w:r>
      <w:r>
        <w:rPr>
          <w:rFonts w:ascii="Times New Roman" w:hAnsi="Times New Roman"/>
          <w:sz w:val="24"/>
          <w:szCs w:val="24"/>
        </w:rPr>
        <w:t>Mudhan Khatiya</w:t>
      </w:r>
      <w:r w:rsidRPr="00973977">
        <w:rPr>
          <w:rFonts w:ascii="Times New Roman" w:hAnsi="Times New Roman"/>
          <w:sz w:val="24"/>
          <w:szCs w:val="24"/>
        </w:rPr>
        <w:t xml:space="preserve"> Block has been carried out using the Polygonal Method, with a 20% deduction applied to the gross in-situ resources to account for geological uncertainties such as cavities and structural irregularities, resulting in net in-situ resources. A total of </w:t>
      </w:r>
      <w:r>
        <w:rPr>
          <w:rFonts w:ascii="Times New Roman" w:hAnsi="Times New Roman"/>
          <w:sz w:val="24"/>
          <w:szCs w:val="24"/>
        </w:rPr>
        <w:t>142.96</w:t>
      </w:r>
      <w:r w:rsidRPr="00973977">
        <w:rPr>
          <w:rFonts w:ascii="Times New Roman" w:hAnsi="Times New Roman"/>
          <w:sz w:val="24"/>
          <w:szCs w:val="24"/>
        </w:rPr>
        <w:t xml:space="preserve"> million tonnes of Reconnaissance Resources (UNFC 334) with an average grade of 4.</w:t>
      </w:r>
      <w:r>
        <w:rPr>
          <w:rFonts w:ascii="Times New Roman" w:hAnsi="Times New Roman"/>
          <w:sz w:val="24"/>
          <w:szCs w:val="24"/>
        </w:rPr>
        <w:t>1</w:t>
      </w:r>
      <w:r w:rsidRPr="00973977">
        <w:rPr>
          <w:rFonts w:ascii="Times New Roman" w:hAnsi="Times New Roman"/>
          <w:sz w:val="24"/>
          <w:szCs w:val="24"/>
        </w:rPr>
        <w:t xml:space="preserve">0 % K₂O has been estimated over an area of </w:t>
      </w:r>
      <w:r>
        <w:rPr>
          <w:rFonts w:ascii="Times New Roman" w:hAnsi="Times New Roman"/>
          <w:sz w:val="24"/>
          <w:szCs w:val="24"/>
        </w:rPr>
        <w:t xml:space="preserve">18 </w:t>
      </w:r>
      <w:r w:rsidRPr="00973977">
        <w:rPr>
          <w:rFonts w:ascii="Times New Roman" w:hAnsi="Times New Roman"/>
          <w:sz w:val="24"/>
          <w:szCs w:val="24"/>
        </w:rPr>
        <w:t>sq. km.</w:t>
      </w:r>
    </w:p>
    <w:p w:rsidR="007044C9" w:rsidRDefault="007044C9" w:rsidP="007044C9">
      <w:pPr>
        <w:numPr>
          <w:ilvl w:val="2"/>
          <w:numId w:val="12"/>
        </w:numPr>
        <w:autoSpaceDE w:val="0"/>
        <w:autoSpaceDN w:val="0"/>
        <w:adjustRightInd w:val="0"/>
        <w:spacing w:after="0" w:line="360" w:lineRule="auto"/>
        <w:jc w:val="both"/>
        <w:rPr>
          <w:rFonts w:ascii="Times New Roman" w:hAnsi="Times New Roman"/>
          <w:bCs/>
          <w:sz w:val="24"/>
          <w:szCs w:val="24"/>
        </w:rPr>
      </w:pPr>
      <w:r w:rsidRPr="007044C9">
        <w:rPr>
          <w:rFonts w:ascii="Times New Roman" w:hAnsi="Times New Roman"/>
          <w:bCs/>
          <w:sz w:val="24"/>
          <w:szCs w:val="24"/>
        </w:rPr>
        <w:t>At the present G-4 (reconnaissance) stage, exploration is constrained by wide borehole spacing and limited depth penetration, restricting higher-confidence resource categorisation, while variability in glauconite grade and its intergrowth with feldspar and mica may pose beneficiation challenges affecting K₂O recovery; however, no significant statutory, environmental, or social constraints are anticipated. The study indicates that glauconite mineralisation in the Mudhan–Khatiya Block is bedded, laterally continuous, and geologically favourable, with potential for resource upgradation, and therefore recommends closer-spaced drilling, detailed litho-structural mapping, refined geological modelling, and advanced mineralogical and beneficiation studies (SEM–EDS and grain-size analysis) to improve resource confidence and assess processing behaviour.</w:t>
      </w:r>
    </w:p>
    <w:p w:rsidR="00F14DE3" w:rsidRPr="00973977" w:rsidRDefault="00F14DE3" w:rsidP="00F14DE3">
      <w:pPr>
        <w:autoSpaceDE w:val="0"/>
        <w:autoSpaceDN w:val="0"/>
        <w:adjustRightInd w:val="0"/>
        <w:spacing w:after="0" w:line="360" w:lineRule="auto"/>
        <w:jc w:val="both"/>
        <w:rPr>
          <w:rFonts w:ascii="Times New Roman" w:hAnsi="Times New Roman"/>
          <w:bCs/>
          <w:sz w:val="24"/>
          <w:szCs w:val="24"/>
        </w:rPr>
        <w:sectPr w:rsidR="00F14DE3" w:rsidRPr="00973977" w:rsidSect="00F10EEA">
          <w:footerReference w:type="default" r:id="rId13"/>
          <w:pgSz w:w="11907" w:h="16839" w:code="9"/>
          <w:pgMar w:top="1440" w:right="1440" w:bottom="1440" w:left="1440" w:header="708" w:footer="708" w:gutter="0"/>
          <w:pgBorders w:offsetFrom="page">
            <w:top w:val="double" w:sz="4" w:space="24" w:color="auto"/>
            <w:left w:val="double" w:sz="4" w:space="24" w:color="auto"/>
            <w:bottom w:val="double" w:sz="4" w:space="24" w:color="auto"/>
            <w:right w:val="double" w:sz="4" w:space="24" w:color="auto"/>
          </w:pgBorders>
          <w:pgNumType w:start="1"/>
          <w:cols w:space="708"/>
          <w:docGrid w:linePitch="360"/>
        </w:sectPr>
      </w:pPr>
    </w:p>
    <w:p w:rsidR="0002341A" w:rsidRPr="00433880" w:rsidRDefault="0002341A" w:rsidP="008F16E1">
      <w:pPr>
        <w:spacing w:after="0" w:line="360" w:lineRule="auto"/>
        <w:ind w:right="-46"/>
        <w:jc w:val="center"/>
        <w:rPr>
          <w:rFonts w:ascii="Times New Roman" w:hAnsi="Times New Roman"/>
          <w:b/>
          <w:sz w:val="24"/>
          <w:szCs w:val="24"/>
          <w:u w:val="single"/>
        </w:rPr>
        <w:sectPr w:rsidR="0002341A" w:rsidRPr="00433880" w:rsidSect="00593A62">
          <w:type w:val="continuous"/>
          <w:pgSz w:w="11907" w:h="16839" w:code="9"/>
          <w:pgMar w:top="1440" w:right="1440" w:bottom="851" w:left="144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611EAA" w:rsidRPr="00433880" w:rsidRDefault="007D5EB4" w:rsidP="008F16E1">
      <w:pPr>
        <w:spacing w:after="0" w:line="360" w:lineRule="auto"/>
        <w:ind w:right="-46"/>
        <w:jc w:val="center"/>
        <w:rPr>
          <w:rFonts w:ascii="Times New Roman" w:hAnsi="Times New Roman"/>
          <w:b/>
          <w:sz w:val="24"/>
          <w:szCs w:val="24"/>
          <w:u w:val="single"/>
        </w:rPr>
      </w:pPr>
      <w:r w:rsidRPr="00433880">
        <w:rPr>
          <w:rFonts w:ascii="Times New Roman" w:hAnsi="Times New Roman"/>
          <w:b/>
          <w:sz w:val="24"/>
          <w:szCs w:val="24"/>
          <w:u w:val="single"/>
        </w:rPr>
        <w:lastRenderedPageBreak/>
        <w:t>CHAPTER-2</w:t>
      </w:r>
    </w:p>
    <w:p w:rsidR="007D5EB4" w:rsidRPr="00433880" w:rsidRDefault="007D5EB4" w:rsidP="00DF3A2E">
      <w:pPr>
        <w:pStyle w:val="ListParagraph"/>
        <w:numPr>
          <w:ilvl w:val="0"/>
          <w:numId w:val="2"/>
        </w:numPr>
        <w:tabs>
          <w:tab w:val="left" w:pos="709"/>
        </w:tabs>
        <w:spacing w:after="0" w:line="360" w:lineRule="auto"/>
        <w:ind w:left="709" w:right="4" w:hanging="709"/>
        <w:contextualSpacing w:val="0"/>
        <w:rPr>
          <w:rFonts w:ascii="Times New Roman" w:hAnsi="Times New Roman"/>
          <w:b/>
          <w:bCs/>
          <w:sz w:val="24"/>
          <w:szCs w:val="24"/>
          <w:u w:val="single"/>
        </w:rPr>
      </w:pPr>
      <w:r w:rsidRPr="00433880">
        <w:rPr>
          <w:rFonts w:ascii="Times New Roman" w:eastAsia="Batang" w:hAnsi="Times New Roman"/>
          <w:b/>
          <w:sz w:val="24"/>
          <w:szCs w:val="24"/>
          <w:u w:val="single"/>
        </w:rPr>
        <w:t>DETAILS</w:t>
      </w:r>
      <w:r w:rsidRPr="00433880">
        <w:rPr>
          <w:rFonts w:ascii="Times New Roman" w:hAnsi="Times New Roman"/>
          <w:b/>
          <w:bCs/>
          <w:sz w:val="24"/>
          <w:szCs w:val="24"/>
          <w:u w:val="single"/>
        </w:rPr>
        <w:t xml:space="preserve"> OF THE QUALIFIED PERSON(S) / EXPLORATION AGENCY</w:t>
      </w:r>
    </w:p>
    <w:p w:rsidR="007D5EB4" w:rsidRPr="00433880" w:rsidRDefault="007D5EB4" w:rsidP="00DF3A2E">
      <w:pPr>
        <w:pStyle w:val="ListParagraph"/>
        <w:numPr>
          <w:ilvl w:val="1"/>
          <w:numId w:val="10"/>
        </w:numPr>
        <w:tabs>
          <w:tab w:val="left" w:pos="709"/>
        </w:tabs>
        <w:spacing w:after="0" w:line="360" w:lineRule="auto"/>
        <w:ind w:left="709" w:right="4" w:hanging="709"/>
        <w:contextualSpacing w:val="0"/>
        <w:rPr>
          <w:rFonts w:ascii="Times New Roman" w:eastAsia="Batang" w:hAnsi="Times New Roman"/>
          <w:b/>
          <w:sz w:val="24"/>
          <w:szCs w:val="24"/>
        </w:rPr>
      </w:pPr>
      <w:r w:rsidRPr="00433880">
        <w:rPr>
          <w:rFonts w:ascii="Times New Roman" w:eastAsia="Batang" w:hAnsi="Times New Roman"/>
          <w:b/>
          <w:sz w:val="24"/>
          <w:szCs w:val="24"/>
        </w:rPr>
        <w:t>MINERAL EXPLORATION AND CONSULTANCY LIMITED</w:t>
      </w:r>
    </w:p>
    <w:p w:rsidR="007D5EB4" w:rsidRPr="00433880" w:rsidRDefault="00DF3A2E" w:rsidP="00DF3A2E">
      <w:pPr>
        <w:tabs>
          <w:tab w:val="left" w:pos="709"/>
        </w:tabs>
        <w:spacing w:after="0" w:line="360" w:lineRule="auto"/>
        <w:ind w:left="709" w:right="616" w:hanging="709"/>
        <w:rPr>
          <w:rFonts w:ascii="Times New Roman" w:eastAsia="Batang" w:hAnsi="Times New Roman"/>
          <w:b/>
          <w:sz w:val="24"/>
          <w:szCs w:val="24"/>
        </w:rPr>
      </w:pPr>
      <w:r>
        <w:rPr>
          <w:rFonts w:ascii="Times New Roman" w:eastAsia="Batang" w:hAnsi="Times New Roman"/>
          <w:b/>
          <w:sz w:val="24"/>
          <w:szCs w:val="24"/>
        </w:rPr>
        <w:tab/>
      </w:r>
      <w:r w:rsidR="007D5EB4" w:rsidRPr="00433880">
        <w:rPr>
          <w:rFonts w:ascii="Times New Roman" w:eastAsia="Batang" w:hAnsi="Times New Roman"/>
          <w:b/>
          <w:sz w:val="24"/>
          <w:szCs w:val="24"/>
        </w:rPr>
        <w:t>(Formerly Mineral Exploration Corporation Limited)</w:t>
      </w:r>
    </w:p>
    <w:p w:rsidR="007D5EB4" w:rsidRPr="00433880" w:rsidRDefault="00DF3A2E" w:rsidP="00DF3A2E">
      <w:pPr>
        <w:tabs>
          <w:tab w:val="left" w:pos="709"/>
        </w:tabs>
        <w:spacing w:after="0" w:line="360" w:lineRule="auto"/>
        <w:ind w:left="709" w:right="616" w:hanging="709"/>
        <w:rPr>
          <w:rFonts w:ascii="Times New Roman" w:eastAsia="Batang" w:hAnsi="Times New Roman"/>
          <w:bCs/>
          <w:sz w:val="24"/>
          <w:szCs w:val="24"/>
        </w:rPr>
      </w:pPr>
      <w:r>
        <w:rPr>
          <w:rFonts w:ascii="Times New Roman" w:eastAsia="Batang" w:hAnsi="Times New Roman"/>
          <w:bCs/>
          <w:sz w:val="24"/>
          <w:szCs w:val="24"/>
        </w:rPr>
        <w:tab/>
      </w:r>
      <w:r w:rsidR="007D5EB4" w:rsidRPr="00433880">
        <w:rPr>
          <w:rFonts w:ascii="Times New Roman" w:eastAsia="Batang" w:hAnsi="Times New Roman"/>
          <w:bCs/>
          <w:sz w:val="24"/>
          <w:szCs w:val="24"/>
        </w:rPr>
        <w:t>A Govt. of India Enterprise; A Miniratna-I CPSE</w:t>
      </w:r>
    </w:p>
    <w:p w:rsidR="007D5EB4" w:rsidRPr="00433880" w:rsidRDefault="00DF3A2E" w:rsidP="00DF3A2E">
      <w:pPr>
        <w:tabs>
          <w:tab w:val="left" w:pos="709"/>
        </w:tabs>
        <w:spacing w:after="0" w:line="360" w:lineRule="auto"/>
        <w:ind w:left="709" w:right="616" w:hanging="709"/>
        <w:rPr>
          <w:rFonts w:ascii="Times New Roman" w:eastAsia="Batang" w:hAnsi="Times New Roman"/>
          <w:bCs/>
          <w:sz w:val="24"/>
          <w:szCs w:val="24"/>
        </w:rPr>
      </w:pPr>
      <w:r>
        <w:rPr>
          <w:rFonts w:ascii="Times New Roman" w:eastAsia="Batang" w:hAnsi="Times New Roman"/>
          <w:bCs/>
          <w:sz w:val="24"/>
          <w:szCs w:val="24"/>
        </w:rPr>
        <w:tab/>
      </w:r>
      <w:r w:rsidR="007D5EB4" w:rsidRPr="00433880">
        <w:rPr>
          <w:rFonts w:ascii="Times New Roman" w:eastAsia="Batang" w:hAnsi="Times New Roman"/>
          <w:bCs/>
          <w:sz w:val="24"/>
          <w:szCs w:val="24"/>
        </w:rPr>
        <w:t>Ministry of Mines, Govt. of India</w:t>
      </w:r>
    </w:p>
    <w:p w:rsidR="007D5EB4" w:rsidRPr="00433880" w:rsidRDefault="00DF3A2E" w:rsidP="00DF3A2E">
      <w:pPr>
        <w:tabs>
          <w:tab w:val="left" w:pos="709"/>
        </w:tabs>
        <w:spacing w:after="0" w:line="360" w:lineRule="auto"/>
        <w:ind w:left="709" w:right="616" w:hanging="709"/>
        <w:rPr>
          <w:rFonts w:ascii="Times New Roman" w:eastAsia="Batang" w:hAnsi="Times New Roman"/>
          <w:bCs/>
          <w:sz w:val="24"/>
          <w:szCs w:val="24"/>
        </w:rPr>
      </w:pPr>
      <w:r>
        <w:rPr>
          <w:rFonts w:ascii="Times New Roman" w:eastAsia="Batang" w:hAnsi="Times New Roman"/>
          <w:bCs/>
          <w:sz w:val="24"/>
          <w:szCs w:val="24"/>
        </w:rPr>
        <w:tab/>
      </w:r>
      <w:r w:rsidR="007D5EB4" w:rsidRPr="00433880">
        <w:rPr>
          <w:rFonts w:ascii="Times New Roman" w:eastAsia="Batang" w:hAnsi="Times New Roman"/>
          <w:bCs/>
          <w:sz w:val="24"/>
          <w:szCs w:val="24"/>
        </w:rPr>
        <w:t xml:space="preserve">Dr. Babasaheb Ambedkar Bhawan, High Land Drive Road, </w:t>
      </w:r>
    </w:p>
    <w:p w:rsidR="007D5EB4" w:rsidRPr="00433880" w:rsidRDefault="00DF3A2E" w:rsidP="00DF3A2E">
      <w:pPr>
        <w:tabs>
          <w:tab w:val="left" w:pos="709"/>
        </w:tabs>
        <w:spacing w:after="0" w:line="360" w:lineRule="auto"/>
        <w:ind w:left="709" w:right="619" w:hanging="709"/>
        <w:rPr>
          <w:rFonts w:ascii="Times New Roman" w:eastAsia="Batang" w:hAnsi="Times New Roman"/>
          <w:bCs/>
          <w:sz w:val="24"/>
          <w:szCs w:val="24"/>
        </w:rPr>
      </w:pPr>
      <w:r>
        <w:rPr>
          <w:rFonts w:ascii="Times New Roman" w:eastAsia="Batang" w:hAnsi="Times New Roman"/>
          <w:bCs/>
          <w:sz w:val="24"/>
          <w:szCs w:val="24"/>
        </w:rPr>
        <w:tab/>
      </w:r>
      <w:r w:rsidR="007D5EB4" w:rsidRPr="00433880">
        <w:rPr>
          <w:rFonts w:ascii="Times New Roman" w:eastAsia="Batang" w:hAnsi="Times New Roman"/>
          <w:bCs/>
          <w:sz w:val="24"/>
          <w:szCs w:val="24"/>
        </w:rPr>
        <w:t>Seminary Hills, Nagpur-440006</w:t>
      </w:r>
    </w:p>
    <w:p w:rsidR="007D5EB4" w:rsidRPr="00433880" w:rsidRDefault="00DF3A2E" w:rsidP="00DF3A2E">
      <w:pPr>
        <w:tabs>
          <w:tab w:val="left" w:pos="709"/>
        </w:tabs>
        <w:spacing w:after="0" w:line="360" w:lineRule="auto"/>
        <w:ind w:left="709" w:right="619" w:hanging="709"/>
        <w:rPr>
          <w:rFonts w:ascii="Times New Roman" w:eastAsia="Batang" w:hAnsi="Times New Roman"/>
          <w:bCs/>
          <w:sz w:val="24"/>
          <w:szCs w:val="24"/>
        </w:rPr>
      </w:pPr>
      <w:r>
        <w:rPr>
          <w:rFonts w:ascii="Times New Roman" w:eastAsia="Batang" w:hAnsi="Times New Roman"/>
          <w:bCs/>
          <w:sz w:val="24"/>
          <w:szCs w:val="24"/>
        </w:rPr>
        <w:tab/>
      </w:r>
      <w:r w:rsidR="007D5EB4" w:rsidRPr="00433880">
        <w:rPr>
          <w:rFonts w:ascii="Times New Roman" w:eastAsia="Batang" w:hAnsi="Times New Roman"/>
          <w:bCs/>
          <w:sz w:val="24"/>
          <w:szCs w:val="24"/>
        </w:rPr>
        <w:t>Maharashtra, India</w:t>
      </w:r>
    </w:p>
    <w:p w:rsidR="007D5EB4" w:rsidRPr="00433880" w:rsidRDefault="00607ECF" w:rsidP="00DF3A2E">
      <w:pPr>
        <w:pStyle w:val="ListParagraph"/>
        <w:numPr>
          <w:ilvl w:val="1"/>
          <w:numId w:val="10"/>
        </w:numPr>
        <w:tabs>
          <w:tab w:val="left" w:pos="709"/>
        </w:tabs>
        <w:spacing w:after="0" w:line="360" w:lineRule="auto"/>
        <w:ind w:left="709" w:right="4" w:hanging="709"/>
        <w:contextualSpacing w:val="0"/>
        <w:rPr>
          <w:rFonts w:ascii="Times New Roman" w:eastAsia="Batang" w:hAnsi="Times New Roman"/>
          <w:b/>
          <w:sz w:val="24"/>
          <w:szCs w:val="24"/>
        </w:rPr>
      </w:pPr>
      <w:r w:rsidRPr="00433880">
        <w:rPr>
          <w:rFonts w:ascii="Times New Roman" w:eastAsia="Batang" w:hAnsi="Times New Roman"/>
          <w:b/>
          <w:sz w:val="24"/>
          <w:szCs w:val="24"/>
        </w:rPr>
        <w:t>PERSONNEL</w:t>
      </w:r>
      <w:r w:rsidR="00D806B2" w:rsidRPr="00433880">
        <w:rPr>
          <w:rFonts w:ascii="Times New Roman" w:eastAsia="Batang" w:hAnsi="Times New Roman"/>
          <w:b/>
          <w:sz w:val="24"/>
          <w:szCs w:val="24"/>
        </w:rPr>
        <w:t xml:space="preserve"> ASSOCIATED WITH EXPLORATION</w:t>
      </w:r>
    </w:p>
    <w:p w:rsidR="007D5EB4" w:rsidRPr="00433880" w:rsidRDefault="00DF3A2E" w:rsidP="00DF3A2E">
      <w:pPr>
        <w:pStyle w:val="ListParagraph"/>
        <w:tabs>
          <w:tab w:val="left" w:pos="709"/>
        </w:tabs>
        <w:spacing w:after="0" w:line="360" w:lineRule="auto"/>
        <w:ind w:left="709" w:right="4" w:hanging="709"/>
        <w:contextualSpacing w:val="0"/>
        <w:rPr>
          <w:rFonts w:ascii="Times New Roman" w:eastAsia="Batang" w:hAnsi="Times New Roman"/>
          <w:b/>
          <w:sz w:val="24"/>
          <w:szCs w:val="24"/>
        </w:rPr>
      </w:pPr>
      <w:r>
        <w:rPr>
          <w:rFonts w:ascii="Times New Roman" w:hAnsi="Times New Roman"/>
          <w:b/>
          <w:sz w:val="24"/>
          <w:szCs w:val="24"/>
        </w:rPr>
        <w:tab/>
      </w:r>
      <w:r w:rsidR="007D5EB4" w:rsidRPr="00433880">
        <w:rPr>
          <w:rFonts w:ascii="Times New Roman" w:hAnsi="Times New Roman"/>
          <w:b/>
          <w:sz w:val="24"/>
          <w:szCs w:val="24"/>
        </w:rPr>
        <w:t>Exploration agency: Mineral Exploration and Consultancy Limited</w:t>
      </w:r>
    </w:p>
    <w:p w:rsidR="007D5EB4" w:rsidRPr="00433880" w:rsidRDefault="00DF3A2E" w:rsidP="00DF3A2E">
      <w:pPr>
        <w:pStyle w:val="ListParagraph"/>
        <w:tabs>
          <w:tab w:val="left" w:pos="709"/>
        </w:tabs>
        <w:spacing w:after="0" w:line="360" w:lineRule="auto"/>
        <w:ind w:left="709" w:right="4" w:hanging="709"/>
        <w:contextualSpacing w:val="0"/>
        <w:rPr>
          <w:rFonts w:ascii="Times New Roman" w:hAnsi="Times New Roman"/>
          <w:b/>
          <w:sz w:val="24"/>
          <w:szCs w:val="24"/>
        </w:rPr>
      </w:pPr>
      <w:r>
        <w:rPr>
          <w:rFonts w:ascii="Times New Roman" w:hAnsi="Times New Roman"/>
          <w:b/>
          <w:sz w:val="24"/>
          <w:szCs w:val="24"/>
        </w:rPr>
        <w:tab/>
      </w:r>
      <w:r w:rsidR="007D5EB4" w:rsidRPr="00433880">
        <w:rPr>
          <w:rFonts w:ascii="Times New Roman" w:hAnsi="Times New Roman"/>
          <w:b/>
          <w:sz w:val="24"/>
          <w:szCs w:val="24"/>
        </w:rPr>
        <w:t>Experience: 51 Years, Since 1972</w:t>
      </w:r>
    </w:p>
    <w:p w:rsidR="007D5EB4" w:rsidRDefault="00DF3A2E" w:rsidP="00DF3A2E">
      <w:pPr>
        <w:pStyle w:val="ListParagraph"/>
        <w:tabs>
          <w:tab w:val="left" w:pos="709"/>
        </w:tabs>
        <w:spacing w:after="0" w:line="360" w:lineRule="auto"/>
        <w:ind w:left="709" w:right="4" w:hanging="709"/>
        <w:contextualSpacing w:val="0"/>
      </w:pPr>
      <w:r>
        <w:rPr>
          <w:rFonts w:ascii="Times New Roman" w:hAnsi="Times New Roman"/>
          <w:b/>
          <w:sz w:val="24"/>
          <w:szCs w:val="24"/>
        </w:rPr>
        <w:t xml:space="preserve">            </w:t>
      </w:r>
      <w:r w:rsidR="007D5EB4" w:rsidRPr="00433880">
        <w:rPr>
          <w:rFonts w:ascii="Times New Roman" w:hAnsi="Times New Roman"/>
          <w:b/>
          <w:sz w:val="24"/>
          <w:szCs w:val="24"/>
        </w:rPr>
        <w:t xml:space="preserve">Email: </w:t>
      </w:r>
      <w:hyperlink r:id="rId14" w:history="1">
        <w:r w:rsidR="007D5EB4" w:rsidRPr="00433880">
          <w:rPr>
            <w:rFonts w:ascii="Times New Roman" w:hAnsi="Times New Roman"/>
            <w:sz w:val="24"/>
            <w:szCs w:val="24"/>
          </w:rPr>
          <w:t>cmd@mecl.gov.in</w:t>
        </w:r>
      </w:hyperlink>
      <w:r w:rsidR="007D5EB4" w:rsidRPr="00433880">
        <w:rPr>
          <w:rFonts w:ascii="Times New Roman" w:hAnsi="Times New Roman"/>
          <w:sz w:val="24"/>
          <w:szCs w:val="24"/>
        </w:rPr>
        <w:t xml:space="preserve">; </w:t>
      </w:r>
      <w:hyperlink r:id="rId15" w:history="1">
        <w:r w:rsidR="007D5EB4" w:rsidRPr="00433880">
          <w:rPr>
            <w:rFonts w:ascii="Times New Roman" w:hAnsi="Times New Roman"/>
            <w:sz w:val="24"/>
            <w:szCs w:val="24"/>
          </w:rPr>
          <w:t>gm-exploration@mecl.gov.in</w:t>
        </w:r>
      </w:hyperlink>
    </w:p>
    <w:p w:rsidR="00DF3A2E" w:rsidRPr="00433880" w:rsidRDefault="00DF3A2E" w:rsidP="00DF3A2E">
      <w:pPr>
        <w:pStyle w:val="ListParagraph"/>
        <w:tabs>
          <w:tab w:val="left" w:pos="709"/>
        </w:tabs>
        <w:spacing w:after="0" w:line="360" w:lineRule="auto"/>
        <w:ind w:left="709" w:right="4" w:hanging="709"/>
        <w:contextualSpacing w:val="0"/>
        <w:rPr>
          <w:rFonts w:ascii="Times New Roman" w:hAnsi="Times New Roman"/>
          <w:sz w:val="24"/>
          <w:szCs w:val="24"/>
        </w:rPr>
      </w:pPr>
    </w:p>
    <w:tbl>
      <w:tblPr>
        <w:tblW w:w="850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0"/>
        <w:gridCol w:w="2392"/>
        <w:gridCol w:w="2128"/>
        <w:gridCol w:w="1791"/>
        <w:gridCol w:w="1363"/>
      </w:tblGrid>
      <w:tr w:rsidR="00A60C9F" w:rsidRPr="00433880" w:rsidTr="00611EAA">
        <w:trPr>
          <w:trHeight w:val="327"/>
          <w:jc w:val="right"/>
        </w:trPr>
        <w:tc>
          <w:tcPr>
            <w:tcW w:w="830" w:type="dxa"/>
            <w:noWrap/>
            <w:vAlign w:val="center"/>
            <w:hideMark/>
          </w:tcPr>
          <w:p w:rsidR="009B6438" w:rsidRPr="00433880" w:rsidRDefault="009B6438" w:rsidP="009B6438">
            <w:pPr>
              <w:autoSpaceDN w:val="0"/>
              <w:spacing w:after="0" w:line="256" w:lineRule="auto"/>
              <w:jc w:val="center"/>
              <w:rPr>
                <w:rFonts w:ascii="Times New Roman" w:hAnsi="Times New Roman"/>
                <w:b/>
                <w:kern w:val="2"/>
                <w:sz w:val="24"/>
                <w:szCs w:val="24"/>
                <w:lang w:val="en-IN" w:eastAsia="en-IN" w:bidi="hi-IN"/>
              </w:rPr>
            </w:pPr>
            <w:r w:rsidRPr="00433880">
              <w:rPr>
                <w:rFonts w:ascii="Times New Roman" w:hAnsi="Times New Roman"/>
                <w:b/>
                <w:kern w:val="2"/>
                <w:sz w:val="24"/>
                <w:szCs w:val="24"/>
                <w:lang w:val="en-IN" w:eastAsia="en-IN" w:bidi="hi-IN"/>
              </w:rPr>
              <w:t>Sl.No.</w:t>
            </w:r>
          </w:p>
        </w:tc>
        <w:tc>
          <w:tcPr>
            <w:tcW w:w="2392" w:type="dxa"/>
            <w:noWrap/>
            <w:vAlign w:val="center"/>
            <w:hideMark/>
          </w:tcPr>
          <w:p w:rsidR="009B6438" w:rsidRPr="00433880" w:rsidRDefault="009B6438" w:rsidP="009B6438">
            <w:pPr>
              <w:autoSpaceDN w:val="0"/>
              <w:spacing w:after="0" w:line="256" w:lineRule="auto"/>
              <w:jc w:val="center"/>
              <w:rPr>
                <w:rFonts w:ascii="Times New Roman" w:hAnsi="Times New Roman"/>
                <w:b/>
                <w:kern w:val="2"/>
                <w:sz w:val="24"/>
                <w:szCs w:val="24"/>
                <w:lang w:val="en-IN" w:eastAsia="en-IN" w:bidi="hi-IN"/>
              </w:rPr>
            </w:pPr>
            <w:r w:rsidRPr="00433880">
              <w:rPr>
                <w:rFonts w:ascii="Times New Roman" w:hAnsi="Times New Roman"/>
                <w:b/>
                <w:kern w:val="2"/>
                <w:sz w:val="24"/>
                <w:szCs w:val="24"/>
                <w:lang w:val="en-IN" w:eastAsia="en-IN" w:bidi="hi-IN"/>
              </w:rPr>
              <w:t>Name of the Person</w:t>
            </w:r>
          </w:p>
        </w:tc>
        <w:tc>
          <w:tcPr>
            <w:tcW w:w="2128" w:type="dxa"/>
            <w:noWrap/>
            <w:vAlign w:val="center"/>
            <w:hideMark/>
          </w:tcPr>
          <w:p w:rsidR="009B6438" w:rsidRPr="00433880" w:rsidRDefault="009B6438" w:rsidP="009B6438">
            <w:pPr>
              <w:autoSpaceDN w:val="0"/>
              <w:spacing w:after="0" w:line="256" w:lineRule="auto"/>
              <w:jc w:val="center"/>
              <w:rPr>
                <w:rFonts w:ascii="Times New Roman" w:hAnsi="Times New Roman"/>
                <w:b/>
                <w:kern w:val="2"/>
                <w:sz w:val="24"/>
                <w:szCs w:val="24"/>
                <w:lang w:val="en-IN" w:eastAsia="en-IN" w:bidi="hi-IN"/>
              </w:rPr>
            </w:pPr>
            <w:r w:rsidRPr="00433880">
              <w:rPr>
                <w:rFonts w:ascii="Times New Roman" w:hAnsi="Times New Roman"/>
                <w:b/>
                <w:kern w:val="2"/>
                <w:sz w:val="24"/>
                <w:szCs w:val="24"/>
                <w:lang w:val="en-IN" w:eastAsia="en-IN" w:bidi="hi-IN"/>
              </w:rPr>
              <w:t>Designation</w:t>
            </w:r>
          </w:p>
        </w:tc>
        <w:tc>
          <w:tcPr>
            <w:tcW w:w="1791" w:type="dxa"/>
            <w:noWrap/>
            <w:vAlign w:val="center"/>
            <w:hideMark/>
          </w:tcPr>
          <w:p w:rsidR="009B6438" w:rsidRPr="00433880" w:rsidRDefault="009B6438" w:rsidP="009B6438">
            <w:pPr>
              <w:autoSpaceDN w:val="0"/>
              <w:spacing w:after="0" w:line="256" w:lineRule="auto"/>
              <w:jc w:val="center"/>
              <w:rPr>
                <w:rFonts w:ascii="Times New Roman" w:hAnsi="Times New Roman"/>
                <w:b/>
                <w:kern w:val="2"/>
                <w:sz w:val="24"/>
                <w:szCs w:val="24"/>
                <w:lang w:val="en-IN" w:eastAsia="en-IN" w:bidi="hi-IN"/>
              </w:rPr>
            </w:pPr>
            <w:r w:rsidRPr="00433880">
              <w:rPr>
                <w:rFonts w:ascii="Times New Roman" w:hAnsi="Times New Roman"/>
                <w:b/>
                <w:kern w:val="2"/>
                <w:sz w:val="24"/>
                <w:szCs w:val="24"/>
                <w:lang w:val="en-IN" w:eastAsia="en-IN" w:bidi="hi-IN"/>
              </w:rPr>
              <w:t>Qualification</w:t>
            </w:r>
          </w:p>
        </w:tc>
        <w:tc>
          <w:tcPr>
            <w:tcW w:w="1363" w:type="dxa"/>
            <w:noWrap/>
            <w:vAlign w:val="center"/>
            <w:hideMark/>
          </w:tcPr>
          <w:p w:rsidR="009B6438" w:rsidRPr="00433880" w:rsidRDefault="009B6438" w:rsidP="009B6438">
            <w:pPr>
              <w:autoSpaceDN w:val="0"/>
              <w:spacing w:after="0" w:line="256" w:lineRule="auto"/>
              <w:jc w:val="center"/>
              <w:rPr>
                <w:rFonts w:ascii="Times New Roman" w:hAnsi="Times New Roman"/>
                <w:b/>
                <w:kern w:val="2"/>
                <w:sz w:val="24"/>
                <w:szCs w:val="24"/>
                <w:lang w:val="en-IN" w:eastAsia="en-IN" w:bidi="hi-IN"/>
              </w:rPr>
            </w:pPr>
            <w:r w:rsidRPr="00433880">
              <w:rPr>
                <w:rFonts w:ascii="Times New Roman" w:hAnsi="Times New Roman"/>
                <w:b/>
                <w:kern w:val="2"/>
                <w:sz w:val="24"/>
                <w:szCs w:val="24"/>
                <w:lang w:val="en-IN" w:eastAsia="en-IN" w:bidi="hi-IN"/>
              </w:rPr>
              <w:t>Experience</w:t>
            </w:r>
          </w:p>
        </w:tc>
      </w:tr>
      <w:tr w:rsidR="00A60C9F" w:rsidRPr="00433880" w:rsidTr="00611EAA">
        <w:trPr>
          <w:trHeight w:val="327"/>
          <w:jc w:val="right"/>
        </w:trPr>
        <w:tc>
          <w:tcPr>
            <w:tcW w:w="830" w:type="dxa"/>
            <w:noWrap/>
            <w:vAlign w:val="center"/>
            <w:hideMark/>
          </w:tcPr>
          <w:p w:rsidR="009B6438" w:rsidRPr="00433880" w:rsidRDefault="009B6438" w:rsidP="009B6438">
            <w:pPr>
              <w:autoSpaceDN w:val="0"/>
              <w:spacing w:after="0" w:line="256" w:lineRule="auto"/>
              <w:jc w:val="center"/>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1</w:t>
            </w:r>
          </w:p>
        </w:tc>
        <w:tc>
          <w:tcPr>
            <w:tcW w:w="2392" w:type="dxa"/>
            <w:noWrap/>
            <w:vAlign w:val="center"/>
            <w:hideMark/>
          </w:tcPr>
          <w:p w:rsidR="009B6438" w:rsidRPr="00433880" w:rsidRDefault="009B6438" w:rsidP="009B6438">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Shri Shrikant Sharma</w:t>
            </w:r>
          </w:p>
        </w:tc>
        <w:tc>
          <w:tcPr>
            <w:tcW w:w="2128" w:type="dxa"/>
            <w:noWrap/>
            <w:vAlign w:val="center"/>
            <w:hideMark/>
          </w:tcPr>
          <w:p w:rsidR="009B6438" w:rsidRPr="00433880" w:rsidRDefault="009B6438" w:rsidP="009B6438">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HOD (Exploration)</w:t>
            </w:r>
          </w:p>
        </w:tc>
        <w:tc>
          <w:tcPr>
            <w:tcW w:w="1791" w:type="dxa"/>
            <w:noWrap/>
            <w:vAlign w:val="center"/>
            <w:hideMark/>
          </w:tcPr>
          <w:p w:rsidR="009B6438" w:rsidRPr="00433880" w:rsidRDefault="009B6438" w:rsidP="009B6438">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M.Sc. Geology</w:t>
            </w:r>
          </w:p>
        </w:tc>
        <w:tc>
          <w:tcPr>
            <w:tcW w:w="1363" w:type="dxa"/>
            <w:noWrap/>
            <w:vAlign w:val="center"/>
            <w:hideMark/>
          </w:tcPr>
          <w:p w:rsidR="009B6438" w:rsidRPr="00433880" w:rsidRDefault="009B6438" w:rsidP="009B6438">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23 Years</w:t>
            </w:r>
          </w:p>
        </w:tc>
      </w:tr>
      <w:tr w:rsidR="00A60C9F" w:rsidRPr="00433880" w:rsidTr="00611EAA">
        <w:trPr>
          <w:trHeight w:val="327"/>
          <w:jc w:val="right"/>
        </w:trPr>
        <w:tc>
          <w:tcPr>
            <w:tcW w:w="830" w:type="dxa"/>
            <w:noWrap/>
            <w:vAlign w:val="center"/>
            <w:hideMark/>
          </w:tcPr>
          <w:p w:rsidR="009B6438" w:rsidRPr="00433880" w:rsidRDefault="009B6438" w:rsidP="009B6438">
            <w:pPr>
              <w:autoSpaceDN w:val="0"/>
              <w:spacing w:after="0" w:line="256" w:lineRule="auto"/>
              <w:jc w:val="center"/>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2</w:t>
            </w:r>
          </w:p>
        </w:tc>
        <w:tc>
          <w:tcPr>
            <w:tcW w:w="2392" w:type="dxa"/>
            <w:noWrap/>
            <w:vAlign w:val="center"/>
            <w:hideMark/>
          </w:tcPr>
          <w:p w:rsidR="009B6438" w:rsidRPr="00433880" w:rsidRDefault="009B6438" w:rsidP="009B6438">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Shri P. Ravindran</w:t>
            </w:r>
          </w:p>
        </w:tc>
        <w:tc>
          <w:tcPr>
            <w:tcW w:w="2128" w:type="dxa"/>
            <w:noWrap/>
            <w:vAlign w:val="center"/>
            <w:hideMark/>
          </w:tcPr>
          <w:p w:rsidR="009B6438" w:rsidRPr="00433880" w:rsidRDefault="009B6438" w:rsidP="009B6438">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GM (Exploration) Rtd.</w:t>
            </w:r>
          </w:p>
        </w:tc>
        <w:tc>
          <w:tcPr>
            <w:tcW w:w="1791" w:type="dxa"/>
            <w:noWrap/>
            <w:vAlign w:val="center"/>
            <w:hideMark/>
          </w:tcPr>
          <w:p w:rsidR="009B6438" w:rsidRPr="00433880" w:rsidRDefault="009B6438" w:rsidP="009B6438">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M.Sc. Geology</w:t>
            </w:r>
          </w:p>
        </w:tc>
        <w:tc>
          <w:tcPr>
            <w:tcW w:w="1363" w:type="dxa"/>
            <w:noWrap/>
            <w:vAlign w:val="center"/>
            <w:hideMark/>
          </w:tcPr>
          <w:p w:rsidR="009B6438" w:rsidRPr="00433880" w:rsidRDefault="009B6438" w:rsidP="009B6438">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35 Years</w:t>
            </w:r>
          </w:p>
        </w:tc>
      </w:tr>
      <w:tr w:rsidR="00A60C9F" w:rsidRPr="00433880" w:rsidTr="00611EAA">
        <w:trPr>
          <w:trHeight w:val="89"/>
          <w:jc w:val="right"/>
        </w:trPr>
        <w:tc>
          <w:tcPr>
            <w:tcW w:w="830" w:type="dxa"/>
            <w:noWrap/>
            <w:vAlign w:val="center"/>
            <w:hideMark/>
          </w:tcPr>
          <w:p w:rsidR="009B6438" w:rsidRPr="00433880" w:rsidRDefault="009B6438" w:rsidP="009B6438">
            <w:pPr>
              <w:autoSpaceDN w:val="0"/>
              <w:spacing w:after="0" w:line="256" w:lineRule="auto"/>
              <w:jc w:val="center"/>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3</w:t>
            </w:r>
          </w:p>
        </w:tc>
        <w:tc>
          <w:tcPr>
            <w:tcW w:w="2392" w:type="dxa"/>
            <w:noWrap/>
            <w:vAlign w:val="center"/>
            <w:hideMark/>
          </w:tcPr>
          <w:p w:rsidR="009B6438" w:rsidRPr="00433880" w:rsidRDefault="005A23A4" w:rsidP="009B6438">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Shri Naveen Pala</w:t>
            </w:r>
          </w:p>
        </w:tc>
        <w:tc>
          <w:tcPr>
            <w:tcW w:w="2128" w:type="dxa"/>
            <w:noWrap/>
            <w:vAlign w:val="center"/>
            <w:hideMark/>
          </w:tcPr>
          <w:p w:rsidR="009B6438" w:rsidRPr="00433880" w:rsidRDefault="009B6438" w:rsidP="009B6438">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Sr. Manager (Geology)</w:t>
            </w:r>
          </w:p>
        </w:tc>
        <w:tc>
          <w:tcPr>
            <w:tcW w:w="1791" w:type="dxa"/>
            <w:vAlign w:val="center"/>
            <w:hideMark/>
          </w:tcPr>
          <w:p w:rsidR="009B6438" w:rsidRPr="00433880" w:rsidRDefault="00344DF7" w:rsidP="009B6438">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M.Sc. Geology</w:t>
            </w:r>
          </w:p>
        </w:tc>
        <w:tc>
          <w:tcPr>
            <w:tcW w:w="1363" w:type="dxa"/>
            <w:noWrap/>
            <w:vAlign w:val="center"/>
            <w:hideMark/>
          </w:tcPr>
          <w:p w:rsidR="009B6438" w:rsidRPr="00433880" w:rsidRDefault="00EA68D6" w:rsidP="009B6438">
            <w:pPr>
              <w:autoSpaceDN w:val="0"/>
              <w:spacing w:after="0" w:line="256" w:lineRule="auto"/>
              <w:rPr>
                <w:rFonts w:ascii="Times New Roman" w:hAnsi="Times New Roman"/>
                <w:kern w:val="2"/>
                <w:sz w:val="24"/>
                <w:szCs w:val="24"/>
                <w:highlight w:val="yellow"/>
                <w:lang w:val="en-IN" w:eastAsia="en-IN" w:bidi="hi-IN"/>
              </w:rPr>
            </w:pPr>
            <w:r w:rsidRPr="00EA68D6">
              <w:rPr>
                <w:rFonts w:ascii="Times New Roman" w:hAnsi="Times New Roman"/>
                <w:kern w:val="2"/>
                <w:sz w:val="24"/>
                <w:szCs w:val="24"/>
                <w:lang w:val="en-IN" w:eastAsia="en-IN" w:bidi="hi-IN"/>
              </w:rPr>
              <w:t xml:space="preserve">21 </w:t>
            </w:r>
            <w:r w:rsidR="009B6438" w:rsidRPr="00EA68D6">
              <w:rPr>
                <w:rFonts w:ascii="Times New Roman" w:hAnsi="Times New Roman"/>
                <w:kern w:val="2"/>
                <w:sz w:val="24"/>
                <w:szCs w:val="24"/>
                <w:lang w:val="en-IN" w:eastAsia="en-IN" w:bidi="hi-IN"/>
              </w:rPr>
              <w:t>Years</w:t>
            </w:r>
          </w:p>
        </w:tc>
      </w:tr>
      <w:tr w:rsidR="00A60C9F" w:rsidRPr="00433880" w:rsidTr="00611EAA">
        <w:trPr>
          <w:trHeight w:val="653"/>
          <w:jc w:val="right"/>
        </w:trPr>
        <w:tc>
          <w:tcPr>
            <w:tcW w:w="830" w:type="dxa"/>
            <w:noWrap/>
            <w:vAlign w:val="center"/>
            <w:hideMark/>
          </w:tcPr>
          <w:p w:rsidR="008B4589" w:rsidRPr="00433880" w:rsidRDefault="008B4589" w:rsidP="008B4589">
            <w:pPr>
              <w:autoSpaceDN w:val="0"/>
              <w:spacing w:after="0" w:line="256" w:lineRule="auto"/>
              <w:jc w:val="center"/>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4</w:t>
            </w:r>
          </w:p>
        </w:tc>
        <w:tc>
          <w:tcPr>
            <w:tcW w:w="2392" w:type="dxa"/>
            <w:noWrap/>
            <w:vAlign w:val="center"/>
            <w:hideMark/>
          </w:tcPr>
          <w:p w:rsidR="008B4589" w:rsidRPr="00433880" w:rsidRDefault="008B4589" w:rsidP="008B4589">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 xml:space="preserve">Shri </w:t>
            </w:r>
            <w:r w:rsidR="007B6621" w:rsidRPr="00433880">
              <w:rPr>
                <w:rFonts w:ascii="Times New Roman" w:hAnsi="Times New Roman"/>
                <w:kern w:val="2"/>
                <w:sz w:val="24"/>
                <w:szCs w:val="24"/>
                <w:lang w:val="en-IN" w:eastAsia="en-IN" w:bidi="hi-IN"/>
              </w:rPr>
              <w:t>Bhuneshwar Kumar</w:t>
            </w:r>
          </w:p>
        </w:tc>
        <w:tc>
          <w:tcPr>
            <w:tcW w:w="2128" w:type="dxa"/>
            <w:noWrap/>
            <w:vAlign w:val="center"/>
            <w:hideMark/>
          </w:tcPr>
          <w:p w:rsidR="008B4589" w:rsidRPr="00433880" w:rsidRDefault="008B4589" w:rsidP="008B4589">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Manager (Geology)</w:t>
            </w:r>
          </w:p>
        </w:tc>
        <w:tc>
          <w:tcPr>
            <w:tcW w:w="1791" w:type="dxa"/>
            <w:vAlign w:val="center"/>
            <w:hideMark/>
          </w:tcPr>
          <w:p w:rsidR="008B4589" w:rsidRPr="00433880" w:rsidRDefault="008B4589" w:rsidP="008B4589">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 xml:space="preserve">M.Sc. </w:t>
            </w:r>
            <w:r w:rsidR="007B6621" w:rsidRPr="00433880">
              <w:rPr>
                <w:rFonts w:ascii="Times New Roman" w:hAnsi="Times New Roman"/>
                <w:kern w:val="2"/>
                <w:sz w:val="24"/>
                <w:szCs w:val="24"/>
                <w:lang w:val="en-IN" w:eastAsia="en-IN" w:bidi="hi-IN"/>
              </w:rPr>
              <w:t>Geology</w:t>
            </w:r>
          </w:p>
        </w:tc>
        <w:tc>
          <w:tcPr>
            <w:tcW w:w="1363" w:type="dxa"/>
            <w:noWrap/>
            <w:vAlign w:val="center"/>
            <w:hideMark/>
          </w:tcPr>
          <w:p w:rsidR="008B4589" w:rsidRPr="00433880" w:rsidRDefault="008B4589" w:rsidP="008B4589">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20 Years</w:t>
            </w:r>
          </w:p>
        </w:tc>
      </w:tr>
      <w:tr w:rsidR="00A60C9F" w:rsidRPr="00433880" w:rsidTr="00611EAA">
        <w:trPr>
          <w:trHeight w:val="653"/>
          <w:jc w:val="right"/>
        </w:trPr>
        <w:tc>
          <w:tcPr>
            <w:tcW w:w="830" w:type="dxa"/>
            <w:noWrap/>
            <w:vAlign w:val="center"/>
          </w:tcPr>
          <w:p w:rsidR="00607ECF" w:rsidRPr="00433880" w:rsidRDefault="00607ECF" w:rsidP="00607ECF">
            <w:pPr>
              <w:autoSpaceDN w:val="0"/>
              <w:spacing w:after="0" w:line="256" w:lineRule="auto"/>
              <w:jc w:val="center"/>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5</w:t>
            </w:r>
          </w:p>
        </w:tc>
        <w:tc>
          <w:tcPr>
            <w:tcW w:w="2392" w:type="dxa"/>
            <w:noWrap/>
            <w:vAlign w:val="center"/>
          </w:tcPr>
          <w:p w:rsidR="00607ECF" w:rsidRPr="00433880" w:rsidRDefault="00607ECF" w:rsidP="00607ECF">
            <w:pPr>
              <w:autoSpaceDN w:val="0"/>
              <w:spacing w:after="0" w:line="256" w:lineRule="auto"/>
              <w:rPr>
                <w:rFonts w:ascii="Times New Roman" w:hAnsi="Times New Roman"/>
                <w:sz w:val="24"/>
                <w:szCs w:val="24"/>
              </w:rPr>
            </w:pPr>
            <w:r w:rsidRPr="00433880">
              <w:rPr>
                <w:rFonts w:ascii="Times New Roman" w:hAnsi="Times New Roman"/>
                <w:sz w:val="24"/>
                <w:szCs w:val="24"/>
              </w:rPr>
              <w:t xml:space="preserve">Shri </w:t>
            </w:r>
            <w:r w:rsidR="00344DF7" w:rsidRPr="00433880">
              <w:rPr>
                <w:rFonts w:ascii="Times New Roman" w:hAnsi="Times New Roman"/>
                <w:sz w:val="24"/>
                <w:szCs w:val="24"/>
              </w:rPr>
              <w:t>Mahipal Charan Singh</w:t>
            </w:r>
          </w:p>
        </w:tc>
        <w:tc>
          <w:tcPr>
            <w:tcW w:w="2128" w:type="dxa"/>
            <w:noWrap/>
            <w:vAlign w:val="center"/>
          </w:tcPr>
          <w:p w:rsidR="00607ECF" w:rsidRPr="00433880" w:rsidRDefault="00607ECF" w:rsidP="00607ECF">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sz w:val="24"/>
                <w:szCs w:val="24"/>
              </w:rPr>
              <w:t>Assistant Manager (Geology)</w:t>
            </w:r>
          </w:p>
        </w:tc>
        <w:tc>
          <w:tcPr>
            <w:tcW w:w="1791" w:type="dxa"/>
            <w:vAlign w:val="center"/>
          </w:tcPr>
          <w:p w:rsidR="00607ECF" w:rsidRPr="00433880" w:rsidRDefault="00607ECF" w:rsidP="00607ECF">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M.Sc. Geology</w:t>
            </w:r>
          </w:p>
        </w:tc>
        <w:tc>
          <w:tcPr>
            <w:tcW w:w="1363" w:type="dxa"/>
            <w:noWrap/>
            <w:vAlign w:val="center"/>
          </w:tcPr>
          <w:p w:rsidR="00607ECF" w:rsidRPr="00433880" w:rsidRDefault="00B870DC" w:rsidP="00607ECF">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 xml:space="preserve">13 </w:t>
            </w:r>
            <w:r w:rsidR="00607ECF" w:rsidRPr="00433880">
              <w:rPr>
                <w:rFonts w:ascii="Times New Roman" w:hAnsi="Times New Roman"/>
                <w:kern w:val="2"/>
                <w:sz w:val="24"/>
                <w:szCs w:val="24"/>
                <w:lang w:val="en-IN" w:eastAsia="en-IN" w:bidi="hi-IN"/>
              </w:rPr>
              <w:t>Years</w:t>
            </w:r>
          </w:p>
        </w:tc>
      </w:tr>
      <w:tr w:rsidR="009B6438" w:rsidRPr="00433880" w:rsidTr="00611EAA">
        <w:trPr>
          <w:trHeight w:val="653"/>
          <w:jc w:val="right"/>
        </w:trPr>
        <w:tc>
          <w:tcPr>
            <w:tcW w:w="830" w:type="dxa"/>
            <w:noWrap/>
            <w:vAlign w:val="center"/>
          </w:tcPr>
          <w:p w:rsidR="009B6438" w:rsidRPr="00433880" w:rsidRDefault="009B6438" w:rsidP="009B6438">
            <w:pPr>
              <w:autoSpaceDN w:val="0"/>
              <w:spacing w:after="0" w:line="256" w:lineRule="auto"/>
              <w:jc w:val="center"/>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6</w:t>
            </w:r>
          </w:p>
        </w:tc>
        <w:tc>
          <w:tcPr>
            <w:tcW w:w="2392" w:type="dxa"/>
            <w:noWrap/>
            <w:vAlign w:val="center"/>
          </w:tcPr>
          <w:p w:rsidR="009B6438" w:rsidRPr="00433880" w:rsidRDefault="009B6438" w:rsidP="009B6438">
            <w:pPr>
              <w:autoSpaceDN w:val="0"/>
              <w:spacing w:after="0" w:line="256" w:lineRule="auto"/>
              <w:rPr>
                <w:rFonts w:ascii="Times New Roman" w:hAnsi="Times New Roman"/>
                <w:sz w:val="24"/>
                <w:szCs w:val="24"/>
              </w:rPr>
            </w:pPr>
            <w:r w:rsidRPr="00433880">
              <w:rPr>
                <w:rFonts w:ascii="Times New Roman" w:hAnsi="Times New Roman"/>
                <w:sz w:val="24"/>
                <w:szCs w:val="24"/>
              </w:rPr>
              <w:t xml:space="preserve">Shri </w:t>
            </w:r>
            <w:r w:rsidR="00344DF7" w:rsidRPr="00433880">
              <w:rPr>
                <w:rFonts w:ascii="Times New Roman" w:hAnsi="Times New Roman"/>
                <w:sz w:val="24"/>
                <w:szCs w:val="24"/>
              </w:rPr>
              <w:t>Partha Sarathi Swain</w:t>
            </w:r>
          </w:p>
        </w:tc>
        <w:tc>
          <w:tcPr>
            <w:tcW w:w="2128" w:type="dxa"/>
            <w:noWrap/>
            <w:vAlign w:val="center"/>
          </w:tcPr>
          <w:p w:rsidR="009B6438" w:rsidRPr="00433880" w:rsidRDefault="00344DF7" w:rsidP="009B6438">
            <w:pPr>
              <w:autoSpaceDN w:val="0"/>
              <w:spacing w:after="0" w:line="256" w:lineRule="auto"/>
              <w:rPr>
                <w:rFonts w:ascii="Times New Roman" w:hAnsi="Times New Roman"/>
                <w:sz w:val="24"/>
                <w:szCs w:val="24"/>
              </w:rPr>
            </w:pPr>
            <w:r w:rsidRPr="00433880">
              <w:rPr>
                <w:rFonts w:ascii="Times New Roman" w:hAnsi="Times New Roman"/>
                <w:sz w:val="24"/>
                <w:szCs w:val="24"/>
              </w:rPr>
              <w:t>Executive Trainee (</w:t>
            </w:r>
            <w:r w:rsidR="009B6438" w:rsidRPr="00433880">
              <w:rPr>
                <w:rFonts w:ascii="Times New Roman" w:hAnsi="Times New Roman"/>
                <w:sz w:val="24"/>
                <w:szCs w:val="24"/>
              </w:rPr>
              <w:t>Geolog</w:t>
            </w:r>
            <w:r w:rsidRPr="00433880">
              <w:rPr>
                <w:rFonts w:ascii="Times New Roman" w:hAnsi="Times New Roman"/>
                <w:sz w:val="24"/>
                <w:szCs w:val="24"/>
              </w:rPr>
              <w:t>y)</w:t>
            </w:r>
          </w:p>
        </w:tc>
        <w:tc>
          <w:tcPr>
            <w:tcW w:w="1791" w:type="dxa"/>
            <w:vAlign w:val="center"/>
          </w:tcPr>
          <w:p w:rsidR="009B6438" w:rsidRPr="00433880" w:rsidRDefault="009B6438" w:rsidP="009B6438">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M.Sc., Geology</w:t>
            </w:r>
          </w:p>
        </w:tc>
        <w:tc>
          <w:tcPr>
            <w:tcW w:w="1363" w:type="dxa"/>
            <w:noWrap/>
            <w:vAlign w:val="center"/>
          </w:tcPr>
          <w:p w:rsidR="009B6438" w:rsidRPr="00433880" w:rsidRDefault="009B6438" w:rsidP="009B6438">
            <w:pPr>
              <w:autoSpaceDN w:val="0"/>
              <w:spacing w:after="0" w:line="256" w:lineRule="auto"/>
              <w:rPr>
                <w:rFonts w:ascii="Times New Roman" w:hAnsi="Times New Roman"/>
                <w:kern w:val="2"/>
                <w:sz w:val="24"/>
                <w:szCs w:val="24"/>
                <w:lang w:val="en-IN" w:eastAsia="en-IN" w:bidi="hi-IN"/>
              </w:rPr>
            </w:pPr>
            <w:r w:rsidRPr="00433880">
              <w:rPr>
                <w:rFonts w:ascii="Times New Roman" w:hAnsi="Times New Roman"/>
                <w:kern w:val="2"/>
                <w:sz w:val="24"/>
                <w:szCs w:val="24"/>
                <w:lang w:val="en-IN" w:eastAsia="en-IN" w:bidi="hi-IN"/>
              </w:rPr>
              <w:t>0</w:t>
            </w:r>
            <w:r w:rsidR="00344DF7" w:rsidRPr="00433880">
              <w:rPr>
                <w:rFonts w:ascii="Times New Roman" w:hAnsi="Times New Roman"/>
                <w:kern w:val="2"/>
                <w:sz w:val="24"/>
                <w:szCs w:val="24"/>
                <w:lang w:val="en-IN" w:eastAsia="en-IN" w:bidi="hi-IN"/>
              </w:rPr>
              <w:t xml:space="preserve">1 </w:t>
            </w:r>
            <w:r w:rsidRPr="00433880">
              <w:rPr>
                <w:rFonts w:ascii="Times New Roman" w:hAnsi="Times New Roman"/>
                <w:kern w:val="2"/>
                <w:sz w:val="24"/>
                <w:szCs w:val="24"/>
                <w:lang w:val="en-IN" w:eastAsia="en-IN" w:bidi="hi-IN"/>
              </w:rPr>
              <w:t>Year</w:t>
            </w:r>
          </w:p>
        </w:tc>
      </w:tr>
    </w:tbl>
    <w:p w:rsidR="009B6438" w:rsidRPr="00433880" w:rsidRDefault="009B6438" w:rsidP="009B6438">
      <w:pPr>
        <w:pStyle w:val="ListParagraph"/>
        <w:spacing w:line="360" w:lineRule="auto"/>
        <w:ind w:left="0" w:right="4" w:hanging="273"/>
        <w:rPr>
          <w:rFonts w:ascii="Times New Roman" w:hAnsi="Times New Roman"/>
          <w:sz w:val="24"/>
          <w:szCs w:val="24"/>
        </w:rPr>
      </w:pPr>
    </w:p>
    <w:p w:rsidR="008B4589" w:rsidRPr="00433880" w:rsidRDefault="008B4589" w:rsidP="009B6438">
      <w:pPr>
        <w:pStyle w:val="ListParagraph"/>
        <w:spacing w:line="360" w:lineRule="auto"/>
        <w:ind w:left="0" w:right="4" w:hanging="273"/>
        <w:rPr>
          <w:rFonts w:ascii="Times New Roman" w:hAnsi="Times New Roman"/>
          <w:sz w:val="24"/>
          <w:szCs w:val="24"/>
        </w:rPr>
      </w:pPr>
    </w:p>
    <w:p w:rsidR="009B6438" w:rsidRPr="00433880" w:rsidRDefault="009B6438" w:rsidP="009B6438">
      <w:pPr>
        <w:rPr>
          <w:rFonts w:ascii="Times New Roman" w:hAnsi="Times New Roman"/>
          <w:sz w:val="24"/>
          <w:szCs w:val="24"/>
          <w:lang w:val="en-IN" w:bidi="hi-IN"/>
        </w:rPr>
      </w:pPr>
    </w:p>
    <w:p w:rsidR="00D806B2" w:rsidRPr="00433880" w:rsidRDefault="00D806B2" w:rsidP="00D37C8C">
      <w:pPr>
        <w:spacing w:before="240" w:after="0" w:line="360" w:lineRule="auto"/>
        <w:ind w:right="-46"/>
        <w:rPr>
          <w:rFonts w:ascii="Times New Roman" w:hAnsi="Times New Roman"/>
          <w:b/>
          <w:sz w:val="24"/>
          <w:szCs w:val="24"/>
          <w:u w:val="single"/>
        </w:rPr>
      </w:pPr>
    </w:p>
    <w:p w:rsidR="00611EAA" w:rsidRPr="00433880" w:rsidRDefault="00611EAA" w:rsidP="006D122E">
      <w:pPr>
        <w:spacing w:before="240" w:after="0" w:line="360" w:lineRule="auto"/>
        <w:ind w:right="-46"/>
        <w:jc w:val="center"/>
        <w:rPr>
          <w:rFonts w:ascii="Times New Roman" w:hAnsi="Times New Roman"/>
          <w:b/>
          <w:sz w:val="24"/>
          <w:szCs w:val="24"/>
          <w:u w:val="single"/>
        </w:rPr>
        <w:sectPr w:rsidR="00611EAA" w:rsidRPr="00433880" w:rsidSect="0002341A">
          <w:pgSz w:w="11907" w:h="16839" w:code="9"/>
          <w:pgMar w:top="1440" w:right="1440" w:bottom="851" w:left="144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8353F8" w:rsidRPr="00973977" w:rsidRDefault="00B202B3" w:rsidP="005C2513">
      <w:pPr>
        <w:spacing w:after="0" w:line="360" w:lineRule="auto"/>
        <w:ind w:right="-46"/>
        <w:jc w:val="center"/>
        <w:rPr>
          <w:rFonts w:ascii="Times New Roman" w:hAnsi="Times New Roman"/>
          <w:b/>
          <w:sz w:val="24"/>
          <w:szCs w:val="24"/>
          <w:u w:val="single"/>
        </w:rPr>
      </w:pPr>
      <w:r w:rsidRPr="00973977">
        <w:rPr>
          <w:rFonts w:ascii="Times New Roman" w:hAnsi="Times New Roman"/>
          <w:b/>
          <w:sz w:val="24"/>
          <w:szCs w:val="24"/>
          <w:u w:val="single"/>
        </w:rPr>
        <w:lastRenderedPageBreak/>
        <w:t>CHAPTER-</w:t>
      </w:r>
      <w:r w:rsidR="0051762E" w:rsidRPr="00973977">
        <w:rPr>
          <w:rFonts w:ascii="Times New Roman" w:hAnsi="Times New Roman"/>
          <w:b/>
          <w:sz w:val="24"/>
          <w:szCs w:val="24"/>
          <w:u w:val="single"/>
        </w:rPr>
        <w:t>3</w:t>
      </w:r>
    </w:p>
    <w:p w:rsidR="00BA5735" w:rsidRPr="00973977" w:rsidRDefault="008353F8" w:rsidP="005C2513">
      <w:pPr>
        <w:pStyle w:val="ListParagraph"/>
        <w:numPr>
          <w:ilvl w:val="0"/>
          <w:numId w:val="2"/>
        </w:numPr>
        <w:spacing w:after="0" w:line="360" w:lineRule="auto"/>
        <w:ind w:right="4"/>
        <w:contextualSpacing w:val="0"/>
        <w:rPr>
          <w:rFonts w:ascii="Times New Roman" w:hAnsi="Times New Roman"/>
          <w:b/>
          <w:sz w:val="24"/>
          <w:szCs w:val="24"/>
          <w:u w:val="single"/>
        </w:rPr>
      </w:pPr>
      <w:r w:rsidRPr="00973977">
        <w:rPr>
          <w:rFonts w:ascii="Times New Roman" w:eastAsia="Batang" w:hAnsi="Times New Roman"/>
          <w:b/>
          <w:sz w:val="24"/>
          <w:szCs w:val="24"/>
          <w:u w:val="single"/>
        </w:rPr>
        <w:t>TITLE</w:t>
      </w:r>
      <w:r w:rsidR="00136F13">
        <w:rPr>
          <w:rFonts w:ascii="Times New Roman" w:eastAsia="Batang" w:hAnsi="Times New Roman"/>
          <w:b/>
          <w:sz w:val="24"/>
          <w:szCs w:val="24"/>
          <w:u w:val="single"/>
        </w:rPr>
        <w:t xml:space="preserve"> </w:t>
      </w:r>
      <w:r w:rsidRPr="00973977">
        <w:rPr>
          <w:rFonts w:ascii="Times New Roman" w:hAnsi="Times New Roman"/>
          <w:b/>
          <w:sz w:val="24"/>
          <w:szCs w:val="24"/>
          <w:u w:val="single"/>
        </w:rPr>
        <w:t>AND OWNERSHIP</w:t>
      </w:r>
    </w:p>
    <w:p w:rsidR="00A55DAF" w:rsidRPr="00973977" w:rsidRDefault="00344DF7" w:rsidP="005C2513">
      <w:pPr>
        <w:pStyle w:val="ListParagraph"/>
        <w:numPr>
          <w:ilvl w:val="0"/>
          <w:numId w:val="5"/>
        </w:numPr>
        <w:spacing w:after="0" w:line="360" w:lineRule="auto"/>
        <w:ind w:left="709" w:right="4" w:hanging="720"/>
        <w:contextualSpacing w:val="0"/>
        <w:jc w:val="both"/>
        <w:rPr>
          <w:rFonts w:ascii="Times New Roman" w:hAnsi="Times New Roman"/>
          <w:b/>
          <w:sz w:val="24"/>
          <w:szCs w:val="24"/>
        </w:rPr>
      </w:pPr>
      <w:r w:rsidRPr="00973977">
        <w:rPr>
          <w:rFonts w:ascii="Times New Roman" w:hAnsi="Times New Roman"/>
          <w:b/>
          <w:sz w:val="24"/>
          <w:szCs w:val="24"/>
        </w:rPr>
        <w:t xml:space="preserve">Report Title: </w:t>
      </w:r>
      <w:r w:rsidRPr="00973977">
        <w:rPr>
          <w:rFonts w:ascii="Times New Roman" w:hAnsi="Times New Roman"/>
          <w:sz w:val="24"/>
          <w:szCs w:val="24"/>
        </w:rPr>
        <w:t xml:space="preserve">Geological Report on Reconnaissance Survey (G-4 Stage) For Glauconite in Mudhan-Khatiya Block (Area-129 </w:t>
      </w:r>
      <w:r w:rsidR="00086D3F" w:rsidRPr="00973977">
        <w:rPr>
          <w:rFonts w:ascii="Times New Roman" w:hAnsi="Times New Roman"/>
          <w:sz w:val="24"/>
          <w:szCs w:val="24"/>
        </w:rPr>
        <w:t>Sq.</w:t>
      </w:r>
      <w:r w:rsidRPr="00973977">
        <w:rPr>
          <w:rFonts w:ascii="Times New Roman" w:hAnsi="Times New Roman"/>
          <w:sz w:val="24"/>
          <w:szCs w:val="24"/>
        </w:rPr>
        <w:t xml:space="preserve"> Km), Tehsil-Lakhpat, District- Kachchh, Gujarat</w:t>
      </w:r>
    </w:p>
    <w:p w:rsidR="00C730F2" w:rsidRPr="00973977" w:rsidRDefault="00C730F2" w:rsidP="005C2513">
      <w:pPr>
        <w:spacing w:after="0" w:line="360" w:lineRule="auto"/>
        <w:ind w:firstLine="709"/>
        <w:jc w:val="both"/>
        <w:rPr>
          <w:rFonts w:ascii="Times New Roman" w:hAnsi="Times New Roman"/>
          <w:sz w:val="24"/>
          <w:szCs w:val="24"/>
        </w:rPr>
      </w:pPr>
      <w:r w:rsidRPr="00973977">
        <w:rPr>
          <w:rFonts w:ascii="Times New Roman" w:hAnsi="Times New Roman"/>
          <w:b/>
          <w:sz w:val="24"/>
          <w:szCs w:val="24"/>
        </w:rPr>
        <w:t>Ownership</w:t>
      </w:r>
      <w:r w:rsidRPr="00973977">
        <w:rPr>
          <w:rFonts w:ascii="Times New Roman" w:hAnsi="Times New Roman"/>
          <w:b/>
          <w:bCs/>
          <w:sz w:val="24"/>
          <w:szCs w:val="24"/>
        </w:rPr>
        <w:t>:</w:t>
      </w:r>
      <w:r w:rsidRPr="00973977">
        <w:rPr>
          <w:rFonts w:ascii="Times New Roman" w:hAnsi="Times New Roman"/>
          <w:sz w:val="24"/>
          <w:szCs w:val="24"/>
        </w:rPr>
        <w:t xml:space="preserve"> Governmentof </w:t>
      </w:r>
      <w:r w:rsidR="00344DF7" w:rsidRPr="00973977">
        <w:rPr>
          <w:rFonts w:ascii="Times New Roman" w:hAnsi="Times New Roman"/>
          <w:sz w:val="24"/>
          <w:szCs w:val="24"/>
        </w:rPr>
        <w:t>Gujarat</w:t>
      </w:r>
    </w:p>
    <w:p w:rsidR="00C730F2" w:rsidRPr="00973977" w:rsidRDefault="00C730F2" w:rsidP="005C2513">
      <w:pPr>
        <w:spacing w:after="0" w:line="360" w:lineRule="auto"/>
        <w:ind w:left="709" w:right="-313"/>
        <w:jc w:val="both"/>
        <w:rPr>
          <w:rFonts w:ascii="Times New Roman" w:eastAsia="Batang" w:hAnsi="Times New Roman"/>
          <w:bCs/>
          <w:sz w:val="24"/>
          <w:szCs w:val="24"/>
        </w:rPr>
      </w:pPr>
      <w:r w:rsidRPr="00973977">
        <w:rPr>
          <w:rFonts w:ascii="Times New Roman" w:hAnsi="Times New Roman"/>
          <w:b/>
          <w:sz w:val="24"/>
          <w:szCs w:val="24"/>
        </w:rPr>
        <w:t>Name of Prospector:</w:t>
      </w:r>
      <w:r w:rsidRPr="00973977">
        <w:rPr>
          <w:rFonts w:ascii="Times New Roman" w:eastAsia="Batang" w:hAnsi="Times New Roman"/>
          <w:bCs/>
          <w:sz w:val="24"/>
          <w:szCs w:val="24"/>
        </w:rPr>
        <w:t>MINERAL EXPLORATION AND CONSULTANCY LIMITED(Formerly Mineral Exploration Corporation Limited)A Govt. of India Enterprise; A Miniratna-I CPSE</w:t>
      </w:r>
      <w:r w:rsidR="00344DF7" w:rsidRPr="00973977">
        <w:rPr>
          <w:rFonts w:ascii="Times New Roman" w:eastAsia="Batang" w:hAnsi="Times New Roman"/>
          <w:bCs/>
          <w:sz w:val="24"/>
          <w:szCs w:val="24"/>
        </w:rPr>
        <w:t xml:space="preserve">, </w:t>
      </w:r>
      <w:r w:rsidRPr="00973977">
        <w:rPr>
          <w:rFonts w:ascii="Times New Roman" w:eastAsia="Batang" w:hAnsi="Times New Roman"/>
          <w:bCs/>
          <w:sz w:val="24"/>
          <w:szCs w:val="24"/>
        </w:rPr>
        <w:t>Ministry of Mines, Govt. of India</w:t>
      </w:r>
    </w:p>
    <w:p w:rsidR="00344DF7" w:rsidRPr="00973977" w:rsidRDefault="00344DF7" w:rsidP="005C2513">
      <w:pPr>
        <w:spacing w:after="0" w:line="360" w:lineRule="auto"/>
        <w:ind w:left="709" w:right="-313"/>
        <w:jc w:val="both"/>
        <w:rPr>
          <w:rFonts w:ascii="Times New Roman" w:eastAsia="Batang" w:hAnsi="Times New Roman"/>
          <w:bCs/>
          <w:sz w:val="24"/>
          <w:szCs w:val="24"/>
        </w:rPr>
      </w:pPr>
    </w:p>
    <w:p w:rsidR="00C730F2" w:rsidRPr="00973977" w:rsidRDefault="00C730F2" w:rsidP="005C2513">
      <w:pPr>
        <w:spacing w:after="0" w:line="360" w:lineRule="auto"/>
        <w:ind w:left="709"/>
        <w:jc w:val="both"/>
        <w:rPr>
          <w:rFonts w:ascii="Times New Roman" w:hAnsi="Times New Roman"/>
          <w:sz w:val="24"/>
          <w:szCs w:val="24"/>
        </w:rPr>
      </w:pPr>
      <w:r w:rsidRPr="00973977">
        <w:rPr>
          <w:rFonts w:ascii="Times New Roman" w:hAnsi="Times New Roman"/>
          <w:b/>
          <w:sz w:val="24"/>
          <w:szCs w:val="24"/>
        </w:rPr>
        <w:t>Address of Prospector:</w:t>
      </w:r>
      <w:r w:rsidRPr="00973977">
        <w:rPr>
          <w:rFonts w:ascii="Times New Roman" w:hAnsi="Times New Roman"/>
          <w:sz w:val="24"/>
          <w:szCs w:val="24"/>
        </w:rPr>
        <w:t xml:space="preserve"> Dr. Babasaheb Ambedkar Bhavan, High Land Drive Road, Seminary Hills, Nagpur, Pin- 440006, Maharashtra, India</w:t>
      </w:r>
    </w:p>
    <w:p w:rsidR="00C730F2" w:rsidRPr="00973977" w:rsidRDefault="00C730F2" w:rsidP="005C2513">
      <w:pPr>
        <w:spacing w:after="0" w:line="360" w:lineRule="auto"/>
        <w:ind w:firstLine="709"/>
        <w:jc w:val="both"/>
        <w:rPr>
          <w:rFonts w:ascii="Times New Roman" w:hAnsi="Times New Roman"/>
          <w:sz w:val="24"/>
          <w:szCs w:val="24"/>
        </w:rPr>
      </w:pPr>
      <w:r w:rsidRPr="00973977">
        <w:rPr>
          <w:rFonts w:ascii="Times New Roman" w:hAnsi="Times New Roman"/>
          <w:b/>
          <w:sz w:val="24"/>
          <w:szCs w:val="24"/>
        </w:rPr>
        <w:t xml:space="preserve">E-mail of Prospector: </w:t>
      </w:r>
      <w:hyperlink r:id="rId16" w:history="1">
        <w:r w:rsidRPr="00973977">
          <w:rPr>
            <w:rFonts w:ascii="Times New Roman" w:hAnsi="Times New Roman"/>
            <w:sz w:val="24"/>
            <w:szCs w:val="24"/>
          </w:rPr>
          <w:t>cmd@mecl.gov.in</w:t>
        </w:r>
      </w:hyperlink>
      <w:r w:rsidRPr="00973977">
        <w:rPr>
          <w:rFonts w:ascii="Times New Roman" w:hAnsi="Times New Roman"/>
          <w:sz w:val="24"/>
          <w:szCs w:val="24"/>
        </w:rPr>
        <w:t xml:space="preserve">; </w:t>
      </w:r>
      <w:hyperlink r:id="rId17" w:history="1">
        <w:r w:rsidRPr="00973977">
          <w:rPr>
            <w:rFonts w:ascii="Times New Roman" w:hAnsi="Times New Roman"/>
            <w:sz w:val="24"/>
            <w:szCs w:val="24"/>
          </w:rPr>
          <w:t>gm-exploration@mecl.gov.in</w:t>
        </w:r>
      </w:hyperlink>
    </w:p>
    <w:p w:rsidR="00C730F2" w:rsidRPr="00973977" w:rsidRDefault="00C730F2" w:rsidP="005C2513">
      <w:pPr>
        <w:pStyle w:val="ListParagraph"/>
        <w:spacing w:after="0" w:line="360" w:lineRule="auto"/>
        <w:ind w:right="4"/>
        <w:contextualSpacing w:val="0"/>
        <w:jc w:val="both"/>
        <w:rPr>
          <w:rFonts w:ascii="Times New Roman" w:hAnsi="Times New Roman"/>
          <w:sz w:val="24"/>
          <w:szCs w:val="24"/>
        </w:rPr>
      </w:pPr>
      <w:r w:rsidRPr="00973977">
        <w:rPr>
          <w:rFonts w:ascii="Times New Roman" w:hAnsi="Times New Roman"/>
          <w:b/>
          <w:sz w:val="24"/>
          <w:szCs w:val="24"/>
        </w:rPr>
        <w:t>Telephone numbers of Prospector:</w:t>
      </w:r>
      <w:r w:rsidRPr="00973977">
        <w:rPr>
          <w:rFonts w:ascii="Times New Roman" w:hAnsi="Times New Roman"/>
          <w:sz w:val="24"/>
          <w:szCs w:val="24"/>
        </w:rPr>
        <w:t xml:space="preserve"> 0712-2510289; 0712-2511829</w:t>
      </w:r>
    </w:p>
    <w:p w:rsidR="00081846" w:rsidRPr="00973977" w:rsidRDefault="003C7784" w:rsidP="005C2513">
      <w:pPr>
        <w:pStyle w:val="ListParagraph"/>
        <w:numPr>
          <w:ilvl w:val="1"/>
          <w:numId w:val="59"/>
        </w:numPr>
        <w:spacing w:after="0" w:line="360" w:lineRule="auto"/>
        <w:ind w:right="4"/>
        <w:contextualSpacing w:val="0"/>
        <w:rPr>
          <w:rFonts w:ascii="Times New Roman" w:hAnsi="Times New Roman"/>
          <w:b/>
          <w:sz w:val="24"/>
          <w:szCs w:val="24"/>
          <w:u w:val="single"/>
        </w:rPr>
      </w:pPr>
      <w:r w:rsidRPr="00973977">
        <w:rPr>
          <w:rFonts w:ascii="Times New Roman" w:hAnsi="Times New Roman"/>
          <w:b/>
          <w:sz w:val="24"/>
          <w:szCs w:val="24"/>
        </w:rPr>
        <w:t xml:space="preserve">DETAILS </w:t>
      </w:r>
      <w:r w:rsidR="00A55DAF" w:rsidRPr="00973977">
        <w:rPr>
          <w:rFonts w:ascii="Times New Roman" w:hAnsi="Times New Roman"/>
          <w:b/>
          <w:sz w:val="24"/>
          <w:szCs w:val="24"/>
        </w:rPr>
        <w:t>ABOUT</w:t>
      </w:r>
      <w:r w:rsidRPr="00973977">
        <w:rPr>
          <w:rFonts w:ascii="Times New Roman" w:hAnsi="Times New Roman"/>
          <w:b/>
          <w:sz w:val="24"/>
          <w:szCs w:val="24"/>
        </w:rPr>
        <w:t xml:space="preserve"> PERIOD OF PROSPECTING</w:t>
      </w:r>
    </w:p>
    <w:p w:rsidR="00636D74" w:rsidRPr="00973977" w:rsidRDefault="003B6DF9" w:rsidP="005C2513">
      <w:pPr>
        <w:pStyle w:val="ListParagraph"/>
        <w:spacing w:after="0" w:line="360" w:lineRule="auto"/>
        <w:ind w:right="4"/>
        <w:contextualSpacing w:val="0"/>
        <w:jc w:val="both"/>
        <w:rPr>
          <w:rFonts w:ascii="Times New Roman" w:hAnsi="Times New Roman"/>
          <w:sz w:val="24"/>
          <w:szCs w:val="24"/>
        </w:rPr>
      </w:pPr>
      <w:r w:rsidRPr="00973977">
        <w:rPr>
          <w:rFonts w:ascii="Times New Roman" w:hAnsi="Times New Roman"/>
          <w:sz w:val="24"/>
          <w:szCs w:val="24"/>
        </w:rPr>
        <w:t>The exploration programme in the block commenced on 29.12.2024 with geological mapping at a 1:12,500 scale. This was followed by pitting and exploratory drilling, during which DGPS surveying and borehole core sampling were undertaken in parallel to support accurate documentation. Analytical and laboratory investigations were then carried out in MECL laboratories and other NABL‑accredited laboratories to generate reliable geochemical and petrological data.</w:t>
      </w:r>
    </w:p>
    <w:p w:rsidR="008353F8" w:rsidRPr="00973977" w:rsidRDefault="008353F8" w:rsidP="005C2513">
      <w:pPr>
        <w:pStyle w:val="ListParagraph"/>
        <w:numPr>
          <w:ilvl w:val="2"/>
          <w:numId w:val="7"/>
        </w:numPr>
        <w:spacing w:after="0" w:line="360" w:lineRule="auto"/>
        <w:ind w:left="720" w:right="4"/>
        <w:contextualSpacing w:val="0"/>
        <w:jc w:val="both"/>
        <w:rPr>
          <w:rFonts w:ascii="Times New Roman" w:hAnsi="Times New Roman"/>
          <w:b/>
          <w:bCs/>
          <w:sz w:val="24"/>
          <w:szCs w:val="24"/>
        </w:rPr>
      </w:pPr>
      <w:r w:rsidRPr="00973977">
        <w:rPr>
          <w:rFonts w:ascii="Times New Roman" w:hAnsi="Times New Roman"/>
          <w:b/>
          <w:bCs/>
          <w:sz w:val="24"/>
          <w:szCs w:val="24"/>
        </w:rPr>
        <w:t>DETAILS OF EXPLORATION AGENCY, QUALIFICATION, AND EXPERIENCE OF ASSOCIATED TECHNICAL</w:t>
      </w:r>
      <w:r w:rsidR="008434E1" w:rsidRPr="00973977">
        <w:rPr>
          <w:rFonts w:ascii="Times New Roman" w:hAnsi="Times New Roman"/>
          <w:b/>
          <w:bCs/>
          <w:sz w:val="24"/>
          <w:szCs w:val="24"/>
        </w:rPr>
        <w:t xml:space="preserve"> PERSONS ENGAGED IN EXPLORATION</w:t>
      </w:r>
    </w:p>
    <w:p w:rsidR="008353F8" w:rsidRPr="00973977" w:rsidRDefault="008353F8" w:rsidP="005C2513">
      <w:pPr>
        <w:pStyle w:val="ListParagraph"/>
        <w:numPr>
          <w:ilvl w:val="2"/>
          <w:numId w:val="7"/>
        </w:numPr>
        <w:spacing w:after="0" w:line="360" w:lineRule="auto"/>
        <w:ind w:left="0" w:right="4" w:firstLine="0"/>
        <w:contextualSpacing w:val="0"/>
        <w:jc w:val="both"/>
        <w:rPr>
          <w:rFonts w:ascii="Times New Roman" w:hAnsi="Times New Roman"/>
          <w:sz w:val="24"/>
          <w:szCs w:val="24"/>
        </w:rPr>
      </w:pPr>
      <w:r w:rsidRPr="00973977">
        <w:rPr>
          <w:rFonts w:ascii="Times New Roman" w:hAnsi="Times New Roman"/>
          <w:b/>
          <w:bCs/>
          <w:sz w:val="24"/>
          <w:szCs w:val="24"/>
        </w:rPr>
        <w:t xml:space="preserve">Exploration </w:t>
      </w:r>
      <w:r w:rsidR="006107F1" w:rsidRPr="00973977">
        <w:rPr>
          <w:rFonts w:ascii="Times New Roman" w:hAnsi="Times New Roman"/>
          <w:b/>
          <w:bCs/>
          <w:sz w:val="24"/>
          <w:szCs w:val="24"/>
        </w:rPr>
        <w:t>A</w:t>
      </w:r>
      <w:r w:rsidRPr="00973977">
        <w:rPr>
          <w:rFonts w:ascii="Times New Roman" w:hAnsi="Times New Roman"/>
          <w:b/>
          <w:bCs/>
          <w:sz w:val="24"/>
          <w:szCs w:val="24"/>
        </w:rPr>
        <w:t xml:space="preserve">gency: </w:t>
      </w:r>
      <w:r w:rsidRPr="00973977">
        <w:rPr>
          <w:rFonts w:ascii="Times New Roman" w:hAnsi="Times New Roman"/>
          <w:sz w:val="24"/>
          <w:szCs w:val="24"/>
        </w:rPr>
        <w:t xml:space="preserve">Mineral Exploration </w:t>
      </w:r>
      <w:r w:rsidR="001904C1" w:rsidRPr="00973977">
        <w:rPr>
          <w:rFonts w:ascii="Times New Roman" w:hAnsi="Times New Roman"/>
          <w:sz w:val="24"/>
          <w:szCs w:val="24"/>
        </w:rPr>
        <w:t>and Consultancy Limited</w:t>
      </w:r>
    </w:p>
    <w:p w:rsidR="001904C1" w:rsidRPr="00973977" w:rsidRDefault="001904C1" w:rsidP="005C2513">
      <w:pPr>
        <w:spacing w:after="0" w:line="360" w:lineRule="auto"/>
        <w:ind w:left="2884" w:right="616"/>
        <w:jc w:val="both"/>
        <w:rPr>
          <w:rFonts w:ascii="Times New Roman" w:eastAsia="Batang" w:hAnsi="Times New Roman"/>
          <w:sz w:val="24"/>
          <w:szCs w:val="24"/>
        </w:rPr>
      </w:pPr>
      <w:r w:rsidRPr="00973977">
        <w:rPr>
          <w:rFonts w:ascii="Times New Roman" w:eastAsia="Batang" w:hAnsi="Times New Roman"/>
          <w:sz w:val="24"/>
          <w:szCs w:val="24"/>
        </w:rPr>
        <w:t>(Formerly Mineral Exploration Corporation Limited)</w:t>
      </w:r>
    </w:p>
    <w:p w:rsidR="008353F8" w:rsidRPr="00973977" w:rsidRDefault="008353F8" w:rsidP="005C2513">
      <w:pPr>
        <w:spacing w:after="0" w:line="360" w:lineRule="auto"/>
        <w:ind w:left="2291" w:firstLine="589"/>
        <w:jc w:val="both"/>
        <w:rPr>
          <w:rFonts w:ascii="Times New Roman" w:hAnsi="Times New Roman"/>
          <w:sz w:val="24"/>
          <w:szCs w:val="24"/>
        </w:rPr>
      </w:pPr>
      <w:r w:rsidRPr="00973977">
        <w:rPr>
          <w:rFonts w:ascii="Times New Roman" w:hAnsi="Times New Roman"/>
          <w:sz w:val="24"/>
          <w:szCs w:val="24"/>
        </w:rPr>
        <w:t xml:space="preserve">A Govt. of India Enterprise-A </w:t>
      </w:r>
      <w:r w:rsidR="006107F1" w:rsidRPr="00973977">
        <w:rPr>
          <w:rFonts w:ascii="Times New Roman" w:hAnsi="Times New Roman"/>
          <w:sz w:val="24"/>
          <w:szCs w:val="24"/>
        </w:rPr>
        <w:t>Miniratna-ICPSE</w:t>
      </w:r>
    </w:p>
    <w:p w:rsidR="00767BFE" w:rsidRPr="00973977" w:rsidRDefault="00767BFE" w:rsidP="005C2513">
      <w:pPr>
        <w:pStyle w:val="ListParagraph"/>
        <w:spacing w:after="0" w:line="360" w:lineRule="auto"/>
        <w:ind w:left="0" w:right="4"/>
        <w:contextualSpacing w:val="0"/>
        <w:rPr>
          <w:rFonts w:ascii="Times New Roman" w:hAnsi="Times New Roman"/>
          <w:sz w:val="24"/>
          <w:szCs w:val="24"/>
        </w:rPr>
      </w:pPr>
      <w:r w:rsidRPr="00973977">
        <w:rPr>
          <w:rFonts w:ascii="Times New Roman" w:hAnsi="Times New Roman"/>
          <w:b/>
          <w:bCs/>
          <w:sz w:val="24"/>
          <w:szCs w:val="24"/>
          <w:lang w:val="fr-FR"/>
        </w:rPr>
        <w:t xml:space="preserve">3.3.2    </w:t>
      </w:r>
      <w:r w:rsidR="00D37C8C" w:rsidRPr="00973977">
        <w:rPr>
          <w:rFonts w:ascii="Times New Roman" w:hAnsi="Times New Roman"/>
          <w:b/>
          <w:bCs/>
          <w:sz w:val="24"/>
          <w:szCs w:val="24"/>
          <w:lang w:val="fr-FR"/>
        </w:rPr>
        <w:t>Qualification :</w:t>
      </w:r>
      <w:r w:rsidR="003B6DF9" w:rsidRPr="00973977">
        <w:rPr>
          <w:rFonts w:ascii="Times New Roman" w:hAnsi="Times New Roman"/>
          <w:sz w:val="24"/>
          <w:szCs w:val="24"/>
          <w:lang w:val="fr-FR"/>
        </w:rPr>
        <w:tab/>
      </w:r>
      <w:r w:rsidR="00D37C8C" w:rsidRPr="00973977">
        <w:rPr>
          <w:rFonts w:ascii="Times New Roman" w:hAnsi="Times New Roman"/>
          <w:sz w:val="24"/>
          <w:szCs w:val="24"/>
          <w:lang w:val="fr-FR"/>
        </w:rPr>
        <w:t>M.Sc</w:t>
      </w:r>
      <w:r w:rsidR="003878B3" w:rsidRPr="00973977">
        <w:rPr>
          <w:rFonts w:ascii="Times New Roman" w:hAnsi="Times New Roman"/>
          <w:sz w:val="24"/>
          <w:szCs w:val="24"/>
          <w:lang w:val="fr-FR"/>
        </w:rPr>
        <w:t>.</w:t>
      </w:r>
      <w:r w:rsidR="00F45B73" w:rsidRPr="00973977">
        <w:rPr>
          <w:rFonts w:ascii="Times New Roman" w:hAnsi="Times New Roman"/>
          <w:sz w:val="24"/>
          <w:szCs w:val="24"/>
          <w:lang w:val="fr-FR"/>
        </w:rPr>
        <w:t xml:space="preserve"> /M. Sc. </w:t>
      </w:r>
      <w:r w:rsidR="00F45B73" w:rsidRPr="00973977">
        <w:rPr>
          <w:rFonts w:ascii="Times New Roman" w:hAnsi="Times New Roman"/>
          <w:sz w:val="24"/>
          <w:szCs w:val="24"/>
        </w:rPr>
        <w:t xml:space="preserve">Tech. </w:t>
      </w:r>
      <w:r w:rsidR="008353F8" w:rsidRPr="00973977">
        <w:rPr>
          <w:rFonts w:ascii="Times New Roman" w:hAnsi="Times New Roman"/>
          <w:sz w:val="24"/>
          <w:szCs w:val="24"/>
        </w:rPr>
        <w:t xml:space="preserve"> (Geology)</w:t>
      </w:r>
    </w:p>
    <w:p w:rsidR="006732EB" w:rsidRPr="00973977" w:rsidRDefault="00767BFE" w:rsidP="005C2513">
      <w:pPr>
        <w:pStyle w:val="ListParagraph"/>
        <w:spacing w:after="0" w:line="360" w:lineRule="auto"/>
        <w:ind w:left="0" w:right="4"/>
        <w:contextualSpacing w:val="0"/>
        <w:rPr>
          <w:rFonts w:ascii="Times New Roman" w:hAnsi="Times New Roman"/>
          <w:b/>
          <w:bCs/>
          <w:sz w:val="24"/>
          <w:szCs w:val="24"/>
        </w:rPr>
      </w:pPr>
      <w:r w:rsidRPr="00973977">
        <w:rPr>
          <w:rFonts w:ascii="Times New Roman" w:hAnsi="Times New Roman"/>
          <w:b/>
          <w:sz w:val="24"/>
          <w:szCs w:val="24"/>
        </w:rPr>
        <w:t>3.3.3</w:t>
      </w:r>
      <w:r w:rsidR="00136F13">
        <w:rPr>
          <w:rFonts w:ascii="Times New Roman" w:hAnsi="Times New Roman"/>
          <w:b/>
          <w:sz w:val="24"/>
          <w:szCs w:val="24"/>
        </w:rPr>
        <w:tab/>
      </w:r>
      <w:r w:rsidRPr="00973977">
        <w:rPr>
          <w:rFonts w:ascii="Times New Roman" w:hAnsi="Times New Roman"/>
          <w:b/>
          <w:bCs/>
          <w:sz w:val="24"/>
          <w:szCs w:val="24"/>
        </w:rPr>
        <w:t>Experience:</w:t>
      </w:r>
      <w:r w:rsidR="003B6DF9" w:rsidRPr="00973977">
        <w:rPr>
          <w:rFonts w:ascii="Times New Roman" w:hAnsi="Times New Roman"/>
          <w:b/>
          <w:bCs/>
          <w:sz w:val="24"/>
          <w:szCs w:val="24"/>
        </w:rPr>
        <w:tab/>
      </w:r>
      <w:r w:rsidR="003B6DF9" w:rsidRPr="00973977">
        <w:rPr>
          <w:rFonts w:ascii="Times New Roman" w:hAnsi="Times New Roman"/>
          <w:b/>
          <w:bCs/>
          <w:sz w:val="24"/>
          <w:szCs w:val="24"/>
        </w:rPr>
        <w:tab/>
      </w:r>
      <w:r w:rsidR="00664D30" w:rsidRPr="00973977">
        <w:rPr>
          <w:rFonts w:ascii="Times New Roman" w:hAnsi="Times New Roman"/>
          <w:bCs/>
          <w:sz w:val="24"/>
          <w:szCs w:val="24"/>
        </w:rPr>
        <w:t>Since 1972</w:t>
      </w:r>
    </w:p>
    <w:p w:rsidR="00D938E6" w:rsidRPr="005C2513" w:rsidRDefault="00D938E6" w:rsidP="005C2513">
      <w:pPr>
        <w:spacing w:after="0" w:line="360" w:lineRule="auto"/>
        <w:ind w:right="-46"/>
        <w:jc w:val="center"/>
        <w:rPr>
          <w:rFonts w:ascii="Times New Roman" w:hAnsi="Times New Roman"/>
          <w:b/>
          <w:sz w:val="24"/>
          <w:szCs w:val="24"/>
          <w:u w:val="single"/>
        </w:rPr>
        <w:sectPr w:rsidR="00D938E6" w:rsidRPr="005C2513" w:rsidSect="0002341A">
          <w:pgSz w:w="11907" w:h="16839" w:code="9"/>
          <w:pgMar w:top="1440" w:right="1440" w:bottom="851" w:left="144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4D1EE5" w:rsidRPr="00D443C7" w:rsidRDefault="00B202B3" w:rsidP="005C2513">
      <w:pPr>
        <w:spacing w:after="0" w:line="360" w:lineRule="auto"/>
        <w:ind w:right="-46"/>
        <w:jc w:val="center"/>
        <w:rPr>
          <w:rFonts w:ascii="Times New Roman" w:hAnsi="Times New Roman"/>
          <w:b/>
          <w:sz w:val="24"/>
          <w:szCs w:val="24"/>
          <w:u w:val="single"/>
        </w:rPr>
      </w:pPr>
      <w:r w:rsidRPr="00D443C7">
        <w:rPr>
          <w:rFonts w:ascii="Times New Roman" w:hAnsi="Times New Roman"/>
          <w:b/>
          <w:sz w:val="24"/>
          <w:szCs w:val="24"/>
          <w:u w:val="single"/>
        </w:rPr>
        <w:lastRenderedPageBreak/>
        <w:t>CHAPTER-</w:t>
      </w:r>
      <w:r w:rsidR="000B0600" w:rsidRPr="00D443C7">
        <w:rPr>
          <w:rFonts w:ascii="Times New Roman" w:hAnsi="Times New Roman"/>
          <w:b/>
          <w:sz w:val="24"/>
          <w:szCs w:val="24"/>
          <w:u w:val="single"/>
        </w:rPr>
        <w:t>4</w:t>
      </w:r>
    </w:p>
    <w:p w:rsidR="008353F8" w:rsidRPr="00D443C7" w:rsidRDefault="00494447" w:rsidP="005C2513">
      <w:pPr>
        <w:spacing w:after="0" w:line="360" w:lineRule="auto"/>
        <w:ind w:right="-46"/>
        <w:rPr>
          <w:rFonts w:ascii="Times New Roman" w:hAnsi="Times New Roman"/>
          <w:b/>
          <w:sz w:val="24"/>
          <w:szCs w:val="24"/>
          <w:u w:val="single"/>
        </w:rPr>
      </w:pPr>
      <w:r w:rsidRPr="00D443C7">
        <w:rPr>
          <w:rFonts w:ascii="Times New Roman" w:hAnsi="Times New Roman"/>
          <w:b/>
          <w:bCs/>
          <w:sz w:val="24"/>
          <w:szCs w:val="24"/>
        </w:rPr>
        <w:t xml:space="preserve">4.0.0 </w:t>
      </w:r>
      <w:r w:rsidRPr="00D443C7">
        <w:rPr>
          <w:rFonts w:ascii="Times New Roman" w:hAnsi="Times New Roman"/>
          <w:b/>
          <w:bCs/>
          <w:sz w:val="24"/>
          <w:szCs w:val="24"/>
        </w:rPr>
        <w:tab/>
      </w:r>
      <w:r w:rsidR="008353F8" w:rsidRPr="00D443C7">
        <w:rPr>
          <w:rFonts w:ascii="Times New Roman" w:hAnsi="Times New Roman"/>
          <w:b/>
          <w:bCs/>
          <w:sz w:val="24"/>
          <w:szCs w:val="24"/>
          <w:u w:val="single"/>
        </w:rPr>
        <w:t>DETAILS OF THE AREA</w:t>
      </w:r>
    </w:p>
    <w:p w:rsidR="00DE1519" w:rsidRPr="00D443C7" w:rsidRDefault="008353F8" w:rsidP="005C2513">
      <w:pPr>
        <w:pStyle w:val="ListParagraph"/>
        <w:numPr>
          <w:ilvl w:val="1"/>
          <w:numId w:val="8"/>
        </w:numPr>
        <w:spacing w:after="0" w:line="360" w:lineRule="auto"/>
        <w:ind w:left="709" w:right="4"/>
        <w:contextualSpacing w:val="0"/>
        <w:rPr>
          <w:rFonts w:ascii="Times New Roman" w:eastAsia="Batang" w:hAnsi="Times New Roman"/>
          <w:b/>
          <w:sz w:val="24"/>
          <w:szCs w:val="24"/>
        </w:rPr>
      </w:pPr>
      <w:r w:rsidRPr="00D443C7">
        <w:rPr>
          <w:rFonts w:ascii="Times New Roman" w:eastAsia="Batang" w:hAnsi="Times New Roman"/>
          <w:b/>
          <w:sz w:val="24"/>
          <w:szCs w:val="24"/>
        </w:rPr>
        <w:t xml:space="preserve">LOCATION </w:t>
      </w:r>
      <w:r w:rsidR="001F45C6" w:rsidRPr="00D443C7">
        <w:rPr>
          <w:rFonts w:ascii="Times New Roman" w:eastAsia="Batang" w:hAnsi="Times New Roman"/>
          <w:b/>
          <w:sz w:val="24"/>
          <w:szCs w:val="24"/>
        </w:rPr>
        <w:t xml:space="preserve">AND ACCESSIBILITY </w:t>
      </w:r>
      <w:r w:rsidRPr="00D443C7">
        <w:rPr>
          <w:rFonts w:ascii="Times New Roman" w:eastAsia="Batang" w:hAnsi="Times New Roman"/>
          <w:b/>
          <w:sz w:val="24"/>
          <w:szCs w:val="24"/>
        </w:rPr>
        <w:t>OF THE BLOCK</w:t>
      </w:r>
    </w:p>
    <w:p w:rsidR="00BC0639" w:rsidRPr="00D443C7" w:rsidRDefault="00BC0639" w:rsidP="005C2513">
      <w:pPr>
        <w:pStyle w:val="ListParagraph"/>
        <w:numPr>
          <w:ilvl w:val="2"/>
          <w:numId w:val="8"/>
        </w:numPr>
        <w:spacing w:after="0" w:line="360" w:lineRule="auto"/>
        <w:ind w:left="709" w:right="4"/>
        <w:contextualSpacing w:val="0"/>
        <w:jc w:val="both"/>
        <w:rPr>
          <w:rFonts w:ascii="Times New Roman" w:eastAsia="Batang" w:hAnsi="Times New Roman"/>
          <w:bCs/>
          <w:sz w:val="24"/>
          <w:szCs w:val="24"/>
        </w:rPr>
      </w:pPr>
      <w:r w:rsidRPr="00D443C7">
        <w:rPr>
          <w:rFonts w:ascii="Times New Roman" w:eastAsia="Batang" w:hAnsi="Times New Roman"/>
          <w:bCs/>
          <w:sz w:val="24"/>
          <w:szCs w:val="24"/>
        </w:rPr>
        <w:t>The Mudhan-Khatiya Block has been delineated in the southeastern extension of the GSI-identified glauconitic sandstone area around Guneri Village, based on the occurrence of glauconite-bearing shale and sandstone of the Katrol and Bhuj Formations. NGCM geochemical data within the block indicate K₂O values ranging from 0.74% to 3.05%, consistent with values observed in the adjoining GSI block to the north. Considering this continuity of geochemical signatures and established glauconitic horizons, the block boundary has been defined to assess the southeastern extension of glauconitic sandstone under G4 stage exploration.</w:t>
      </w:r>
    </w:p>
    <w:p w:rsidR="001A3847" w:rsidRPr="00D443C7" w:rsidRDefault="001A3847" w:rsidP="005C2513">
      <w:pPr>
        <w:pStyle w:val="ListParagraph"/>
        <w:numPr>
          <w:ilvl w:val="2"/>
          <w:numId w:val="8"/>
        </w:numPr>
        <w:spacing w:after="0" w:line="360" w:lineRule="auto"/>
        <w:ind w:left="709" w:right="4"/>
        <w:contextualSpacing w:val="0"/>
        <w:jc w:val="both"/>
        <w:rPr>
          <w:rFonts w:ascii="Times New Roman" w:eastAsia="Batang" w:hAnsi="Times New Roman"/>
          <w:bCs/>
          <w:sz w:val="24"/>
          <w:szCs w:val="24"/>
        </w:rPr>
      </w:pPr>
      <w:r w:rsidRPr="00D443C7">
        <w:rPr>
          <w:rFonts w:ascii="Times New Roman" w:eastAsia="Batang" w:hAnsi="Times New Roman"/>
          <w:bCs/>
          <w:sz w:val="24"/>
          <w:szCs w:val="24"/>
        </w:rPr>
        <w:t>The Mudhan–Khatiya Block is located in Lakhpat Taluka, Kachchh District, Gujarat, on the western part of the Kachchh mainland. It lies near the villages of Mudhan, Khatiya</w:t>
      </w:r>
      <w:r w:rsidR="00082B7A" w:rsidRPr="00D443C7">
        <w:rPr>
          <w:rFonts w:ascii="Times New Roman" w:eastAsia="Batang" w:hAnsi="Times New Roman"/>
          <w:bCs/>
          <w:sz w:val="24"/>
          <w:szCs w:val="24"/>
        </w:rPr>
        <w:t xml:space="preserve">, Siyot, </w:t>
      </w:r>
      <w:r w:rsidR="00334F57" w:rsidRPr="00D443C7">
        <w:rPr>
          <w:rFonts w:ascii="Times New Roman" w:eastAsia="Batang" w:hAnsi="Times New Roman"/>
          <w:bCs/>
          <w:sz w:val="24"/>
          <w:szCs w:val="24"/>
        </w:rPr>
        <w:t>Bana</w:t>
      </w:r>
      <w:r w:rsidR="00082B7A" w:rsidRPr="00D443C7">
        <w:rPr>
          <w:rFonts w:ascii="Times New Roman" w:eastAsia="Batang" w:hAnsi="Times New Roman"/>
          <w:bCs/>
          <w:sz w:val="24"/>
          <w:szCs w:val="24"/>
        </w:rPr>
        <w:t>, Jara, Haroda, Amiya, Dayapar, Virani, Ghaduli, Jumara</w:t>
      </w:r>
      <w:r w:rsidRPr="00D443C7">
        <w:rPr>
          <w:rFonts w:ascii="Times New Roman" w:eastAsia="Batang" w:hAnsi="Times New Roman"/>
          <w:bCs/>
          <w:sz w:val="24"/>
          <w:szCs w:val="24"/>
        </w:rPr>
        <w:t xml:space="preserve"> and </w:t>
      </w:r>
      <w:r w:rsidR="00082B7A" w:rsidRPr="00D443C7">
        <w:rPr>
          <w:rFonts w:ascii="Times New Roman" w:eastAsia="Batang" w:hAnsi="Times New Roman"/>
          <w:bCs/>
          <w:sz w:val="24"/>
          <w:szCs w:val="24"/>
        </w:rPr>
        <w:t>Junachay</w:t>
      </w:r>
      <w:r w:rsidRPr="00D443C7">
        <w:rPr>
          <w:rFonts w:ascii="Times New Roman" w:eastAsia="Batang" w:hAnsi="Times New Roman"/>
          <w:bCs/>
          <w:sz w:val="24"/>
          <w:szCs w:val="24"/>
        </w:rPr>
        <w:t xml:space="preserve"> and falls on Survey of India Toposheet Nos. 41A/13, 41A/14 and 41E/02. The total area of the block is about 129 sq km.</w:t>
      </w:r>
    </w:p>
    <w:p w:rsidR="00B446F2" w:rsidRPr="00D443C7" w:rsidRDefault="00B446F2" w:rsidP="005C2513">
      <w:pPr>
        <w:pStyle w:val="ListParagraph"/>
        <w:numPr>
          <w:ilvl w:val="2"/>
          <w:numId w:val="8"/>
        </w:numPr>
        <w:spacing w:after="0" w:line="360" w:lineRule="auto"/>
        <w:ind w:left="709" w:right="4"/>
        <w:contextualSpacing w:val="0"/>
        <w:jc w:val="both"/>
        <w:rPr>
          <w:rFonts w:ascii="Times New Roman" w:eastAsia="Batang" w:hAnsi="Times New Roman"/>
          <w:b/>
          <w:sz w:val="24"/>
          <w:szCs w:val="24"/>
        </w:rPr>
      </w:pPr>
      <w:r w:rsidRPr="00D443C7">
        <w:rPr>
          <w:rFonts w:ascii="Times New Roman" w:eastAsia="Times New Roman" w:hAnsi="Times New Roman"/>
          <w:sz w:val="24"/>
          <w:szCs w:val="24"/>
          <w:lang w:eastAsia="en-IN"/>
        </w:rPr>
        <w:t xml:space="preserve">The </w:t>
      </w:r>
      <w:r w:rsidR="00B54DED" w:rsidRPr="00D443C7">
        <w:rPr>
          <w:rFonts w:ascii="Times New Roman" w:eastAsia="Batang" w:hAnsi="Times New Roman"/>
          <w:bCs/>
          <w:sz w:val="24"/>
          <w:szCs w:val="24"/>
        </w:rPr>
        <w:t>Mudhan–Khatiya Block</w:t>
      </w:r>
      <w:r w:rsidRPr="00D443C7">
        <w:rPr>
          <w:rFonts w:ascii="Times New Roman" w:hAnsi="Times New Roman"/>
          <w:sz w:val="24"/>
          <w:szCs w:val="24"/>
        </w:rPr>
        <w:t xml:space="preserve">falls in parts of the Survey of India Toposheet No. </w:t>
      </w:r>
      <w:r w:rsidR="00B54DED" w:rsidRPr="00D443C7">
        <w:rPr>
          <w:rFonts w:ascii="Times New Roman" w:eastAsia="Batang" w:hAnsi="Times New Roman"/>
          <w:bCs/>
          <w:sz w:val="24"/>
          <w:szCs w:val="24"/>
        </w:rPr>
        <w:t>41A/13, 41A/14 and 41E/02</w:t>
      </w:r>
      <w:r w:rsidRPr="00D443C7">
        <w:rPr>
          <w:rFonts w:ascii="Times New Roman" w:hAnsi="Times New Roman"/>
          <w:sz w:val="24"/>
          <w:szCs w:val="24"/>
        </w:rPr>
        <w:t xml:space="preserve">and it lies </w:t>
      </w:r>
      <w:r w:rsidR="00B54DED" w:rsidRPr="00D443C7">
        <w:rPr>
          <w:rFonts w:ascii="Times New Roman" w:hAnsi="Times New Roman"/>
          <w:sz w:val="24"/>
          <w:szCs w:val="24"/>
        </w:rPr>
        <w:t xml:space="preserve">between </w:t>
      </w:r>
      <w:r w:rsidR="00B54DED" w:rsidRPr="00D443C7">
        <w:rPr>
          <w:rFonts w:ascii="Times New Roman" w:hAnsi="Times New Roman"/>
          <w:sz w:val="24"/>
          <w:szCs w:val="24"/>
          <w:lang w:val="en-US"/>
        </w:rPr>
        <w:t>23° 38' 29.437" N to 23° 46' 12.991" N latitudes</w:t>
      </w:r>
      <w:r w:rsidRPr="00D443C7">
        <w:rPr>
          <w:rFonts w:ascii="Times New Roman" w:hAnsi="Times New Roman"/>
          <w:sz w:val="24"/>
          <w:szCs w:val="24"/>
        </w:rPr>
        <w:t xml:space="preserve"> and </w:t>
      </w:r>
      <w:r w:rsidR="00B54DED" w:rsidRPr="00D443C7">
        <w:rPr>
          <w:rFonts w:ascii="Times New Roman" w:eastAsia="Arial MT" w:hAnsi="Times New Roman"/>
          <w:bCs/>
          <w:sz w:val="24"/>
          <w:szCs w:val="24"/>
          <w:lang w:val="en-US"/>
        </w:rPr>
        <w:t>68° 53' 50.019" E to 69° 1' 25.780" E</w:t>
      </w:r>
      <w:r w:rsidRPr="00D443C7">
        <w:rPr>
          <w:rFonts w:ascii="Times New Roman" w:hAnsi="Times New Roman"/>
          <w:sz w:val="24"/>
          <w:szCs w:val="24"/>
        </w:rPr>
        <w:t xml:space="preserve">longitudes.The </w:t>
      </w:r>
      <w:r w:rsidR="002B5AD0" w:rsidRPr="00D443C7">
        <w:rPr>
          <w:rFonts w:ascii="Times New Roman" w:hAnsi="Times New Roman"/>
          <w:sz w:val="24"/>
          <w:szCs w:val="24"/>
        </w:rPr>
        <w:t>L</w:t>
      </w:r>
      <w:r w:rsidRPr="00D443C7">
        <w:rPr>
          <w:rFonts w:ascii="Times New Roman" w:hAnsi="Times New Roman"/>
          <w:sz w:val="24"/>
          <w:szCs w:val="24"/>
        </w:rPr>
        <w:t>ocation</w:t>
      </w:r>
      <w:r w:rsidR="002B5AD0" w:rsidRPr="00D443C7">
        <w:rPr>
          <w:rFonts w:ascii="Times New Roman" w:hAnsi="Times New Roman"/>
          <w:sz w:val="24"/>
          <w:szCs w:val="24"/>
        </w:rPr>
        <w:t xml:space="preserve"> Map</w:t>
      </w:r>
      <w:r w:rsidRPr="00D443C7">
        <w:rPr>
          <w:rFonts w:ascii="Times New Roman" w:hAnsi="Times New Roman"/>
          <w:sz w:val="24"/>
          <w:szCs w:val="24"/>
        </w:rPr>
        <w:t xml:space="preserve"> is given in Plate-I</w:t>
      </w:r>
      <w:r w:rsidR="002B5AD0" w:rsidRPr="00D443C7">
        <w:rPr>
          <w:rFonts w:ascii="Times New Roman" w:hAnsi="Times New Roman"/>
          <w:sz w:val="24"/>
          <w:szCs w:val="24"/>
        </w:rPr>
        <w:t xml:space="preserve"> and Text Fig. 4.1</w:t>
      </w:r>
      <w:r w:rsidRPr="00D443C7">
        <w:rPr>
          <w:rFonts w:ascii="Times New Roman" w:hAnsi="Times New Roman"/>
          <w:sz w:val="24"/>
          <w:szCs w:val="24"/>
        </w:rPr>
        <w:t>. The co-ordinates of the corner points of the block area</w:t>
      </w:r>
      <w:r w:rsidR="00A84E8E" w:rsidRPr="00D443C7">
        <w:rPr>
          <w:rFonts w:ascii="Times New Roman" w:hAnsi="Times New Roman"/>
          <w:sz w:val="24"/>
          <w:szCs w:val="24"/>
        </w:rPr>
        <w:t>,</w:t>
      </w:r>
      <w:r w:rsidRPr="00D443C7">
        <w:rPr>
          <w:rFonts w:ascii="Times New Roman" w:hAnsi="Times New Roman"/>
          <w:sz w:val="24"/>
          <w:szCs w:val="24"/>
        </w:rPr>
        <w:t xml:space="preserve"> both in geodetic and in UTM</w:t>
      </w:r>
      <w:r w:rsidR="00A84E8E" w:rsidRPr="00D443C7">
        <w:rPr>
          <w:rFonts w:ascii="Times New Roman" w:hAnsi="Times New Roman"/>
          <w:sz w:val="24"/>
          <w:szCs w:val="24"/>
        </w:rPr>
        <w:t>,</w:t>
      </w:r>
      <w:r w:rsidRPr="00D443C7">
        <w:rPr>
          <w:rFonts w:ascii="Times New Roman" w:hAnsi="Times New Roman"/>
          <w:sz w:val="24"/>
          <w:szCs w:val="24"/>
        </w:rPr>
        <w:t xml:space="preserve"> are given in table No.- 4.1 and in </w:t>
      </w:r>
      <w:r w:rsidR="004501FC" w:rsidRPr="00D443C7">
        <w:rPr>
          <w:rFonts w:ascii="Times New Roman" w:hAnsi="Times New Roman"/>
          <w:sz w:val="24"/>
          <w:szCs w:val="24"/>
          <w:lang w:bidi="kn-IN"/>
        </w:rPr>
        <w:t>A</w:t>
      </w:r>
      <w:r w:rsidRPr="00D443C7">
        <w:rPr>
          <w:rFonts w:ascii="Times New Roman" w:hAnsi="Times New Roman"/>
          <w:sz w:val="24"/>
          <w:szCs w:val="24"/>
          <w:lang w:bidi="kn-IN"/>
        </w:rPr>
        <w:t>nnexure IA.</w:t>
      </w:r>
    </w:p>
    <w:p w:rsidR="004501FC" w:rsidRPr="00D443C7" w:rsidRDefault="004501FC" w:rsidP="005C2513">
      <w:pPr>
        <w:pStyle w:val="ListParagraph"/>
        <w:spacing w:after="0" w:line="360" w:lineRule="auto"/>
        <w:ind w:left="480" w:right="4"/>
        <w:contextualSpacing w:val="0"/>
        <w:jc w:val="center"/>
        <w:rPr>
          <w:rFonts w:ascii="Times New Roman" w:hAnsi="Times New Roman"/>
          <w:b/>
          <w:sz w:val="24"/>
          <w:szCs w:val="24"/>
        </w:rPr>
      </w:pPr>
      <w:r w:rsidRPr="00D443C7">
        <w:rPr>
          <w:rFonts w:ascii="Times New Roman" w:hAnsi="Times New Roman"/>
          <w:b/>
          <w:sz w:val="24"/>
          <w:szCs w:val="24"/>
        </w:rPr>
        <w:t>Table No.-4.1</w:t>
      </w:r>
    </w:p>
    <w:p w:rsidR="002935EA" w:rsidRPr="00D443C7" w:rsidRDefault="004501FC" w:rsidP="005C2513">
      <w:pPr>
        <w:pStyle w:val="ListParagraph"/>
        <w:spacing w:after="0" w:line="360" w:lineRule="auto"/>
        <w:ind w:left="480" w:right="4"/>
        <w:contextualSpacing w:val="0"/>
        <w:jc w:val="center"/>
        <w:rPr>
          <w:rFonts w:ascii="Times New Roman" w:eastAsia="Times New Roman" w:hAnsi="Times New Roman"/>
          <w:b/>
          <w:bCs/>
          <w:sz w:val="24"/>
          <w:szCs w:val="24"/>
        </w:rPr>
      </w:pPr>
      <w:bookmarkStart w:id="2" w:name="_Hlk216185462"/>
      <w:r w:rsidRPr="00D443C7">
        <w:rPr>
          <w:rFonts w:ascii="Times New Roman" w:eastAsia="Times New Roman" w:hAnsi="Times New Roman"/>
          <w:b/>
          <w:bCs/>
          <w:sz w:val="24"/>
          <w:szCs w:val="24"/>
        </w:rPr>
        <w:t xml:space="preserve">Co-ordinates of cardinal points of block boundary </w:t>
      </w:r>
      <w:r w:rsidR="00CD4068" w:rsidRPr="00D443C7">
        <w:rPr>
          <w:rFonts w:ascii="Times New Roman" w:eastAsia="Times New Roman" w:hAnsi="Times New Roman"/>
          <w:b/>
          <w:bCs/>
          <w:sz w:val="24"/>
          <w:szCs w:val="24"/>
        </w:rPr>
        <w:t>of Mudhan-Khatiya Block for Glauconite, District: Kachchh, Gujarat</w:t>
      </w:r>
    </w:p>
    <w:tbl>
      <w:tblPr>
        <w:tblW w:w="6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0"/>
        <w:gridCol w:w="2056"/>
        <w:gridCol w:w="2257"/>
        <w:gridCol w:w="1165"/>
      </w:tblGrid>
      <w:tr w:rsidR="00A60C9F" w:rsidRPr="00D443C7" w:rsidTr="00973977">
        <w:trPr>
          <w:trHeight w:val="45"/>
          <w:jc w:val="center"/>
        </w:trPr>
        <w:tc>
          <w:tcPr>
            <w:tcW w:w="890" w:type="dxa"/>
            <w:noWrap/>
            <w:vAlign w:val="center"/>
          </w:tcPr>
          <w:p w:rsidR="00CD4068" w:rsidRPr="00D443C7" w:rsidRDefault="00CD4068" w:rsidP="00774A83">
            <w:pPr>
              <w:spacing w:after="0" w:line="240" w:lineRule="auto"/>
              <w:jc w:val="center"/>
              <w:rPr>
                <w:rFonts w:ascii="Times New Roman" w:hAnsi="Times New Roman"/>
                <w:b/>
                <w:bCs/>
                <w:sz w:val="24"/>
                <w:szCs w:val="24"/>
              </w:rPr>
            </w:pPr>
            <w:r w:rsidRPr="00D443C7">
              <w:rPr>
                <w:rFonts w:ascii="Times New Roman" w:hAnsi="Times New Roman"/>
                <w:b/>
                <w:bCs/>
                <w:sz w:val="24"/>
                <w:szCs w:val="24"/>
              </w:rPr>
              <w:t>Point</w:t>
            </w:r>
          </w:p>
        </w:tc>
        <w:tc>
          <w:tcPr>
            <w:tcW w:w="2056" w:type="dxa"/>
            <w:noWrap/>
            <w:vAlign w:val="center"/>
          </w:tcPr>
          <w:p w:rsidR="00CD4068" w:rsidRPr="00D443C7" w:rsidRDefault="00CD4068" w:rsidP="00774A83">
            <w:pPr>
              <w:spacing w:after="0" w:line="240" w:lineRule="auto"/>
              <w:jc w:val="center"/>
              <w:rPr>
                <w:rFonts w:ascii="Times New Roman" w:hAnsi="Times New Roman"/>
                <w:b/>
                <w:bCs/>
                <w:sz w:val="24"/>
                <w:szCs w:val="24"/>
              </w:rPr>
            </w:pPr>
            <w:r w:rsidRPr="00D443C7">
              <w:rPr>
                <w:rFonts w:ascii="Times New Roman" w:hAnsi="Times New Roman"/>
                <w:b/>
                <w:bCs/>
                <w:sz w:val="24"/>
                <w:szCs w:val="24"/>
              </w:rPr>
              <w:t>Latitude</w:t>
            </w:r>
          </w:p>
        </w:tc>
        <w:tc>
          <w:tcPr>
            <w:tcW w:w="2257" w:type="dxa"/>
            <w:noWrap/>
            <w:vAlign w:val="center"/>
          </w:tcPr>
          <w:p w:rsidR="00CD4068" w:rsidRPr="00D443C7" w:rsidRDefault="00CD4068" w:rsidP="00774A83">
            <w:pPr>
              <w:spacing w:after="0" w:line="240" w:lineRule="auto"/>
              <w:jc w:val="center"/>
              <w:rPr>
                <w:rFonts w:ascii="Times New Roman" w:hAnsi="Times New Roman"/>
                <w:b/>
                <w:bCs/>
                <w:sz w:val="24"/>
                <w:szCs w:val="24"/>
              </w:rPr>
            </w:pPr>
            <w:r w:rsidRPr="00D443C7">
              <w:rPr>
                <w:rFonts w:ascii="Times New Roman" w:hAnsi="Times New Roman"/>
                <w:b/>
                <w:bCs/>
                <w:sz w:val="24"/>
                <w:szCs w:val="24"/>
              </w:rPr>
              <w:t>Longitude</w:t>
            </w:r>
          </w:p>
        </w:tc>
        <w:tc>
          <w:tcPr>
            <w:tcW w:w="1165" w:type="dxa"/>
          </w:tcPr>
          <w:p w:rsidR="00CD4068" w:rsidRPr="00D443C7" w:rsidRDefault="00CD4068" w:rsidP="00774A83">
            <w:pPr>
              <w:spacing w:after="0" w:line="240" w:lineRule="auto"/>
              <w:jc w:val="center"/>
              <w:rPr>
                <w:rFonts w:ascii="Times New Roman" w:hAnsi="Times New Roman"/>
                <w:b/>
                <w:bCs/>
                <w:sz w:val="24"/>
                <w:szCs w:val="24"/>
                <w:lang w:val="en-IN" w:eastAsia="en-IN" w:bidi="hi-IN"/>
              </w:rPr>
            </w:pPr>
            <w:r w:rsidRPr="00D443C7">
              <w:rPr>
                <w:rFonts w:ascii="Times New Roman" w:hAnsi="Times New Roman"/>
                <w:b/>
                <w:bCs/>
                <w:sz w:val="24"/>
                <w:szCs w:val="24"/>
                <w:lang w:val="en-IN" w:eastAsia="en-IN" w:bidi="hi-IN"/>
              </w:rPr>
              <w:t>Area (sqkm)</w:t>
            </w:r>
          </w:p>
        </w:tc>
      </w:tr>
      <w:tr w:rsidR="00A60C9F" w:rsidRPr="00D443C7" w:rsidTr="00973977">
        <w:trPr>
          <w:trHeight w:val="73"/>
          <w:jc w:val="center"/>
        </w:trPr>
        <w:tc>
          <w:tcPr>
            <w:tcW w:w="890" w:type="dxa"/>
            <w:noWrap/>
            <w:vAlign w:val="center"/>
            <w:hideMark/>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A</w:t>
            </w:r>
          </w:p>
        </w:tc>
        <w:tc>
          <w:tcPr>
            <w:tcW w:w="2056"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23° 46' 12.991" N</w:t>
            </w:r>
          </w:p>
        </w:tc>
        <w:tc>
          <w:tcPr>
            <w:tcW w:w="2257"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68° 53' 50.019" E</w:t>
            </w:r>
          </w:p>
        </w:tc>
        <w:tc>
          <w:tcPr>
            <w:tcW w:w="1165" w:type="dxa"/>
            <w:vMerge w:val="restart"/>
            <w:vAlign w:val="center"/>
          </w:tcPr>
          <w:p w:rsidR="00CD4068" w:rsidRPr="00D443C7" w:rsidRDefault="00CD4068" w:rsidP="00774A83">
            <w:pPr>
              <w:spacing w:after="0" w:line="240" w:lineRule="auto"/>
              <w:jc w:val="center"/>
              <w:rPr>
                <w:rFonts w:ascii="Times New Roman" w:hAnsi="Times New Roman"/>
                <w:sz w:val="24"/>
                <w:szCs w:val="24"/>
                <w:lang w:val="en-IN" w:eastAsia="en-IN" w:bidi="hi-IN"/>
              </w:rPr>
            </w:pPr>
            <w:r w:rsidRPr="00D443C7">
              <w:rPr>
                <w:rFonts w:ascii="Times New Roman" w:hAnsi="Times New Roman"/>
                <w:sz w:val="24"/>
                <w:szCs w:val="24"/>
                <w:lang w:val="en-IN" w:eastAsia="en-IN" w:bidi="hi-IN"/>
              </w:rPr>
              <w:t>129</w:t>
            </w:r>
          </w:p>
        </w:tc>
      </w:tr>
      <w:tr w:rsidR="00A60C9F" w:rsidRPr="00D443C7" w:rsidTr="00973977">
        <w:trPr>
          <w:trHeight w:val="220"/>
          <w:jc w:val="center"/>
        </w:trPr>
        <w:tc>
          <w:tcPr>
            <w:tcW w:w="890" w:type="dxa"/>
            <w:noWrap/>
            <w:vAlign w:val="center"/>
            <w:hideMark/>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B</w:t>
            </w:r>
          </w:p>
        </w:tc>
        <w:tc>
          <w:tcPr>
            <w:tcW w:w="2056"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23° 46' 12.872" N</w:t>
            </w:r>
          </w:p>
        </w:tc>
        <w:tc>
          <w:tcPr>
            <w:tcW w:w="2257"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68° 54' 39.022" E</w:t>
            </w:r>
          </w:p>
        </w:tc>
        <w:tc>
          <w:tcPr>
            <w:tcW w:w="1165" w:type="dxa"/>
            <w:vMerge/>
          </w:tcPr>
          <w:p w:rsidR="00CD4068" w:rsidRPr="00D443C7" w:rsidRDefault="00CD4068" w:rsidP="00774A83">
            <w:pPr>
              <w:spacing w:after="0" w:line="240" w:lineRule="auto"/>
              <w:jc w:val="center"/>
              <w:rPr>
                <w:rFonts w:ascii="Times New Roman" w:hAnsi="Times New Roman"/>
                <w:sz w:val="24"/>
                <w:szCs w:val="24"/>
                <w:lang w:val="en-IN" w:eastAsia="en-IN" w:bidi="hi-IN"/>
              </w:rPr>
            </w:pPr>
          </w:p>
        </w:tc>
      </w:tr>
      <w:tr w:rsidR="00A60C9F" w:rsidRPr="00D443C7" w:rsidTr="00973977">
        <w:trPr>
          <w:trHeight w:val="220"/>
          <w:jc w:val="center"/>
        </w:trPr>
        <w:tc>
          <w:tcPr>
            <w:tcW w:w="890" w:type="dxa"/>
            <w:noWrap/>
            <w:vAlign w:val="center"/>
            <w:hideMark/>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C</w:t>
            </w:r>
          </w:p>
        </w:tc>
        <w:tc>
          <w:tcPr>
            <w:tcW w:w="2056"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23° 45' 28.622" N</w:t>
            </w:r>
          </w:p>
        </w:tc>
        <w:tc>
          <w:tcPr>
            <w:tcW w:w="2257"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68° 59' 5.794" E</w:t>
            </w:r>
          </w:p>
        </w:tc>
        <w:tc>
          <w:tcPr>
            <w:tcW w:w="1165" w:type="dxa"/>
            <w:vMerge/>
          </w:tcPr>
          <w:p w:rsidR="00CD4068" w:rsidRPr="00D443C7" w:rsidRDefault="00CD4068" w:rsidP="00774A83">
            <w:pPr>
              <w:spacing w:after="0" w:line="240" w:lineRule="auto"/>
              <w:jc w:val="center"/>
              <w:rPr>
                <w:rFonts w:ascii="Times New Roman" w:hAnsi="Times New Roman"/>
                <w:sz w:val="24"/>
                <w:szCs w:val="24"/>
                <w:lang w:val="en-IN" w:eastAsia="en-IN" w:bidi="hi-IN"/>
              </w:rPr>
            </w:pPr>
          </w:p>
        </w:tc>
      </w:tr>
      <w:tr w:rsidR="00A60C9F" w:rsidRPr="00D443C7" w:rsidTr="00973977">
        <w:trPr>
          <w:trHeight w:val="220"/>
          <w:jc w:val="center"/>
        </w:trPr>
        <w:tc>
          <w:tcPr>
            <w:tcW w:w="890" w:type="dxa"/>
            <w:noWrap/>
            <w:vAlign w:val="center"/>
            <w:hideMark/>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D</w:t>
            </w:r>
          </w:p>
        </w:tc>
        <w:tc>
          <w:tcPr>
            <w:tcW w:w="2056"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23° 44' 55.905" N</w:t>
            </w:r>
          </w:p>
        </w:tc>
        <w:tc>
          <w:tcPr>
            <w:tcW w:w="2257"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68° 59' 7.614" E</w:t>
            </w:r>
          </w:p>
        </w:tc>
        <w:tc>
          <w:tcPr>
            <w:tcW w:w="1165" w:type="dxa"/>
            <w:vMerge/>
          </w:tcPr>
          <w:p w:rsidR="00CD4068" w:rsidRPr="00D443C7" w:rsidRDefault="00CD4068" w:rsidP="00774A83">
            <w:pPr>
              <w:spacing w:after="0" w:line="240" w:lineRule="auto"/>
              <w:jc w:val="center"/>
              <w:rPr>
                <w:rFonts w:ascii="Times New Roman" w:hAnsi="Times New Roman"/>
                <w:sz w:val="24"/>
                <w:szCs w:val="24"/>
                <w:lang w:val="en-IN" w:eastAsia="en-IN" w:bidi="hi-IN"/>
              </w:rPr>
            </w:pPr>
          </w:p>
        </w:tc>
      </w:tr>
      <w:tr w:rsidR="00A60C9F" w:rsidRPr="00D443C7" w:rsidTr="00973977">
        <w:trPr>
          <w:trHeight w:val="220"/>
          <w:jc w:val="center"/>
        </w:trPr>
        <w:tc>
          <w:tcPr>
            <w:tcW w:w="890" w:type="dxa"/>
            <w:noWrap/>
            <w:vAlign w:val="center"/>
            <w:hideMark/>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E</w:t>
            </w:r>
          </w:p>
        </w:tc>
        <w:tc>
          <w:tcPr>
            <w:tcW w:w="2056"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23° 43' 55.898" N</w:t>
            </w:r>
          </w:p>
        </w:tc>
        <w:tc>
          <w:tcPr>
            <w:tcW w:w="2257"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69° 1' 22.062" E</w:t>
            </w:r>
          </w:p>
        </w:tc>
        <w:tc>
          <w:tcPr>
            <w:tcW w:w="1165" w:type="dxa"/>
            <w:vMerge/>
          </w:tcPr>
          <w:p w:rsidR="00CD4068" w:rsidRPr="00D443C7" w:rsidRDefault="00CD4068" w:rsidP="00774A83">
            <w:pPr>
              <w:spacing w:after="0" w:line="240" w:lineRule="auto"/>
              <w:jc w:val="center"/>
              <w:rPr>
                <w:rFonts w:ascii="Times New Roman" w:hAnsi="Times New Roman"/>
                <w:sz w:val="24"/>
                <w:szCs w:val="24"/>
                <w:lang w:val="en-IN" w:eastAsia="en-IN" w:bidi="hi-IN"/>
              </w:rPr>
            </w:pPr>
          </w:p>
        </w:tc>
      </w:tr>
      <w:tr w:rsidR="00A60C9F" w:rsidRPr="00D443C7" w:rsidTr="00973977">
        <w:trPr>
          <w:trHeight w:val="220"/>
          <w:jc w:val="center"/>
        </w:trPr>
        <w:tc>
          <w:tcPr>
            <w:tcW w:w="890" w:type="dxa"/>
            <w:noWrap/>
            <w:vAlign w:val="center"/>
            <w:hideMark/>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F</w:t>
            </w:r>
          </w:p>
        </w:tc>
        <w:tc>
          <w:tcPr>
            <w:tcW w:w="2056"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23° 38' 30.045" N</w:t>
            </w:r>
          </w:p>
        </w:tc>
        <w:tc>
          <w:tcPr>
            <w:tcW w:w="2257"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69° 1' 25.780" E</w:t>
            </w:r>
          </w:p>
        </w:tc>
        <w:tc>
          <w:tcPr>
            <w:tcW w:w="1165" w:type="dxa"/>
            <w:vMerge/>
          </w:tcPr>
          <w:p w:rsidR="00CD4068" w:rsidRPr="00D443C7" w:rsidRDefault="00CD4068" w:rsidP="00774A83">
            <w:pPr>
              <w:spacing w:after="0" w:line="240" w:lineRule="auto"/>
              <w:jc w:val="center"/>
              <w:rPr>
                <w:rFonts w:ascii="Times New Roman" w:hAnsi="Times New Roman"/>
                <w:sz w:val="24"/>
                <w:szCs w:val="24"/>
                <w:lang w:val="en-IN" w:eastAsia="en-IN" w:bidi="hi-IN"/>
              </w:rPr>
            </w:pPr>
          </w:p>
        </w:tc>
      </w:tr>
      <w:tr w:rsidR="00A60C9F" w:rsidRPr="00D443C7" w:rsidTr="00973977">
        <w:trPr>
          <w:trHeight w:val="220"/>
          <w:jc w:val="center"/>
        </w:trPr>
        <w:tc>
          <w:tcPr>
            <w:tcW w:w="890" w:type="dxa"/>
            <w:noWrap/>
            <w:vAlign w:val="center"/>
            <w:hideMark/>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G</w:t>
            </w:r>
          </w:p>
        </w:tc>
        <w:tc>
          <w:tcPr>
            <w:tcW w:w="2056"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23° 38' 29.437" N</w:t>
            </w:r>
          </w:p>
        </w:tc>
        <w:tc>
          <w:tcPr>
            <w:tcW w:w="2257"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68° 57' 5.088" E</w:t>
            </w:r>
          </w:p>
        </w:tc>
        <w:tc>
          <w:tcPr>
            <w:tcW w:w="1165" w:type="dxa"/>
            <w:vMerge/>
          </w:tcPr>
          <w:p w:rsidR="00CD4068" w:rsidRPr="00D443C7" w:rsidRDefault="00CD4068" w:rsidP="00774A83">
            <w:pPr>
              <w:spacing w:after="0" w:line="240" w:lineRule="auto"/>
              <w:jc w:val="center"/>
              <w:rPr>
                <w:rFonts w:ascii="Times New Roman" w:hAnsi="Times New Roman"/>
                <w:sz w:val="24"/>
                <w:szCs w:val="24"/>
                <w:lang w:val="en-IN" w:eastAsia="en-IN" w:bidi="hi-IN"/>
              </w:rPr>
            </w:pPr>
          </w:p>
        </w:tc>
      </w:tr>
      <w:tr w:rsidR="00A60C9F" w:rsidRPr="00D443C7" w:rsidTr="00973977">
        <w:trPr>
          <w:trHeight w:val="220"/>
          <w:jc w:val="center"/>
        </w:trPr>
        <w:tc>
          <w:tcPr>
            <w:tcW w:w="890" w:type="dxa"/>
            <w:noWrap/>
            <w:vAlign w:val="center"/>
            <w:hideMark/>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H</w:t>
            </w:r>
          </w:p>
        </w:tc>
        <w:tc>
          <w:tcPr>
            <w:tcW w:w="2056"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23° 38' 58.270" N</w:t>
            </w:r>
          </w:p>
        </w:tc>
        <w:tc>
          <w:tcPr>
            <w:tcW w:w="2257"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68° 57' 3.375" E</w:t>
            </w:r>
          </w:p>
        </w:tc>
        <w:tc>
          <w:tcPr>
            <w:tcW w:w="1165" w:type="dxa"/>
            <w:vMerge/>
          </w:tcPr>
          <w:p w:rsidR="00CD4068" w:rsidRPr="00D443C7" w:rsidRDefault="00CD4068" w:rsidP="00774A83">
            <w:pPr>
              <w:spacing w:after="0" w:line="240" w:lineRule="auto"/>
              <w:jc w:val="center"/>
              <w:rPr>
                <w:rFonts w:ascii="Times New Roman" w:hAnsi="Times New Roman"/>
                <w:sz w:val="24"/>
                <w:szCs w:val="24"/>
                <w:lang w:val="en-IN" w:eastAsia="en-IN" w:bidi="hi-IN"/>
              </w:rPr>
            </w:pPr>
          </w:p>
        </w:tc>
      </w:tr>
      <w:tr w:rsidR="00A60C9F" w:rsidRPr="00D443C7" w:rsidTr="00973977">
        <w:trPr>
          <w:trHeight w:val="220"/>
          <w:jc w:val="center"/>
        </w:trPr>
        <w:tc>
          <w:tcPr>
            <w:tcW w:w="890"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I</w:t>
            </w:r>
          </w:p>
        </w:tc>
        <w:tc>
          <w:tcPr>
            <w:tcW w:w="2056"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23° 38' 55.003" N</w:t>
            </w:r>
          </w:p>
        </w:tc>
        <w:tc>
          <w:tcPr>
            <w:tcW w:w="2257"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68° 55' 38.118" E</w:t>
            </w:r>
          </w:p>
        </w:tc>
        <w:tc>
          <w:tcPr>
            <w:tcW w:w="1165" w:type="dxa"/>
            <w:vMerge/>
          </w:tcPr>
          <w:p w:rsidR="00CD4068" w:rsidRPr="00D443C7" w:rsidRDefault="00CD4068" w:rsidP="00774A83">
            <w:pPr>
              <w:spacing w:after="0" w:line="240" w:lineRule="auto"/>
              <w:jc w:val="center"/>
              <w:rPr>
                <w:rFonts w:ascii="Times New Roman" w:hAnsi="Times New Roman"/>
                <w:sz w:val="24"/>
                <w:szCs w:val="24"/>
                <w:lang w:val="en-IN" w:eastAsia="en-IN" w:bidi="hi-IN"/>
              </w:rPr>
            </w:pPr>
          </w:p>
        </w:tc>
      </w:tr>
      <w:tr w:rsidR="00A60C9F" w:rsidRPr="00D443C7" w:rsidTr="00973977">
        <w:trPr>
          <w:trHeight w:val="220"/>
          <w:jc w:val="center"/>
        </w:trPr>
        <w:tc>
          <w:tcPr>
            <w:tcW w:w="890"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J</w:t>
            </w:r>
          </w:p>
        </w:tc>
        <w:tc>
          <w:tcPr>
            <w:tcW w:w="2056"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23° 44' 48.611" N</w:t>
            </w:r>
          </w:p>
        </w:tc>
        <w:tc>
          <w:tcPr>
            <w:tcW w:w="2257"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68° 55' 28.777" E</w:t>
            </w:r>
          </w:p>
        </w:tc>
        <w:tc>
          <w:tcPr>
            <w:tcW w:w="1165" w:type="dxa"/>
            <w:vMerge/>
          </w:tcPr>
          <w:p w:rsidR="00CD4068" w:rsidRPr="00D443C7" w:rsidRDefault="00CD4068" w:rsidP="00774A83">
            <w:pPr>
              <w:spacing w:after="0" w:line="240" w:lineRule="auto"/>
              <w:jc w:val="center"/>
              <w:rPr>
                <w:rFonts w:ascii="Times New Roman" w:hAnsi="Times New Roman"/>
                <w:sz w:val="24"/>
                <w:szCs w:val="24"/>
                <w:lang w:val="en-IN" w:eastAsia="en-IN" w:bidi="hi-IN"/>
              </w:rPr>
            </w:pPr>
          </w:p>
        </w:tc>
      </w:tr>
      <w:tr w:rsidR="00A60C9F" w:rsidRPr="00D443C7" w:rsidTr="00973977">
        <w:trPr>
          <w:trHeight w:val="220"/>
          <w:jc w:val="center"/>
        </w:trPr>
        <w:tc>
          <w:tcPr>
            <w:tcW w:w="890" w:type="dxa"/>
            <w:noWrap/>
            <w:vAlign w:val="center"/>
            <w:hideMark/>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K</w:t>
            </w:r>
          </w:p>
        </w:tc>
        <w:tc>
          <w:tcPr>
            <w:tcW w:w="2056"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23°44'51.53"N</w:t>
            </w:r>
          </w:p>
        </w:tc>
        <w:tc>
          <w:tcPr>
            <w:tcW w:w="2257" w:type="dxa"/>
            <w:noWrap/>
            <w:vAlign w:val="center"/>
          </w:tcPr>
          <w:p w:rsidR="00CD4068" w:rsidRPr="00D443C7" w:rsidRDefault="00CD4068" w:rsidP="00774A83">
            <w:pPr>
              <w:spacing w:after="0" w:line="240" w:lineRule="auto"/>
              <w:jc w:val="center"/>
              <w:rPr>
                <w:rFonts w:ascii="Times New Roman" w:hAnsi="Times New Roman"/>
                <w:sz w:val="24"/>
                <w:szCs w:val="24"/>
              </w:rPr>
            </w:pPr>
            <w:r w:rsidRPr="00D443C7">
              <w:rPr>
                <w:rFonts w:ascii="Times New Roman" w:hAnsi="Times New Roman"/>
                <w:sz w:val="24"/>
                <w:szCs w:val="24"/>
              </w:rPr>
              <w:t>68°53'53.72"E</w:t>
            </w:r>
          </w:p>
        </w:tc>
        <w:tc>
          <w:tcPr>
            <w:tcW w:w="1165" w:type="dxa"/>
            <w:vMerge/>
          </w:tcPr>
          <w:p w:rsidR="00CD4068" w:rsidRPr="00D443C7" w:rsidRDefault="00CD4068" w:rsidP="00774A83">
            <w:pPr>
              <w:spacing w:after="0" w:line="240" w:lineRule="auto"/>
              <w:jc w:val="center"/>
              <w:rPr>
                <w:rFonts w:ascii="Times New Roman" w:hAnsi="Times New Roman"/>
                <w:sz w:val="24"/>
                <w:szCs w:val="24"/>
                <w:lang w:val="en-IN" w:eastAsia="en-IN" w:bidi="hi-IN"/>
              </w:rPr>
            </w:pPr>
          </w:p>
        </w:tc>
      </w:tr>
      <w:bookmarkEnd w:id="2"/>
    </w:tbl>
    <w:p w:rsidR="00774A83" w:rsidRPr="00D443C7" w:rsidRDefault="00774A83" w:rsidP="00774A83">
      <w:pPr>
        <w:pStyle w:val="ListParagraph"/>
        <w:spacing w:after="0" w:line="360" w:lineRule="auto"/>
        <w:ind w:left="709" w:right="4"/>
        <w:contextualSpacing w:val="0"/>
        <w:jc w:val="both"/>
        <w:rPr>
          <w:rFonts w:ascii="Times New Roman" w:eastAsia="Batang" w:hAnsi="Times New Roman"/>
          <w:bCs/>
          <w:sz w:val="24"/>
          <w:szCs w:val="24"/>
        </w:rPr>
      </w:pPr>
    </w:p>
    <w:p w:rsidR="003C6AD2" w:rsidRPr="00D443C7" w:rsidRDefault="00910C0F" w:rsidP="005C2513">
      <w:pPr>
        <w:pStyle w:val="ListParagraph"/>
        <w:numPr>
          <w:ilvl w:val="2"/>
          <w:numId w:val="8"/>
        </w:numPr>
        <w:spacing w:after="0" w:line="360" w:lineRule="auto"/>
        <w:ind w:left="709" w:right="4"/>
        <w:contextualSpacing w:val="0"/>
        <w:jc w:val="both"/>
        <w:rPr>
          <w:rFonts w:ascii="Times New Roman" w:eastAsia="Batang" w:hAnsi="Times New Roman"/>
          <w:bCs/>
          <w:sz w:val="24"/>
          <w:szCs w:val="24"/>
        </w:rPr>
      </w:pPr>
      <w:r w:rsidRPr="00D443C7">
        <w:rPr>
          <w:rFonts w:ascii="Times New Roman" w:eastAsia="Batang" w:hAnsi="Times New Roman"/>
          <w:bCs/>
          <w:sz w:val="24"/>
          <w:szCs w:val="24"/>
        </w:rPr>
        <w:lastRenderedPageBreak/>
        <w:t>The block</w:t>
      </w:r>
      <w:r w:rsidR="007A2DA2" w:rsidRPr="00D443C7">
        <w:rPr>
          <w:rFonts w:ascii="Times New Roman" w:eastAsia="Batang" w:hAnsi="Times New Roman"/>
          <w:bCs/>
          <w:sz w:val="24"/>
          <w:szCs w:val="24"/>
        </w:rPr>
        <w:t xml:space="preserve"> can </w:t>
      </w:r>
      <w:r w:rsidR="00C43409" w:rsidRPr="00D443C7">
        <w:rPr>
          <w:rFonts w:ascii="Times New Roman" w:eastAsia="Batang" w:hAnsi="Times New Roman"/>
          <w:bCs/>
          <w:sz w:val="24"/>
          <w:szCs w:val="24"/>
        </w:rPr>
        <w:t>be reached</w:t>
      </w:r>
      <w:r w:rsidRPr="00D443C7">
        <w:rPr>
          <w:rFonts w:ascii="Times New Roman" w:eastAsia="Batang" w:hAnsi="Times New Roman"/>
          <w:bCs/>
          <w:sz w:val="24"/>
          <w:szCs w:val="24"/>
        </w:rPr>
        <w:t xml:space="preserve"> from Bhuj by the road Bhuj–Deshalpar–Nakhatrana–Rawapar–Gaduli along National Highway‑754K and then by a metalled road leading towards Lakhapar–Khatiya. The highway passes roughly 9 km away from the block boundary, providing good all‑weather access for geological fieldwork and drilling operations. Lakhpat (tehsil headquarters) is about 27 km away, while Bhuj, the district headquarters with the nearest major railway station and airport, lies about 108–115 km to the south‑east.</w:t>
      </w:r>
    </w:p>
    <w:p w:rsidR="00136F13" w:rsidRPr="005C2513" w:rsidRDefault="00136F13" w:rsidP="005C2513">
      <w:pPr>
        <w:pStyle w:val="ListParagraph"/>
        <w:numPr>
          <w:ilvl w:val="2"/>
          <w:numId w:val="8"/>
        </w:numPr>
        <w:spacing w:after="0" w:line="360" w:lineRule="auto"/>
        <w:ind w:left="709" w:right="4"/>
        <w:contextualSpacing w:val="0"/>
        <w:jc w:val="both"/>
        <w:rPr>
          <w:rFonts w:ascii="Times New Roman" w:eastAsia="Batang" w:hAnsi="Times New Roman"/>
          <w:bCs/>
          <w:sz w:val="24"/>
          <w:szCs w:val="24"/>
        </w:rPr>
        <w:sectPr w:rsidR="00136F13" w:rsidRPr="005C2513" w:rsidSect="0002341A">
          <w:pgSz w:w="11907" w:h="16839" w:code="9"/>
          <w:pgMar w:top="1440" w:right="1440" w:bottom="851" w:left="144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910C0F" w:rsidRPr="005C2513" w:rsidRDefault="002305A6" w:rsidP="005C2513">
      <w:pPr>
        <w:pStyle w:val="NormalWeb"/>
        <w:spacing w:before="0" w:beforeAutospacing="0" w:after="0" w:afterAutospacing="0" w:line="360" w:lineRule="auto"/>
        <w:jc w:val="center"/>
        <w:rPr>
          <w:b/>
          <w:bCs/>
        </w:rPr>
      </w:pPr>
      <w:r w:rsidRPr="005C2513">
        <w:rPr>
          <w:b/>
          <w:bCs/>
          <w:noProof/>
          <w:lang w:val="en-US" w:eastAsia="en-US"/>
        </w:rPr>
        <w:lastRenderedPageBreak/>
        <w:drawing>
          <wp:anchor distT="0" distB="0" distL="114300" distR="114300" simplePos="0" relativeHeight="251689472" behindDoc="1" locked="0" layoutInCell="1" allowOverlap="1">
            <wp:simplePos x="0" y="0"/>
            <wp:positionH relativeFrom="column">
              <wp:posOffset>478790</wp:posOffset>
            </wp:positionH>
            <wp:positionV relativeFrom="paragraph">
              <wp:posOffset>-428625</wp:posOffset>
            </wp:positionV>
            <wp:extent cx="12839700" cy="9048750"/>
            <wp:effectExtent l="19050" t="0" r="0" b="0"/>
            <wp:wrapTight wrapText="bothSides">
              <wp:wrapPolygon edited="0">
                <wp:start x="-32" y="0"/>
                <wp:lineTo x="-32" y="21555"/>
                <wp:lineTo x="21600" y="21555"/>
                <wp:lineTo x="21600" y="0"/>
                <wp:lineTo x="-32" y="0"/>
              </wp:wrapPolygon>
            </wp:wrapTight>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12839700" cy="9048750"/>
                    </a:xfrm>
                    <a:prstGeom prst="rect">
                      <a:avLst/>
                    </a:prstGeom>
                    <a:noFill/>
                    <a:ln>
                      <a:noFill/>
                    </a:ln>
                  </pic:spPr>
                </pic:pic>
              </a:graphicData>
            </a:graphic>
          </wp:anchor>
        </w:drawing>
      </w: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136F13" w:rsidRDefault="00136F13" w:rsidP="005C2513">
      <w:pPr>
        <w:pStyle w:val="NormalWeb"/>
        <w:spacing w:before="0" w:beforeAutospacing="0" w:after="0" w:afterAutospacing="0" w:line="360" w:lineRule="auto"/>
        <w:jc w:val="center"/>
        <w:rPr>
          <w:b/>
          <w:bCs/>
        </w:rPr>
      </w:pPr>
    </w:p>
    <w:p w:rsidR="00BC1AE4" w:rsidRPr="005C2513" w:rsidRDefault="00BC1AE4" w:rsidP="005C2513">
      <w:pPr>
        <w:pStyle w:val="NormalWeb"/>
        <w:spacing w:before="0" w:beforeAutospacing="0" w:after="0" w:afterAutospacing="0" w:line="360" w:lineRule="auto"/>
        <w:jc w:val="center"/>
      </w:pPr>
      <w:r w:rsidRPr="005C2513">
        <w:rPr>
          <w:b/>
          <w:bCs/>
        </w:rPr>
        <w:t xml:space="preserve">Text Figure-4.1: Location Map of </w:t>
      </w:r>
      <w:r w:rsidR="00910C0F" w:rsidRPr="005C2513">
        <w:rPr>
          <w:b/>
          <w:bCs/>
        </w:rPr>
        <w:t>Mudhan-Khatiya Block for Glauconite, District: Kachchh, Gujarat</w:t>
      </w:r>
    </w:p>
    <w:p w:rsidR="00F009D7" w:rsidRPr="005C2513" w:rsidRDefault="00F009D7" w:rsidP="005C2513">
      <w:pPr>
        <w:spacing w:after="0" w:line="360" w:lineRule="auto"/>
        <w:rPr>
          <w:rFonts w:ascii="Times New Roman" w:hAnsi="Times New Roman"/>
          <w:sz w:val="24"/>
          <w:szCs w:val="24"/>
          <w:lang w:val="en-IN" w:bidi="hi-IN"/>
        </w:rPr>
        <w:sectPr w:rsidR="00F009D7" w:rsidRPr="005C2513" w:rsidSect="00A53CA0">
          <w:headerReference w:type="default" r:id="rId19"/>
          <w:pgSz w:w="23814" w:h="16839" w:orient="landscape" w:code="8"/>
          <w:pgMar w:top="1440" w:right="1440" w:bottom="1134" w:left="851"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D1586A" w:rsidRPr="005C2513" w:rsidRDefault="00D1586A" w:rsidP="005C2513">
      <w:pPr>
        <w:spacing w:after="0" w:line="360" w:lineRule="auto"/>
        <w:ind w:left="851" w:right="-45" w:hanging="851"/>
        <w:jc w:val="both"/>
        <w:rPr>
          <w:rFonts w:ascii="Times New Roman" w:hAnsi="Times New Roman"/>
          <w:b/>
          <w:bCs/>
          <w:sz w:val="24"/>
          <w:szCs w:val="24"/>
        </w:rPr>
      </w:pPr>
      <w:r w:rsidRPr="005C2513">
        <w:rPr>
          <w:rFonts w:ascii="Times New Roman" w:hAnsi="Times New Roman"/>
          <w:b/>
          <w:bCs/>
          <w:sz w:val="24"/>
          <w:szCs w:val="24"/>
        </w:rPr>
        <w:lastRenderedPageBreak/>
        <w:t>4.2.0</w:t>
      </w:r>
      <w:r w:rsidRPr="005C2513">
        <w:rPr>
          <w:rFonts w:ascii="Times New Roman" w:hAnsi="Times New Roman"/>
          <w:b/>
          <w:bCs/>
          <w:sz w:val="24"/>
          <w:szCs w:val="24"/>
        </w:rPr>
        <w:tab/>
        <w:t xml:space="preserve">DETAILS OF THE AREA WITH LAND USE </w:t>
      </w:r>
    </w:p>
    <w:p w:rsidR="00F009D7" w:rsidRPr="005C2513" w:rsidRDefault="00D1586A" w:rsidP="005C2513">
      <w:pPr>
        <w:spacing w:after="0" w:line="360" w:lineRule="auto"/>
        <w:ind w:left="851" w:right="-45" w:hanging="851"/>
        <w:jc w:val="both"/>
        <w:rPr>
          <w:rFonts w:ascii="Times New Roman" w:hAnsi="Times New Roman"/>
          <w:sz w:val="24"/>
          <w:szCs w:val="24"/>
        </w:rPr>
      </w:pPr>
      <w:r w:rsidRPr="005C2513">
        <w:rPr>
          <w:rFonts w:ascii="Times New Roman" w:hAnsi="Times New Roman"/>
          <w:sz w:val="24"/>
          <w:szCs w:val="24"/>
        </w:rPr>
        <w:t>4.2.1</w:t>
      </w:r>
      <w:r w:rsidRPr="005C2513">
        <w:rPr>
          <w:rFonts w:ascii="Times New Roman" w:hAnsi="Times New Roman"/>
          <w:sz w:val="24"/>
          <w:szCs w:val="24"/>
        </w:rPr>
        <w:tab/>
      </w:r>
      <w:r w:rsidR="00E46F74" w:rsidRPr="005C2513">
        <w:rPr>
          <w:rFonts w:ascii="Times New Roman" w:hAnsi="Times New Roman"/>
          <w:sz w:val="24"/>
          <w:szCs w:val="24"/>
        </w:rPr>
        <w:t>The block area includes agricultural land, waste land, and a small portion of forest</w:t>
      </w:r>
      <w:r w:rsidR="007A6953" w:rsidRPr="005C2513">
        <w:rPr>
          <w:rFonts w:ascii="Times New Roman" w:hAnsi="Times New Roman"/>
          <w:sz w:val="24"/>
          <w:szCs w:val="24"/>
        </w:rPr>
        <w:t xml:space="preserve"> (Dayapar North Range)</w:t>
      </w:r>
      <w:r w:rsidR="00E46F74" w:rsidRPr="005C2513">
        <w:rPr>
          <w:rFonts w:ascii="Times New Roman" w:hAnsi="Times New Roman"/>
          <w:sz w:val="24"/>
          <w:szCs w:val="24"/>
        </w:rPr>
        <w:t>, with agriculture being the dominant land use across the region.</w:t>
      </w:r>
    </w:p>
    <w:p w:rsidR="00CA25D3" w:rsidRPr="005C2513" w:rsidRDefault="002305A6" w:rsidP="005C2513">
      <w:pPr>
        <w:spacing w:after="0" w:line="360" w:lineRule="auto"/>
        <w:ind w:left="851" w:right="-45" w:hanging="851"/>
        <w:jc w:val="right"/>
        <w:rPr>
          <w:rFonts w:ascii="Times New Roman" w:eastAsia="Batang" w:hAnsi="Times New Roman"/>
          <w:b/>
          <w:sz w:val="24"/>
          <w:szCs w:val="24"/>
        </w:rPr>
      </w:pPr>
      <w:r w:rsidRPr="005C2513">
        <w:rPr>
          <w:rFonts w:ascii="Times New Roman" w:eastAsia="Batang" w:hAnsi="Times New Roman"/>
          <w:b/>
          <w:noProof/>
          <w:sz w:val="24"/>
          <w:szCs w:val="24"/>
          <w:lang w:bidi="hi-IN"/>
        </w:rPr>
        <w:drawing>
          <wp:inline distT="0" distB="0" distL="0" distR="0">
            <wp:extent cx="5114925" cy="3381375"/>
            <wp:effectExtent l="19050" t="19050" r="28575" b="2857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14925" cy="3381375"/>
                    </a:xfrm>
                    <a:prstGeom prst="rect">
                      <a:avLst/>
                    </a:prstGeom>
                    <a:noFill/>
                    <a:ln w="12700">
                      <a:solidFill>
                        <a:schemeClr val="tx1"/>
                      </a:solidFill>
                    </a:ln>
                  </pic:spPr>
                </pic:pic>
              </a:graphicData>
            </a:graphic>
          </wp:inline>
        </w:drawing>
      </w:r>
    </w:p>
    <w:p w:rsidR="00FF4A1C" w:rsidRPr="005C2513" w:rsidRDefault="00FF4A1C" w:rsidP="005C2513">
      <w:pPr>
        <w:spacing w:after="0" w:line="360" w:lineRule="auto"/>
        <w:ind w:left="851" w:right="-45"/>
        <w:jc w:val="both"/>
        <w:rPr>
          <w:rFonts w:ascii="Times New Roman" w:hAnsi="Times New Roman"/>
          <w:sz w:val="24"/>
          <w:szCs w:val="24"/>
        </w:rPr>
      </w:pPr>
      <w:r w:rsidRPr="005C2513">
        <w:rPr>
          <w:rFonts w:ascii="Times New Roman" w:hAnsi="Times New Roman"/>
          <w:sz w:val="24"/>
          <w:szCs w:val="24"/>
        </w:rPr>
        <w:t>Text Figure-</w:t>
      </w:r>
      <w:r w:rsidR="007C0734" w:rsidRPr="005C2513">
        <w:rPr>
          <w:rFonts w:ascii="Times New Roman" w:hAnsi="Times New Roman"/>
          <w:sz w:val="24"/>
          <w:szCs w:val="24"/>
        </w:rPr>
        <w:t>4</w:t>
      </w:r>
      <w:r w:rsidRPr="005C2513">
        <w:rPr>
          <w:rFonts w:ascii="Times New Roman" w:hAnsi="Times New Roman"/>
          <w:sz w:val="24"/>
          <w:szCs w:val="24"/>
        </w:rPr>
        <w:t>.</w:t>
      </w:r>
      <w:r w:rsidR="007C0734" w:rsidRPr="005C2513">
        <w:rPr>
          <w:rFonts w:ascii="Times New Roman" w:hAnsi="Times New Roman"/>
          <w:sz w:val="24"/>
          <w:szCs w:val="24"/>
        </w:rPr>
        <w:t>2:</w:t>
      </w:r>
      <w:r w:rsidRPr="005C2513">
        <w:rPr>
          <w:rFonts w:ascii="Times New Roman" w:hAnsi="Times New Roman"/>
          <w:sz w:val="24"/>
          <w:szCs w:val="24"/>
        </w:rPr>
        <w:t xml:space="preserve"> Map showing the Land-use for the Mudhan–Khatiya Block and </w:t>
      </w:r>
      <w:r w:rsidR="007C0734" w:rsidRPr="005C2513">
        <w:rPr>
          <w:rFonts w:ascii="Times New Roman" w:hAnsi="Times New Roman"/>
          <w:sz w:val="24"/>
          <w:szCs w:val="24"/>
        </w:rPr>
        <w:t xml:space="preserve">the </w:t>
      </w:r>
      <w:r w:rsidRPr="005C2513">
        <w:rPr>
          <w:rFonts w:ascii="Times New Roman" w:hAnsi="Times New Roman"/>
          <w:sz w:val="24"/>
          <w:szCs w:val="24"/>
        </w:rPr>
        <w:t>surrounding area (Source</w:t>
      </w:r>
      <w:r w:rsidR="007C0734" w:rsidRPr="005C2513">
        <w:rPr>
          <w:rFonts w:ascii="Times New Roman" w:hAnsi="Times New Roman"/>
          <w:sz w:val="24"/>
          <w:szCs w:val="24"/>
        </w:rPr>
        <w:t>:</w:t>
      </w:r>
      <w:r w:rsidRPr="005C2513">
        <w:rPr>
          <w:rFonts w:ascii="Times New Roman" w:hAnsi="Times New Roman"/>
          <w:sz w:val="24"/>
          <w:szCs w:val="24"/>
        </w:rPr>
        <w:t xml:space="preserve"> PM Gatishakti Portal)</w:t>
      </w:r>
    </w:p>
    <w:p w:rsidR="00FF4A1C" w:rsidRPr="005C2513" w:rsidRDefault="00FF4A1C" w:rsidP="005C2513">
      <w:pPr>
        <w:spacing w:after="0" w:line="360" w:lineRule="auto"/>
        <w:ind w:left="851" w:right="-45" w:hanging="851"/>
        <w:jc w:val="both"/>
        <w:rPr>
          <w:rFonts w:ascii="Times New Roman" w:eastAsia="Batang" w:hAnsi="Times New Roman"/>
          <w:b/>
          <w:sz w:val="24"/>
          <w:szCs w:val="24"/>
        </w:rPr>
      </w:pPr>
    </w:p>
    <w:p w:rsidR="00D1586A" w:rsidRPr="005C2513" w:rsidRDefault="00D1586A" w:rsidP="005C2513">
      <w:pPr>
        <w:spacing w:after="0" w:line="360" w:lineRule="auto"/>
        <w:ind w:left="851" w:right="619" w:hanging="851"/>
        <w:rPr>
          <w:rFonts w:ascii="Times New Roman" w:hAnsi="Times New Roman"/>
          <w:b/>
          <w:sz w:val="24"/>
          <w:szCs w:val="24"/>
        </w:rPr>
      </w:pPr>
      <w:r w:rsidRPr="005C2513">
        <w:rPr>
          <w:rFonts w:ascii="Times New Roman" w:eastAsia="Batang" w:hAnsi="Times New Roman"/>
          <w:b/>
          <w:sz w:val="24"/>
          <w:szCs w:val="24"/>
        </w:rPr>
        <w:t>4.3.0</w:t>
      </w:r>
      <w:r w:rsidRPr="005C2513">
        <w:rPr>
          <w:rFonts w:ascii="Times New Roman" w:eastAsia="Batang" w:hAnsi="Times New Roman"/>
          <w:b/>
          <w:sz w:val="24"/>
          <w:szCs w:val="24"/>
        </w:rPr>
        <w:tab/>
      </w:r>
      <w:r w:rsidRPr="005C2513">
        <w:rPr>
          <w:rFonts w:ascii="Times New Roman" w:hAnsi="Times New Roman"/>
          <w:b/>
          <w:sz w:val="24"/>
          <w:szCs w:val="24"/>
        </w:rPr>
        <w:t xml:space="preserve">MINERAL(S) UNDER INVESTIGATION </w:t>
      </w:r>
    </w:p>
    <w:p w:rsidR="00593321" w:rsidRPr="005C2513" w:rsidRDefault="00D1586A" w:rsidP="005C2513">
      <w:pPr>
        <w:spacing w:after="0" w:line="360" w:lineRule="auto"/>
        <w:ind w:left="851" w:right="-88" w:hanging="851"/>
        <w:jc w:val="both"/>
        <w:rPr>
          <w:rFonts w:ascii="Times New Roman" w:hAnsi="Times New Roman"/>
          <w:sz w:val="24"/>
          <w:szCs w:val="24"/>
        </w:rPr>
      </w:pPr>
      <w:r w:rsidRPr="005C2513">
        <w:rPr>
          <w:rFonts w:ascii="Times New Roman" w:hAnsi="Times New Roman"/>
          <w:sz w:val="24"/>
          <w:szCs w:val="24"/>
        </w:rPr>
        <w:t>4.3.1</w:t>
      </w:r>
      <w:r w:rsidRPr="005C2513">
        <w:rPr>
          <w:rFonts w:ascii="Times New Roman" w:hAnsi="Times New Roman"/>
          <w:sz w:val="24"/>
          <w:szCs w:val="24"/>
        </w:rPr>
        <w:tab/>
      </w:r>
      <w:r w:rsidR="00B634BD" w:rsidRPr="005C2513">
        <w:rPr>
          <w:rFonts w:ascii="Times New Roman" w:hAnsi="Times New Roman"/>
          <w:sz w:val="24"/>
          <w:szCs w:val="24"/>
        </w:rPr>
        <w:t>Block was explored for Glauconit</w:t>
      </w:r>
      <w:r w:rsidR="0069797B" w:rsidRPr="005C2513">
        <w:rPr>
          <w:rFonts w:ascii="Times New Roman" w:hAnsi="Times New Roman"/>
          <w:sz w:val="24"/>
          <w:szCs w:val="24"/>
        </w:rPr>
        <w:t>e.</w:t>
      </w:r>
    </w:p>
    <w:p w:rsidR="00CA2060" w:rsidRPr="00433880" w:rsidRDefault="00CA2060" w:rsidP="004D1EE5">
      <w:pPr>
        <w:spacing w:before="240" w:line="360" w:lineRule="auto"/>
        <w:jc w:val="center"/>
        <w:rPr>
          <w:rFonts w:ascii="Times New Roman" w:hAnsi="Times New Roman"/>
          <w:b/>
          <w:noProof/>
          <w:sz w:val="24"/>
          <w:szCs w:val="24"/>
          <w:u w:val="single"/>
        </w:rPr>
      </w:pPr>
    </w:p>
    <w:p w:rsidR="00B202B3" w:rsidRPr="00433880" w:rsidRDefault="005B5FE4" w:rsidP="00973977">
      <w:pPr>
        <w:spacing w:after="0" w:line="360" w:lineRule="auto"/>
        <w:jc w:val="center"/>
        <w:rPr>
          <w:rFonts w:ascii="Times New Roman" w:hAnsi="Times New Roman"/>
          <w:sz w:val="24"/>
          <w:szCs w:val="24"/>
        </w:rPr>
      </w:pPr>
      <w:r w:rsidRPr="00433880">
        <w:rPr>
          <w:rFonts w:ascii="Times New Roman" w:hAnsi="Times New Roman"/>
          <w:b/>
          <w:sz w:val="24"/>
          <w:szCs w:val="24"/>
          <w:u w:val="single"/>
        </w:rPr>
        <w:br w:type="page"/>
      </w:r>
      <w:r w:rsidR="00B202B3" w:rsidRPr="00433880">
        <w:rPr>
          <w:rFonts w:ascii="Times New Roman" w:hAnsi="Times New Roman"/>
          <w:b/>
          <w:sz w:val="24"/>
          <w:szCs w:val="24"/>
          <w:u w:val="single"/>
        </w:rPr>
        <w:lastRenderedPageBreak/>
        <w:t>CHAPTER-</w:t>
      </w:r>
      <w:r w:rsidR="000B0600" w:rsidRPr="00433880">
        <w:rPr>
          <w:rFonts w:ascii="Times New Roman" w:hAnsi="Times New Roman"/>
          <w:b/>
          <w:sz w:val="24"/>
          <w:szCs w:val="24"/>
          <w:u w:val="single"/>
        </w:rPr>
        <w:t>5</w:t>
      </w:r>
    </w:p>
    <w:p w:rsidR="009629ED" w:rsidRPr="00433880" w:rsidRDefault="00494447" w:rsidP="00973977">
      <w:pPr>
        <w:spacing w:after="0" w:line="360" w:lineRule="auto"/>
        <w:ind w:left="851" w:right="619" w:hanging="851"/>
        <w:rPr>
          <w:rFonts w:ascii="Times New Roman" w:hAnsi="Times New Roman"/>
          <w:b/>
          <w:bCs/>
          <w:sz w:val="24"/>
          <w:szCs w:val="24"/>
          <w:u w:val="single"/>
        </w:rPr>
      </w:pPr>
      <w:r w:rsidRPr="00433880">
        <w:rPr>
          <w:rFonts w:ascii="Times New Roman" w:hAnsi="Times New Roman"/>
          <w:b/>
          <w:bCs/>
          <w:sz w:val="24"/>
          <w:szCs w:val="24"/>
        </w:rPr>
        <w:t>5.0.0</w:t>
      </w:r>
      <w:r w:rsidRPr="00433880">
        <w:rPr>
          <w:rFonts w:ascii="Times New Roman" w:hAnsi="Times New Roman"/>
          <w:b/>
          <w:bCs/>
          <w:sz w:val="24"/>
          <w:szCs w:val="24"/>
        </w:rPr>
        <w:tab/>
      </w:r>
      <w:r w:rsidR="009629ED" w:rsidRPr="00433880">
        <w:rPr>
          <w:rFonts w:ascii="Times New Roman" w:hAnsi="Times New Roman"/>
          <w:b/>
          <w:bCs/>
          <w:sz w:val="24"/>
          <w:szCs w:val="24"/>
          <w:u w:val="single"/>
        </w:rPr>
        <w:t>PHYSIOGRAPHY AND ENVIRONMENT</w:t>
      </w:r>
    </w:p>
    <w:p w:rsidR="009629ED" w:rsidRPr="00433880" w:rsidRDefault="009629ED" w:rsidP="00973977">
      <w:pPr>
        <w:spacing w:after="0" w:line="360" w:lineRule="auto"/>
        <w:ind w:left="851" w:right="-45" w:hanging="851"/>
        <w:jc w:val="both"/>
        <w:rPr>
          <w:rFonts w:ascii="Times New Roman" w:hAnsi="Times New Roman"/>
          <w:b/>
          <w:bCs/>
          <w:sz w:val="24"/>
          <w:szCs w:val="24"/>
        </w:rPr>
      </w:pPr>
      <w:r w:rsidRPr="00433880">
        <w:rPr>
          <w:rFonts w:ascii="Times New Roman" w:hAnsi="Times New Roman"/>
          <w:b/>
          <w:bCs/>
          <w:sz w:val="24"/>
          <w:szCs w:val="24"/>
        </w:rPr>
        <w:t>5.1.0</w:t>
      </w:r>
      <w:r w:rsidRPr="00433880">
        <w:rPr>
          <w:rFonts w:ascii="Times New Roman" w:hAnsi="Times New Roman"/>
          <w:b/>
          <w:bCs/>
          <w:sz w:val="24"/>
          <w:szCs w:val="24"/>
        </w:rPr>
        <w:tab/>
        <w:t>RELIEF OF THE AREA WITH MINIMUM AND MAXIMUM ELEVATION, DRAINAGE PATTERN, NATURAL WATER COURSES, RESERVOIRS</w:t>
      </w:r>
      <w:r w:rsidR="00056001" w:rsidRPr="00433880">
        <w:rPr>
          <w:rFonts w:ascii="Times New Roman" w:hAnsi="Times New Roman"/>
          <w:b/>
          <w:bCs/>
          <w:sz w:val="24"/>
          <w:szCs w:val="24"/>
        </w:rPr>
        <w:t>,</w:t>
      </w:r>
      <w:r w:rsidRPr="00433880">
        <w:rPr>
          <w:rFonts w:ascii="Times New Roman" w:hAnsi="Times New Roman"/>
          <w:b/>
          <w:bCs/>
          <w:sz w:val="24"/>
          <w:szCs w:val="24"/>
        </w:rPr>
        <w:t xml:space="preserve"> ETC</w:t>
      </w:r>
      <w:r w:rsidR="008434E1" w:rsidRPr="00433880">
        <w:rPr>
          <w:rFonts w:ascii="Times New Roman" w:hAnsi="Times New Roman"/>
          <w:b/>
          <w:bCs/>
          <w:sz w:val="24"/>
          <w:szCs w:val="24"/>
        </w:rPr>
        <w:t>.</w:t>
      </w:r>
    </w:p>
    <w:p w:rsidR="00995017" w:rsidRPr="00433880" w:rsidRDefault="009629ED" w:rsidP="00973977">
      <w:pPr>
        <w:spacing w:after="0" w:line="360" w:lineRule="auto"/>
        <w:ind w:left="851" w:right="-45" w:hanging="851"/>
        <w:jc w:val="both"/>
        <w:rPr>
          <w:rFonts w:ascii="Times New Roman" w:eastAsia="Calibri" w:hAnsi="Times New Roman"/>
          <w:sz w:val="24"/>
          <w:szCs w:val="24"/>
          <w:lang w:val="en-IN"/>
        </w:rPr>
      </w:pPr>
      <w:r w:rsidRPr="00433880">
        <w:rPr>
          <w:rFonts w:ascii="Times New Roman" w:eastAsia="Calibri" w:hAnsi="Times New Roman"/>
          <w:sz w:val="24"/>
          <w:szCs w:val="24"/>
          <w:lang w:val="en-IN"/>
        </w:rPr>
        <w:t>5.1.1</w:t>
      </w:r>
      <w:r w:rsidRPr="00433880">
        <w:rPr>
          <w:rFonts w:ascii="Times New Roman" w:eastAsia="Calibri" w:hAnsi="Times New Roman"/>
          <w:sz w:val="24"/>
          <w:szCs w:val="24"/>
          <w:lang w:val="en-IN"/>
        </w:rPr>
        <w:tab/>
      </w:r>
      <w:r w:rsidR="007A2DA2" w:rsidRPr="00433880">
        <w:rPr>
          <w:rFonts w:ascii="Times New Roman" w:eastAsia="Calibri" w:hAnsi="Times New Roman"/>
          <w:sz w:val="24"/>
          <w:szCs w:val="24"/>
          <w:lang w:val="en-IN"/>
        </w:rPr>
        <w:t>In the exploration block, t</w:t>
      </w:r>
      <w:r w:rsidR="00995017" w:rsidRPr="00433880">
        <w:rPr>
          <w:rFonts w:ascii="Times New Roman" w:eastAsia="Calibri" w:hAnsi="Times New Roman"/>
          <w:sz w:val="24"/>
          <w:szCs w:val="24"/>
          <w:lang w:val="en-IN"/>
        </w:rPr>
        <w:t>he terrain is characterized by gently undulating surfaces, rocky uplands, and Quaternary flats. Elevation varies from approximately 20–40 m AMSL in the low‑lying plains to 120m AMSL on ridges and interfluves. This modest relief reflects the tectonic stability of the Kachchh Mainland uplift and the influence of Quaternary geomorphic processes.</w:t>
      </w:r>
    </w:p>
    <w:p w:rsidR="00995017" w:rsidRPr="00433880" w:rsidRDefault="00995017" w:rsidP="00973977">
      <w:pPr>
        <w:spacing w:after="0" w:line="360" w:lineRule="auto"/>
        <w:ind w:left="851" w:right="-45" w:hanging="851"/>
        <w:jc w:val="both"/>
        <w:rPr>
          <w:rFonts w:ascii="Times New Roman" w:eastAsia="Calibri" w:hAnsi="Times New Roman"/>
          <w:sz w:val="24"/>
          <w:szCs w:val="24"/>
          <w:lang w:val="en-IN"/>
        </w:rPr>
      </w:pPr>
      <w:r w:rsidRPr="00433880">
        <w:rPr>
          <w:rFonts w:ascii="Times New Roman" w:eastAsia="Calibri" w:hAnsi="Times New Roman"/>
          <w:sz w:val="24"/>
          <w:szCs w:val="24"/>
          <w:lang w:val="en-IN"/>
        </w:rPr>
        <w:t>5.1.2</w:t>
      </w:r>
      <w:r w:rsidRPr="00433880">
        <w:rPr>
          <w:rFonts w:ascii="Times New Roman" w:eastAsia="Calibri" w:hAnsi="Times New Roman"/>
          <w:sz w:val="24"/>
          <w:szCs w:val="24"/>
          <w:lang w:val="en-IN"/>
        </w:rPr>
        <w:tab/>
        <w:t>Drainage is ephemeral and dendritic to sub‑dendritic in pattern, with short seasonal nalas flowing westward and northwest. Natural water courses are discontinuous, and perennial streams are absent due to the semi‑arid climate. Village talavs and check‑dams act as the main reservoirs, storing monsoon runoff for domestic and livestock use. These features highlight the dependence of local communities on seasonal water bodies and the importance of water management in exploration planning.</w:t>
      </w:r>
    </w:p>
    <w:p w:rsidR="009629ED" w:rsidRPr="00433880" w:rsidRDefault="009629ED" w:rsidP="00973977">
      <w:pPr>
        <w:tabs>
          <w:tab w:val="left" w:pos="851"/>
        </w:tabs>
        <w:spacing w:after="0" w:line="360" w:lineRule="auto"/>
        <w:ind w:left="709" w:right="-45" w:hanging="851"/>
        <w:jc w:val="both"/>
        <w:rPr>
          <w:rFonts w:ascii="Times New Roman" w:hAnsi="Times New Roman"/>
          <w:b/>
          <w:bCs/>
          <w:sz w:val="24"/>
          <w:szCs w:val="24"/>
        </w:rPr>
      </w:pPr>
      <w:r w:rsidRPr="00433880">
        <w:rPr>
          <w:rFonts w:ascii="Times New Roman" w:eastAsia="Batang" w:hAnsi="Times New Roman"/>
          <w:b/>
          <w:sz w:val="24"/>
          <w:szCs w:val="24"/>
        </w:rPr>
        <w:t>5.2.0</w:t>
      </w:r>
      <w:r w:rsidRPr="00433880">
        <w:rPr>
          <w:rFonts w:ascii="Times New Roman" w:eastAsia="Batang" w:hAnsi="Times New Roman"/>
          <w:b/>
          <w:sz w:val="24"/>
          <w:szCs w:val="24"/>
        </w:rPr>
        <w:tab/>
      </w:r>
      <w:r w:rsidRPr="00433880">
        <w:rPr>
          <w:rFonts w:ascii="Times New Roman" w:hAnsi="Times New Roman"/>
          <w:b/>
          <w:bCs/>
          <w:sz w:val="24"/>
          <w:szCs w:val="24"/>
        </w:rPr>
        <w:t>ROADS, RAILWAY TRACK, ELECTRIC TRANSMISSION LINE, TELEPHONE LINE, ETC.</w:t>
      </w:r>
    </w:p>
    <w:p w:rsidR="00995017" w:rsidRPr="00433880" w:rsidRDefault="009629ED" w:rsidP="00973977">
      <w:pPr>
        <w:tabs>
          <w:tab w:val="left" w:pos="851"/>
        </w:tabs>
        <w:spacing w:after="0" w:line="360" w:lineRule="auto"/>
        <w:ind w:left="709" w:hanging="851"/>
        <w:jc w:val="both"/>
        <w:rPr>
          <w:rFonts w:ascii="Times New Roman" w:hAnsi="Times New Roman"/>
          <w:bCs/>
          <w:sz w:val="24"/>
          <w:szCs w:val="24"/>
        </w:rPr>
      </w:pPr>
      <w:r w:rsidRPr="00433880">
        <w:rPr>
          <w:rFonts w:ascii="Times New Roman" w:hAnsi="Times New Roman"/>
          <w:bCs/>
          <w:sz w:val="24"/>
          <w:szCs w:val="24"/>
        </w:rPr>
        <w:t>5.2.1</w:t>
      </w:r>
      <w:r w:rsidRPr="00433880">
        <w:rPr>
          <w:rFonts w:ascii="Times New Roman" w:hAnsi="Times New Roman"/>
          <w:bCs/>
          <w:sz w:val="24"/>
          <w:szCs w:val="24"/>
        </w:rPr>
        <w:tab/>
      </w:r>
      <w:r w:rsidR="00995017" w:rsidRPr="00433880">
        <w:rPr>
          <w:rFonts w:ascii="Times New Roman" w:hAnsi="Times New Roman"/>
          <w:bCs/>
          <w:sz w:val="24"/>
          <w:szCs w:val="24"/>
        </w:rPr>
        <w:t xml:space="preserve">The block is accessible through state highways and major district roads that connect nearby villages such as Mudhan, Khatiya, Siyot, Dayapar, and Ghaduli. Rural link roads provide last‑mile connectivity, though access can be restricted during the monsoon season. </w:t>
      </w:r>
      <w:r w:rsidR="001C1261" w:rsidRPr="00433880">
        <w:rPr>
          <w:rFonts w:ascii="Times New Roman" w:hAnsi="Times New Roman"/>
          <w:bCs/>
          <w:sz w:val="24"/>
          <w:szCs w:val="24"/>
        </w:rPr>
        <w:t>Rail connectivity to the region is provided by the Bhuj–Naliya broad-gauge railway line located outside the block area, whereas road transport serves as the primary mode of movement for goods and personnel within the block.</w:t>
      </w:r>
    </w:p>
    <w:p w:rsidR="00995017" w:rsidRDefault="00995017" w:rsidP="00973977">
      <w:pPr>
        <w:tabs>
          <w:tab w:val="left" w:pos="851"/>
        </w:tabs>
        <w:spacing w:after="0" w:line="360" w:lineRule="auto"/>
        <w:ind w:left="709" w:hanging="851"/>
        <w:jc w:val="both"/>
        <w:rPr>
          <w:rFonts w:ascii="Times New Roman" w:hAnsi="Times New Roman"/>
          <w:bCs/>
          <w:sz w:val="24"/>
          <w:szCs w:val="24"/>
        </w:rPr>
      </w:pPr>
      <w:r w:rsidRPr="00433880">
        <w:rPr>
          <w:rFonts w:ascii="Times New Roman" w:hAnsi="Times New Roman"/>
          <w:bCs/>
          <w:sz w:val="24"/>
          <w:szCs w:val="24"/>
        </w:rPr>
        <w:t>5.2.</w:t>
      </w:r>
      <w:r w:rsidR="00DC531D">
        <w:rPr>
          <w:rFonts w:ascii="Times New Roman" w:hAnsi="Times New Roman"/>
          <w:bCs/>
          <w:sz w:val="24"/>
          <w:szCs w:val="24"/>
        </w:rPr>
        <w:t>2</w:t>
      </w:r>
      <w:r w:rsidRPr="00433880">
        <w:rPr>
          <w:rFonts w:ascii="Times New Roman" w:hAnsi="Times New Roman"/>
          <w:bCs/>
          <w:sz w:val="24"/>
          <w:szCs w:val="24"/>
        </w:rPr>
        <w:tab/>
        <w:t>Electric transmission lines of medium and high voltage run along road easements, supplying power to villages in the vicinity. Telecom coverage, including 4G services, is available along major roads and settlements, though service reliability decreases in sparsely populated tracts. These infrastructural elements provide essential support for exploration activities, while also requiring careful alignment to avoid disruption of local utilities.</w:t>
      </w:r>
    </w:p>
    <w:p w:rsidR="005C2513" w:rsidRDefault="005C2513" w:rsidP="00973977">
      <w:pPr>
        <w:tabs>
          <w:tab w:val="left" w:pos="851"/>
        </w:tabs>
        <w:spacing w:after="0" w:line="360" w:lineRule="auto"/>
        <w:ind w:left="709" w:hanging="851"/>
        <w:jc w:val="both"/>
        <w:rPr>
          <w:rFonts w:ascii="Times New Roman" w:hAnsi="Times New Roman"/>
          <w:bCs/>
          <w:sz w:val="24"/>
          <w:szCs w:val="24"/>
        </w:rPr>
      </w:pPr>
    </w:p>
    <w:p w:rsidR="005C2513" w:rsidRPr="00433880" w:rsidRDefault="005C2513" w:rsidP="00973977">
      <w:pPr>
        <w:tabs>
          <w:tab w:val="left" w:pos="851"/>
        </w:tabs>
        <w:spacing w:after="0" w:line="360" w:lineRule="auto"/>
        <w:ind w:left="709" w:hanging="851"/>
        <w:jc w:val="both"/>
        <w:rPr>
          <w:rFonts w:ascii="Times New Roman" w:hAnsi="Times New Roman"/>
          <w:bCs/>
          <w:sz w:val="24"/>
          <w:szCs w:val="24"/>
        </w:rPr>
      </w:pPr>
    </w:p>
    <w:p w:rsidR="009629ED" w:rsidRPr="00433880" w:rsidRDefault="009629ED" w:rsidP="00973977">
      <w:pPr>
        <w:tabs>
          <w:tab w:val="left" w:pos="851"/>
        </w:tabs>
        <w:spacing w:after="0" w:line="360" w:lineRule="auto"/>
        <w:ind w:left="709" w:right="-45" w:hanging="851"/>
        <w:jc w:val="both"/>
        <w:rPr>
          <w:rFonts w:ascii="Times New Roman" w:hAnsi="Times New Roman"/>
          <w:b/>
          <w:bCs/>
          <w:sz w:val="24"/>
          <w:szCs w:val="24"/>
        </w:rPr>
      </w:pPr>
      <w:r w:rsidRPr="00433880">
        <w:rPr>
          <w:rFonts w:ascii="Times New Roman" w:eastAsia="Batang" w:hAnsi="Times New Roman"/>
          <w:b/>
          <w:sz w:val="24"/>
          <w:szCs w:val="24"/>
        </w:rPr>
        <w:lastRenderedPageBreak/>
        <w:t>5.3.0</w:t>
      </w:r>
      <w:r w:rsidRPr="00433880">
        <w:rPr>
          <w:rFonts w:ascii="Times New Roman" w:eastAsia="Batang" w:hAnsi="Times New Roman"/>
          <w:b/>
          <w:bCs/>
          <w:sz w:val="24"/>
          <w:szCs w:val="24"/>
        </w:rPr>
        <w:tab/>
      </w:r>
      <w:r w:rsidRPr="00433880">
        <w:rPr>
          <w:rFonts w:ascii="Times New Roman" w:hAnsi="Times New Roman"/>
          <w:b/>
          <w:bCs/>
          <w:sz w:val="24"/>
          <w:szCs w:val="24"/>
        </w:rPr>
        <w:t xml:space="preserve">HOST POPULATION (LOCAL TRIBES), HUMAN SETTLEMENTS WITHIN AND NEARBY THE AREA </w:t>
      </w:r>
    </w:p>
    <w:p w:rsidR="00995017" w:rsidRPr="00433880" w:rsidRDefault="00B50B15" w:rsidP="00973977">
      <w:pPr>
        <w:pStyle w:val="BodyText2"/>
        <w:tabs>
          <w:tab w:val="left" w:pos="851"/>
        </w:tabs>
        <w:spacing w:line="360" w:lineRule="auto"/>
        <w:ind w:left="709" w:hanging="851"/>
        <w:rPr>
          <w:rFonts w:cs="Times New Roman"/>
          <w:szCs w:val="24"/>
        </w:rPr>
      </w:pPr>
      <w:r w:rsidRPr="00433880">
        <w:rPr>
          <w:rFonts w:cs="Times New Roman"/>
          <w:szCs w:val="24"/>
        </w:rPr>
        <w:t>5.3.</w:t>
      </w:r>
      <w:r w:rsidR="00395F69" w:rsidRPr="00433880">
        <w:rPr>
          <w:rFonts w:cs="Times New Roman"/>
          <w:szCs w:val="24"/>
        </w:rPr>
        <w:t>1</w:t>
      </w:r>
      <w:r w:rsidRPr="00433880">
        <w:rPr>
          <w:rFonts w:cs="Times New Roman"/>
          <w:szCs w:val="24"/>
        </w:rPr>
        <w:tab/>
      </w:r>
      <w:r w:rsidR="00995017" w:rsidRPr="00433880">
        <w:rPr>
          <w:rFonts w:cs="Times New Roman"/>
          <w:szCs w:val="24"/>
        </w:rPr>
        <w:t>According to Census 2011, Lakhpat Taluka has a population of 62,552, with a sex ratio of 938 females per 1,000 males and literacy around 62%. The Maldhari pastoral community forms the backbone of the local tribal population, traditionally engaged in livestock rearing and seasonal migration. Other groups include agrarian households cultivating rainfed crops and artisan families involved in crafts typical of Kachchh. These communities are highly dependent on grazing lands (gochar), village talavs, and seasonal water sources for their livelihoods.</w:t>
      </w:r>
    </w:p>
    <w:p w:rsidR="002A7DA4" w:rsidRPr="00433880" w:rsidRDefault="00995017" w:rsidP="00973977">
      <w:pPr>
        <w:pStyle w:val="BodyText2"/>
        <w:tabs>
          <w:tab w:val="left" w:pos="851"/>
        </w:tabs>
        <w:spacing w:line="360" w:lineRule="auto"/>
        <w:ind w:left="709" w:hanging="851"/>
        <w:rPr>
          <w:rFonts w:cs="Times New Roman"/>
          <w:szCs w:val="24"/>
        </w:rPr>
      </w:pPr>
      <w:r w:rsidRPr="00433880">
        <w:rPr>
          <w:rFonts w:cs="Times New Roman"/>
          <w:szCs w:val="24"/>
        </w:rPr>
        <w:t>5.3.2</w:t>
      </w:r>
      <w:r w:rsidRPr="00433880">
        <w:rPr>
          <w:rFonts w:cs="Times New Roman"/>
          <w:szCs w:val="24"/>
        </w:rPr>
        <w:tab/>
        <w:t xml:space="preserve">The socio-cultural fabric is strongly influenced by pastoral traditions, with Maldharis maintaining cattle, sheep, and goats, while agricultural households cultivate millets and pulses. Seasonal migration is common due to water scarcity and climate variability. The tribal and rural population is </w:t>
      </w:r>
      <w:r w:rsidR="00DC531D">
        <w:rPr>
          <w:rFonts w:cs="Times New Roman"/>
          <w:szCs w:val="24"/>
        </w:rPr>
        <w:t>organised</w:t>
      </w:r>
      <w:r w:rsidRPr="00433880">
        <w:rPr>
          <w:rFonts w:cs="Times New Roman"/>
          <w:szCs w:val="24"/>
        </w:rPr>
        <w:t xml:space="preserve"> under gram panchayats, which manage local governance and grazing rights.</w:t>
      </w:r>
    </w:p>
    <w:p w:rsidR="002A7DA4" w:rsidRPr="00433880" w:rsidRDefault="002A7DA4" w:rsidP="00973977">
      <w:pPr>
        <w:pStyle w:val="BodyText2"/>
        <w:tabs>
          <w:tab w:val="left" w:pos="851"/>
        </w:tabs>
        <w:spacing w:line="360" w:lineRule="auto"/>
        <w:ind w:left="709" w:hanging="851"/>
        <w:rPr>
          <w:rFonts w:cs="Times New Roman"/>
          <w:szCs w:val="24"/>
        </w:rPr>
      </w:pPr>
      <w:r w:rsidRPr="00433880">
        <w:rPr>
          <w:rFonts w:cs="Times New Roman"/>
          <w:szCs w:val="24"/>
        </w:rPr>
        <w:t>5.3.3</w:t>
      </w:r>
      <w:r w:rsidRPr="00433880">
        <w:rPr>
          <w:rFonts w:cs="Times New Roman"/>
          <w:szCs w:val="24"/>
        </w:rPr>
        <w:tab/>
        <w:t>Within the Mudhan–Khatiya Block boundary, Mudhan village is a gram panchayat covering 4,381 hectares with PIN code 370627. It lies about 14 km from Dayapar (taluka headquarters) and 120 km from Bhuj (district headquarters). Nearby settlements include Khatiya, Siyot, Bana, Jara, Haroda, Amiya, Dayapar, Virani, Ghaduli, Jumara, and Junachay, all listed in government village records for Lakhpat Taluka.</w:t>
      </w:r>
    </w:p>
    <w:p w:rsidR="002A7DA4" w:rsidRPr="00433880" w:rsidRDefault="002A7DA4" w:rsidP="00973977">
      <w:pPr>
        <w:pStyle w:val="BodyText2"/>
        <w:tabs>
          <w:tab w:val="left" w:pos="851"/>
        </w:tabs>
        <w:spacing w:line="360" w:lineRule="auto"/>
        <w:ind w:left="709" w:hanging="851"/>
        <w:rPr>
          <w:rFonts w:cs="Times New Roman"/>
          <w:szCs w:val="24"/>
        </w:rPr>
      </w:pPr>
      <w:r w:rsidRPr="00433880">
        <w:rPr>
          <w:rFonts w:cs="Times New Roman"/>
          <w:szCs w:val="24"/>
        </w:rPr>
        <w:t>5.3.4</w:t>
      </w:r>
      <w:r w:rsidRPr="00433880">
        <w:rPr>
          <w:rFonts w:cs="Times New Roman"/>
          <w:szCs w:val="24"/>
        </w:rPr>
        <w:tab/>
        <w:t>These villages are small to medium in size, with populations ranging from a few hundred to over a thousand. For example, Amiya village has a population of 783, while Baranda has 1,105 residents. Settlements are dispersed, with low population density (~28 persons per sq km across Lakhpat Taluka). Infrastructure includes primary schools, anganwadis, health sub-centers, and talavs for water storage. Bhuj serves as the nearest urban center for major economic activities.</w:t>
      </w:r>
    </w:p>
    <w:p w:rsidR="009F6AD4" w:rsidRPr="00433880" w:rsidRDefault="00E301D4" w:rsidP="00973977">
      <w:pPr>
        <w:spacing w:after="0" w:line="360" w:lineRule="auto"/>
        <w:ind w:left="851" w:right="-45" w:hanging="851"/>
        <w:jc w:val="both"/>
        <w:rPr>
          <w:rFonts w:ascii="Times New Roman" w:eastAsia="Batang" w:hAnsi="Times New Roman"/>
          <w:b/>
          <w:sz w:val="24"/>
          <w:szCs w:val="24"/>
        </w:rPr>
      </w:pPr>
      <w:r w:rsidRPr="00433880">
        <w:rPr>
          <w:rFonts w:ascii="Times New Roman" w:hAnsi="Times New Roman"/>
          <w:sz w:val="24"/>
          <w:szCs w:val="24"/>
        </w:rPr>
        <w:tab/>
      </w:r>
    </w:p>
    <w:p w:rsidR="009629ED" w:rsidRPr="00433880" w:rsidRDefault="009629ED" w:rsidP="00136F13">
      <w:pPr>
        <w:spacing w:after="0" w:line="360" w:lineRule="auto"/>
        <w:ind w:left="709" w:right="-45" w:hanging="851"/>
        <w:jc w:val="both"/>
        <w:rPr>
          <w:rFonts w:ascii="Times New Roman" w:hAnsi="Times New Roman"/>
          <w:b/>
          <w:sz w:val="24"/>
          <w:szCs w:val="24"/>
        </w:rPr>
      </w:pPr>
      <w:r w:rsidRPr="00433880">
        <w:rPr>
          <w:rFonts w:ascii="Times New Roman" w:eastAsia="Batang" w:hAnsi="Times New Roman"/>
          <w:b/>
          <w:sz w:val="24"/>
          <w:szCs w:val="24"/>
        </w:rPr>
        <w:t>5.4.0</w:t>
      </w:r>
      <w:r w:rsidRPr="00433880">
        <w:rPr>
          <w:rFonts w:ascii="Times New Roman" w:eastAsia="Batang" w:hAnsi="Times New Roman"/>
          <w:b/>
          <w:sz w:val="24"/>
          <w:szCs w:val="24"/>
        </w:rPr>
        <w:tab/>
      </w:r>
      <w:r w:rsidRPr="00433880">
        <w:rPr>
          <w:rFonts w:ascii="Times New Roman" w:hAnsi="Times New Roman"/>
          <w:b/>
          <w:sz w:val="24"/>
          <w:szCs w:val="24"/>
        </w:rPr>
        <w:t xml:space="preserve">SOCIO DEMOGRAPHIC PROFILE OF THE AREA AND NEARBY </w:t>
      </w:r>
    </w:p>
    <w:p w:rsidR="009F6AD4" w:rsidRPr="00433880" w:rsidRDefault="009629ED" w:rsidP="00136F13">
      <w:pPr>
        <w:pStyle w:val="BodyText2"/>
        <w:spacing w:line="360" w:lineRule="auto"/>
        <w:ind w:left="709" w:hanging="851"/>
        <w:rPr>
          <w:rFonts w:cs="Times New Roman"/>
          <w:bCs/>
          <w:szCs w:val="24"/>
        </w:rPr>
      </w:pPr>
      <w:r w:rsidRPr="00433880">
        <w:rPr>
          <w:rFonts w:cs="Times New Roman"/>
          <w:bCs/>
          <w:szCs w:val="24"/>
        </w:rPr>
        <w:t>5.4.1</w:t>
      </w:r>
      <w:r w:rsidRPr="00433880">
        <w:rPr>
          <w:rFonts w:cs="Times New Roman"/>
          <w:bCs/>
          <w:szCs w:val="24"/>
        </w:rPr>
        <w:tab/>
      </w:r>
      <w:r w:rsidR="009F6AD4" w:rsidRPr="00433880">
        <w:rPr>
          <w:rFonts w:cs="Times New Roman"/>
          <w:bCs/>
          <w:szCs w:val="24"/>
        </w:rPr>
        <w:t xml:space="preserve">Lakhpat Taluka. exhibits a low population density of ~28 persons per sq km, reflecting its semi‑arid terrain and dispersed settlement pattern. The sex ratio stands at 938 females per 1,000 males, which is slightly below the district average, while the literacy rate is approximately 62%, with male literacy higher than female literacy. The socio‑economic structure is dominated by pastoral Maldhari </w:t>
      </w:r>
      <w:r w:rsidR="009F6AD4" w:rsidRPr="00433880">
        <w:rPr>
          <w:rFonts w:cs="Times New Roman"/>
          <w:bCs/>
          <w:szCs w:val="24"/>
        </w:rPr>
        <w:lastRenderedPageBreak/>
        <w:t>communities, agrarian households engaged in rainfed farming, and artisan groups sustaining traditional crafts.</w:t>
      </w:r>
    </w:p>
    <w:p w:rsidR="009F6AD4" w:rsidRPr="00433880" w:rsidRDefault="009F6AD4" w:rsidP="00136F13">
      <w:pPr>
        <w:pStyle w:val="BodyText2"/>
        <w:spacing w:line="360" w:lineRule="auto"/>
        <w:ind w:left="709" w:hanging="851"/>
        <w:rPr>
          <w:rFonts w:cs="Times New Roman"/>
          <w:bCs/>
          <w:szCs w:val="24"/>
        </w:rPr>
      </w:pPr>
      <w:r w:rsidRPr="00433880">
        <w:rPr>
          <w:rFonts w:cs="Times New Roman"/>
          <w:bCs/>
          <w:szCs w:val="24"/>
        </w:rPr>
        <w:t>5.4.2</w:t>
      </w:r>
      <w:r w:rsidRPr="00433880">
        <w:rPr>
          <w:rFonts w:cs="Times New Roman"/>
          <w:bCs/>
          <w:szCs w:val="24"/>
        </w:rPr>
        <w:tab/>
        <w:t>Villages within and around the block boundary include Mudhan, Khatiya, Siyot, Bana, Jara, Haroda, Amiya, Dayapar, Virani, Ghaduli, Jumara, and Junachay. These settlements are small to medium in size, with populations ranging from a few hundred to several thousand. For example, Mudhan village is a gram panchayat covering 4,381 hectares, while Amiya village has a population of 783 persons. Larger settlements such as Dayapar serve as local administrative and commercial hubs. Infrastructure across these villages includes primary schools, anganwadis, gram panchayat offices, rural health sub‑centers, and community water points. Bhuj, located ~120 km away, functions as the nearest urban center for higher education, advanced healthcare, and trade.</w:t>
      </w:r>
    </w:p>
    <w:p w:rsidR="009F6AD4" w:rsidRPr="00433880" w:rsidRDefault="009F6AD4" w:rsidP="00136F13">
      <w:pPr>
        <w:pStyle w:val="BodyText2"/>
        <w:spacing w:line="360" w:lineRule="auto"/>
        <w:ind w:left="709" w:hanging="851"/>
        <w:rPr>
          <w:rFonts w:cs="Times New Roman"/>
          <w:bCs/>
          <w:szCs w:val="24"/>
        </w:rPr>
      </w:pPr>
      <w:r w:rsidRPr="00433880">
        <w:rPr>
          <w:rFonts w:cs="Times New Roman"/>
          <w:bCs/>
          <w:szCs w:val="24"/>
        </w:rPr>
        <w:t>5.4.3</w:t>
      </w:r>
      <w:r w:rsidRPr="00433880">
        <w:rPr>
          <w:rFonts w:cs="Times New Roman"/>
          <w:bCs/>
          <w:szCs w:val="24"/>
        </w:rPr>
        <w:tab/>
        <w:t>Livelihoods in the area are shaped by the semi‑arid climate and limited water availability. Rainfed agriculture focuses on crops such as millets, pulses, and castor, while livestock rearing remains central to Maldhari pastoral households. Seasonal migration is common, with families moving in search of grazing lands and employment opportunities during dry months. The socio‑demographic profile thus reflects a low‑density, resource‑dependent population, with strong reliance on gochar lands, talavs, and traditional pastoral corridors. This context is critical for geological exploration, as community engagement, benefit‑sharing, and mitigation of livelihood impacts are essential for maintaining social license and regulatory compliance.</w:t>
      </w:r>
    </w:p>
    <w:p w:rsidR="009629ED" w:rsidRPr="00433880" w:rsidRDefault="009629ED" w:rsidP="00136F13">
      <w:pPr>
        <w:pStyle w:val="BodyText2"/>
        <w:spacing w:line="360" w:lineRule="auto"/>
        <w:ind w:left="709" w:hanging="851"/>
        <w:rPr>
          <w:rFonts w:cs="Times New Roman"/>
          <w:b/>
          <w:bCs/>
          <w:szCs w:val="24"/>
        </w:rPr>
      </w:pPr>
      <w:r w:rsidRPr="00433880">
        <w:rPr>
          <w:rFonts w:eastAsia="Batang" w:cs="Times New Roman"/>
          <w:b/>
          <w:szCs w:val="24"/>
        </w:rPr>
        <w:t>5.5.0</w:t>
      </w:r>
      <w:r w:rsidRPr="00433880">
        <w:rPr>
          <w:rFonts w:eastAsia="Batang" w:cs="Times New Roman"/>
          <w:b/>
          <w:bCs/>
          <w:szCs w:val="24"/>
        </w:rPr>
        <w:tab/>
      </w:r>
      <w:r w:rsidRPr="00433880">
        <w:rPr>
          <w:rFonts w:cs="Times New Roman"/>
          <w:b/>
          <w:bCs/>
          <w:szCs w:val="24"/>
        </w:rPr>
        <w:t>HISTORICAL SITES AND ARCHAEOLOGICAL MONUMENTS, PLACES OF WORSHIP, PUBLIC UTILITIES</w:t>
      </w:r>
      <w:r w:rsidR="007C0734" w:rsidRPr="00433880">
        <w:rPr>
          <w:rFonts w:cs="Times New Roman"/>
          <w:b/>
          <w:bCs/>
          <w:szCs w:val="24"/>
        </w:rPr>
        <w:t>,</w:t>
      </w:r>
      <w:r w:rsidRPr="00433880">
        <w:rPr>
          <w:rFonts w:cs="Times New Roman"/>
          <w:b/>
          <w:bCs/>
          <w:szCs w:val="24"/>
        </w:rPr>
        <w:t xml:space="preserve"> ETC</w:t>
      </w:r>
      <w:r w:rsidR="008434E1" w:rsidRPr="00433880">
        <w:rPr>
          <w:rFonts w:cs="Times New Roman"/>
          <w:b/>
          <w:bCs/>
          <w:szCs w:val="24"/>
        </w:rPr>
        <w:t>.</w:t>
      </w:r>
    </w:p>
    <w:p w:rsidR="008021DB" w:rsidRPr="00433880" w:rsidRDefault="009629ED" w:rsidP="00136F13">
      <w:pPr>
        <w:spacing w:after="0" w:line="360" w:lineRule="auto"/>
        <w:ind w:left="709" w:right="-45" w:hanging="851"/>
        <w:jc w:val="both"/>
        <w:rPr>
          <w:rFonts w:ascii="Times New Roman" w:eastAsia="Batang" w:hAnsi="Times New Roman"/>
          <w:bCs/>
          <w:sz w:val="24"/>
          <w:szCs w:val="24"/>
        </w:rPr>
      </w:pPr>
      <w:r w:rsidRPr="00433880">
        <w:rPr>
          <w:rFonts w:ascii="Times New Roman" w:eastAsia="Batang" w:hAnsi="Times New Roman"/>
          <w:bCs/>
          <w:sz w:val="24"/>
          <w:szCs w:val="24"/>
        </w:rPr>
        <w:t>5.5.1</w:t>
      </w:r>
      <w:r w:rsidRPr="00433880">
        <w:rPr>
          <w:rFonts w:ascii="Times New Roman" w:eastAsia="Batang" w:hAnsi="Times New Roman"/>
          <w:bCs/>
          <w:sz w:val="24"/>
          <w:szCs w:val="24"/>
        </w:rPr>
        <w:tab/>
      </w:r>
      <w:r w:rsidR="008021DB" w:rsidRPr="00433880">
        <w:rPr>
          <w:rFonts w:ascii="Times New Roman" w:eastAsia="Batang" w:hAnsi="Times New Roman"/>
          <w:bCs/>
          <w:sz w:val="24"/>
          <w:szCs w:val="24"/>
        </w:rPr>
        <w:t>Lakhpat Taluka of Kachchh District, an area known for its rich cultural and historical heritage. Government records identify several important archaeological and historical sites in proximity to the block. The Siyot Caves, located near Siyot village, are early Buddhist rock‑cut caves dating back to the 1st–2nd century AD and later adapted as Hindu shrines. These caves are protected under the Archaeological Survey of India (ASI) and represent one of the most significant monuments in western Kachchh. Further west, the Lakhpat Fort, built in the 18th century, is a major historical landmark enclosing the old town of Lakhpat. The fort precincts, along with associated temples and mosques, are notified heritage assets. Additionally, the Koteshwar Temple, situated near Narayan Sarovar, is an important pilgrimage site and forms part of the cultural landscape of the taluka.</w:t>
      </w:r>
    </w:p>
    <w:p w:rsidR="008021DB" w:rsidRPr="00433880" w:rsidRDefault="008021DB" w:rsidP="00136F13">
      <w:pPr>
        <w:spacing w:after="0" w:line="360" w:lineRule="auto"/>
        <w:ind w:left="709" w:right="-45" w:hanging="851"/>
        <w:jc w:val="both"/>
        <w:rPr>
          <w:rFonts w:ascii="Times New Roman" w:eastAsia="Batang" w:hAnsi="Times New Roman"/>
          <w:bCs/>
          <w:sz w:val="24"/>
          <w:szCs w:val="24"/>
        </w:rPr>
      </w:pPr>
      <w:r w:rsidRPr="00433880">
        <w:rPr>
          <w:rFonts w:ascii="Times New Roman" w:eastAsia="Batang" w:hAnsi="Times New Roman"/>
          <w:bCs/>
          <w:sz w:val="24"/>
          <w:szCs w:val="24"/>
        </w:rPr>
        <w:lastRenderedPageBreak/>
        <w:t>5.5.2</w:t>
      </w:r>
      <w:r w:rsidRPr="00433880">
        <w:rPr>
          <w:rFonts w:ascii="Times New Roman" w:eastAsia="Batang" w:hAnsi="Times New Roman"/>
          <w:bCs/>
          <w:sz w:val="24"/>
          <w:szCs w:val="24"/>
        </w:rPr>
        <w:tab/>
      </w:r>
      <w:r w:rsidR="001D0E85" w:rsidRPr="00433880">
        <w:rPr>
          <w:rFonts w:ascii="Times New Roman" w:eastAsia="Batang" w:hAnsi="Times New Roman"/>
          <w:bCs/>
          <w:sz w:val="24"/>
          <w:szCs w:val="24"/>
        </w:rPr>
        <w:t>Religious life in the Mudhan–Khatiya Block and surrounding villages is vibrant and closely tied to pastoral and agrarian traditions. The Koteshwar Temple, located near Narayan Sarovar, is a major pilgrimage site and forms part of the cultural landscape of western Kachchh. The Narayan Sarovar Lake, considered sacred in Hindu tradition, is surrounded by temples and attracts pilgrims from across Gujarat. Within the villages of Mudhan, Khatiya, Siyot, Dayapar, Ghaduli, and others, numerous local shrines and temples dedicated to deities such as Shiva, Krishna, and folk gods serve as focal points for community gatherings, festivals, and rituals.</w:t>
      </w:r>
    </w:p>
    <w:p w:rsidR="008021DB" w:rsidRPr="00433880" w:rsidRDefault="008021DB" w:rsidP="00136F13">
      <w:pPr>
        <w:spacing w:after="0" w:line="360" w:lineRule="auto"/>
        <w:ind w:left="709" w:right="-45" w:hanging="851"/>
        <w:jc w:val="both"/>
        <w:rPr>
          <w:rFonts w:ascii="Times New Roman" w:eastAsia="Batang" w:hAnsi="Times New Roman"/>
          <w:bCs/>
          <w:sz w:val="24"/>
          <w:szCs w:val="24"/>
        </w:rPr>
      </w:pPr>
      <w:r w:rsidRPr="00433880">
        <w:rPr>
          <w:rFonts w:ascii="Times New Roman" w:eastAsia="Batang" w:hAnsi="Times New Roman"/>
          <w:bCs/>
          <w:sz w:val="24"/>
          <w:szCs w:val="24"/>
        </w:rPr>
        <w:t>5.5.3</w:t>
      </w:r>
      <w:r w:rsidRPr="00433880">
        <w:rPr>
          <w:rFonts w:ascii="Times New Roman" w:eastAsia="Batang" w:hAnsi="Times New Roman"/>
          <w:bCs/>
          <w:sz w:val="24"/>
          <w:szCs w:val="24"/>
        </w:rPr>
        <w:tab/>
      </w:r>
      <w:r w:rsidR="001D0E85" w:rsidRPr="00433880">
        <w:rPr>
          <w:rFonts w:ascii="Times New Roman" w:eastAsia="Batang" w:hAnsi="Times New Roman"/>
          <w:bCs/>
          <w:sz w:val="24"/>
          <w:szCs w:val="24"/>
        </w:rPr>
        <w:t xml:space="preserve">Public utilities in the block and nearby villages are modest but functional, supporting the dispersed rural population. Gram Panchayat offices provide local governance, while primary schools and anganwadis cater to basic education and child welfare. Rural health </w:t>
      </w:r>
      <w:r w:rsidR="007C0734" w:rsidRPr="00433880">
        <w:rPr>
          <w:rFonts w:ascii="Times New Roman" w:eastAsia="Batang" w:hAnsi="Times New Roman"/>
          <w:bCs/>
          <w:sz w:val="24"/>
          <w:szCs w:val="24"/>
        </w:rPr>
        <w:t>sub-centres</w:t>
      </w:r>
      <w:r w:rsidR="001D0E85" w:rsidRPr="00433880">
        <w:rPr>
          <w:rFonts w:ascii="Times New Roman" w:eastAsia="Batang" w:hAnsi="Times New Roman"/>
          <w:bCs/>
          <w:sz w:val="24"/>
          <w:szCs w:val="24"/>
        </w:rPr>
        <w:t xml:space="preserve"> and community health workers deliver essential medical services, though advanced healthcare facilities are accessed at Bhuj, approximately 120 km away. Community talavs, check‑dams, and borewells are critical for domestic and livestock water supply, particularly during the post‑monsoon months. Dayapar village hosts a Sub‑Post Office and serves as a local administrative hub. Electricity distribution lines and telecom services extend to most villages, ensuring basic connectivity and supporting socio‑economic activities.</w:t>
      </w:r>
    </w:p>
    <w:p w:rsidR="009629ED" w:rsidRPr="00433880" w:rsidRDefault="009629ED" w:rsidP="00136F13">
      <w:pPr>
        <w:spacing w:after="0" w:line="360" w:lineRule="auto"/>
        <w:ind w:left="709" w:right="-45" w:hanging="851"/>
        <w:jc w:val="both"/>
        <w:rPr>
          <w:rFonts w:ascii="Times New Roman" w:hAnsi="Times New Roman"/>
          <w:b/>
          <w:bCs/>
          <w:sz w:val="24"/>
          <w:szCs w:val="24"/>
        </w:rPr>
      </w:pPr>
      <w:r w:rsidRPr="00433880">
        <w:rPr>
          <w:rFonts w:ascii="Times New Roman" w:eastAsia="Batang" w:hAnsi="Times New Roman"/>
          <w:b/>
          <w:sz w:val="24"/>
          <w:szCs w:val="24"/>
        </w:rPr>
        <w:t>5.6.0</w:t>
      </w:r>
      <w:r w:rsidRPr="00433880">
        <w:rPr>
          <w:rFonts w:ascii="Times New Roman" w:eastAsia="Batang" w:hAnsi="Times New Roman"/>
          <w:b/>
          <w:sz w:val="24"/>
          <w:szCs w:val="24"/>
        </w:rPr>
        <w:tab/>
      </w:r>
      <w:r w:rsidRPr="00433880">
        <w:rPr>
          <w:rFonts w:ascii="Times New Roman" w:hAnsi="Times New Roman"/>
          <w:b/>
          <w:bCs/>
          <w:sz w:val="24"/>
          <w:szCs w:val="24"/>
        </w:rPr>
        <w:t>FORESTS, SANCTUARIES, NATIONAL PAR</w:t>
      </w:r>
      <w:r w:rsidR="008434E1" w:rsidRPr="00433880">
        <w:rPr>
          <w:rFonts w:ascii="Times New Roman" w:hAnsi="Times New Roman"/>
          <w:b/>
          <w:bCs/>
          <w:sz w:val="24"/>
          <w:szCs w:val="24"/>
        </w:rPr>
        <w:t>K AND WILD LIFE SANCTUARIES ETC.</w:t>
      </w:r>
    </w:p>
    <w:p w:rsidR="00640F76" w:rsidRPr="00433880" w:rsidRDefault="009629ED" w:rsidP="00136F13">
      <w:pPr>
        <w:spacing w:after="0" w:line="360" w:lineRule="auto"/>
        <w:ind w:left="709" w:right="-45" w:hanging="851"/>
        <w:jc w:val="both"/>
        <w:rPr>
          <w:rFonts w:ascii="Times New Roman" w:hAnsi="Times New Roman"/>
          <w:sz w:val="24"/>
          <w:szCs w:val="24"/>
        </w:rPr>
      </w:pPr>
      <w:r w:rsidRPr="00433880">
        <w:rPr>
          <w:rFonts w:ascii="Times New Roman" w:hAnsi="Times New Roman"/>
          <w:sz w:val="24"/>
          <w:szCs w:val="24"/>
        </w:rPr>
        <w:t>5.</w:t>
      </w:r>
      <w:r w:rsidR="00DD5102" w:rsidRPr="00433880">
        <w:rPr>
          <w:rFonts w:ascii="Times New Roman" w:hAnsi="Times New Roman"/>
          <w:sz w:val="24"/>
          <w:szCs w:val="24"/>
        </w:rPr>
        <w:t>6</w:t>
      </w:r>
      <w:r w:rsidRPr="00433880">
        <w:rPr>
          <w:rFonts w:ascii="Times New Roman" w:hAnsi="Times New Roman"/>
          <w:sz w:val="24"/>
          <w:szCs w:val="24"/>
        </w:rPr>
        <w:t>.1</w:t>
      </w:r>
      <w:r w:rsidRPr="00433880">
        <w:rPr>
          <w:rFonts w:ascii="Times New Roman" w:hAnsi="Times New Roman"/>
          <w:sz w:val="24"/>
          <w:szCs w:val="24"/>
        </w:rPr>
        <w:tab/>
      </w:r>
      <w:r w:rsidR="007C3948" w:rsidRPr="00433880">
        <w:rPr>
          <w:rFonts w:ascii="Times New Roman" w:hAnsi="Times New Roman"/>
          <w:sz w:val="24"/>
          <w:szCs w:val="24"/>
        </w:rPr>
        <w:t xml:space="preserve"> Exploration block</w:t>
      </w:r>
      <w:r w:rsidR="00640F76" w:rsidRPr="00433880">
        <w:rPr>
          <w:rFonts w:ascii="Times New Roman" w:hAnsi="Times New Roman"/>
          <w:sz w:val="24"/>
          <w:szCs w:val="24"/>
        </w:rPr>
        <w:t xml:space="preserve"> is situated in a semi-arid ecological zone characterized by scrub forests, saline flats, and desert vegetation. According to the Gujarat Forest Department and Champion &amp; Seth classification, the region falls under Type Desert Thorn Forests, with dominant species including Prosopis juliflora, Acacia senegal, Capparis decidua, and Salvadora persica. These forest patches are typically non-notified and scattered, but serve as critical ecological buffers and grazing habitats. The block lies in proximity to two major protected areas:</w:t>
      </w:r>
    </w:p>
    <w:p w:rsidR="00640F76" w:rsidRPr="00433880" w:rsidRDefault="00640F76" w:rsidP="00973977">
      <w:pPr>
        <w:spacing w:after="0" w:line="360" w:lineRule="auto"/>
        <w:ind w:left="1260" w:right="-45" w:hanging="360"/>
        <w:jc w:val="both"/>
        <w:rPr>
          <w:rFonts w:ascii="Times New Roman" w:hAnsi="Times New Roman"/>
          <w:sz w:val="24"/>
          <w:szCs w:val="24"/>
        </w:rPr>
      </w:pPr>
      <w:r w:rsidRPr="00433880">
        <w:rPr>
          <w:rFonts w:ascii="Times New Roman" w:hAnsi="Times New Roman"/>
          <w:sz w:val="24"/>
          <w:szCs w:val="24"/>
        </w:rPr>
        <w:t xml:space="preserve">• </w:t>
      </w:r>
      <w:r w:rsidRPr="00433880">
        <w:rPr>
          <w:rFonts w:ascii="Times New Roman" w:hAnsi="Times New Roman"/>
          <w:sz w:val="24"/>
          <w:szCs w:val="24"/>
        </w:rPr>
        <w:tab/>
      </w:r>
      <w:r w:rsidRPr="00433880">
        <w:rPr>
          <w:rFonts w:ascii="Times New Roman" w:hAnsi="Times New Roman"/>
          <w:b/>
          <w:bCs/>
          <w:sz w:val="24"/>
          <w:szCs w:val="24"/>
        </w:rPr>
        <w:t xml:space="preserve">Narayan Sarovar </w:t>
      </w:r>
      <w:r w:rsidR="007A6953" w:rsidRPr="00433880">
        <w:rPr>
          <w:rFonts w:ascii="Times New Roman" w:hAnsi="Times New Roman"/>
          <w:b/>
          <w:bCs/>
          <w:sz w:val="24"/>
          <w:szCs w:val="24"/>
        </w:rPr>
        <w:t xml:space="preserve">Wildlife </w:t>
      </w:r>
      <w:r w:rsidRPr="00433880">
        <w:rPr>
          <w:rFonts w:ascii="Times New Roman" w:hAnsi="Times New Roman"/>
          <w:b/>
          <w:bCs/>
          <w:sz w:val="24"/>
          <w:szCs w:val="24"/>
        </w:rPr>
        <w:t>Sanctuary:</w:t>
      </w:r>
      <w:r w:rsidR="00D94A63" w:rsidRPr="00433880">
        <w:rPr>
          <w:rFonts w:ascii="Times New Roman" w:hAnsi="Times New Roman"/>
          <w:sz w:val="24"/>
          <w:szCs w:val="24"/>
        </w:rPr>
        <w:t xml:space="preserve">The Narayan Sarovar Wildlife Sanctuary, located to the southwest of the Mudhan–Khatiya Block, is a notified Protected Area under the Wildlife Protection Act and covers approximately 444 sq km. The sanctuary represents a typical arid–desert ecosystem with dominant vegetation comprising desert thorn scrub, Euphorbia scrub, and dry savannah communities. The principal flora includes species of Acacia (notably Acacia nilotica), Salvadora, Ziziphus, Capparis, various Euphorbia species, and </w:t>
      </w:r>
      <w:r w:rsidR="00D94A63" w:rsidRPr="00433880">
        <w:rPr>
          <w:rFonts w:ascii="Times New Roman" w:hAnsi="Times New Roman"/>
          <w:sz w:val="24"/>
          <w:szCs w:val="24"/>
        </w:rPr>
        <w:lastRenderedPageBreak/>
        <w:t xml:space="preserve">scattered patches of Prosopis which has been recorded as invasive in parts of the sanctuary. The fauna is characteristic of the arid biome and includes Chinkara (Indian Gazelle), Blackbuck, Nilgai (Bluebull), Indian Fox, Desert Fox, Striped Hyena, Caracal, Indian Wolf, Indian Hare, Porcupine, Wild Boar, and small carnivores such as the Indian Grey Mongoose. The sanctuary also supports rich avifaunal diversity, with more than 160 species reported, including raptors, bustards, migratory waterbirds, and other desert-adapted bird species. Recent survey records (2020–2023) from the Gujarat Forest Department, ZSI, and regional checklists confirm </w:t>
      </w:r>
      <w:r w:rsidR="007C0734" w:rsidRPr="00433880">
        <w:rPr>
          <w:rFonts w:ascii="Times New Roman" w:hAnsi="Times New Roman"/>
          <w:sz w:val="24"/>
          <w:szCs w:val="24"/>
        </w:rPr>
        <w:t xml:space="preserve">the </w:t>
      </w:r>
      <w:r w:rsidR="00D94A63" w:rsidRPr="00433880">
        <w:rPr>
          <w:rFonts w:ascii="Times New Roman" w:hAnsi="Times New Roman"/>
          <w:sz w:val="24"/>
          <w:szCs w:val="24"/>
        </w:rPr>
        <w:t xml:space="preserve">continuing presence of these </w:t>
      </w:r>
      <w:r w:rsidR="008A3BD3" w:rsidRPr="00433880">
        <w:rPr>
          <w:rFonts w:ascii="Times New Roman" w:hAnsi="Times New Roman"/>
          <w:sz w:val="24"/>
          <w:szCs w:val="24"/>
        </w:rPr>
        <w:t>species’</w:t>
      </w:r>
      <w:r w:rsidR="00D94A63" w:rsidRPr="00433880">
        <w:rPr>
          <w:rFonts w:ascii="Times New Roman" w:hAnsi="Times New Roman"/>
          <w:sz w:val="24"/>
          <w:szCs w:val="24"/>
        </w:rPr>
        <w:t xml:space="preserve"> groups within the protected area.</w:t>
      </w:r>
    </w:p>
    <w:p w:rsidR="00640F76" w:rsidRPr="00433880" w:rsidRDefault="00640F76" w:rsidP="00973977">
      <w:pPr>
        <w:spacing w:after="0" w:line="360" w:lineRule="auto"/>
        <w:ind w:left="1260" w:right="-45" w:hanging="360"/>
        <w:jc w:val="both"/>
        <w:rPr>
          <w:rFonts w:ascii="Times New Roman" w:hAnsi="Times New Roman"/>
          <w:sz w:val="24"/>
          <w:szCs w:val="24"/>
        </w:rPr>
      </w:pPr>
      <w:r w:rsidRPr="00433880">
        <w:rPr>
          <w:rFonts w:ascii="Times New Roman" w:hAnsi="Times New Roman"/>
          <w:sz w:val="24"/>
          <w:szCs w:val="24"/>
        </w:rPr>
        <w:t xml:space="preserve">• </w:t>
      </w:r>
      <w:r w:rsidRPr="00433880">
        <w:rPr>
          <w:rFonts w:ascii="Times New Roman" w:hAnsi="Times New Roman"/>
          <w:sz w:val="24"/>
          <w:szCs w:val="24"/>
        </w:rPr>
        <w:tab/>
      </w:r>
      <w:r w:rsidRPr="00433880">
        <w:rPr>
          <w:rFonts w:ascii="Times New Roman" w:hAnsi="Times New Roman"/>
          <w:b/>
          <w:bCs/>
          <w:sz w:val="24"/>
          <w:szCs w:val="24"/>
        </w:rPr>
        <w:t>Kachchh Desert Wildlife Sanctuary:</w:t>
      </w:r>
      <w:r w:rsidR="00D94A63" w:rsidRPr="00433880">
        <w:rPr>
          <w:rFonts w:ascii="Times New Roman" w:hAnsi="Times New Roman"/>
          <w:sz w:val="24"/>
          <w:szCs w:val="24"/>
        </w:rPr>
        <w:t xml:space="preserve">The Kutch Desert Wildlife Sanctuary is situated approximately 25–30 km east of the Mudhan–Khatiya Block and forms India’s largest protected saline wetland, spanning nearly 7,506 sq km. The landscape comprises extensive seasonal wetlands, saline plains, mudflats, and desert scrub. Vegetation is dominated by halophytic and xerophytic species such as Prosopis (primarily P. juliflora), Commiphora wightii (Gugal), Euphorbia (“Thor”), Salvadora, Capparis decidua, and Dichrostachys/Senegalia (“Gorad”), representing a typical dry scrub–thorn ecosystem. The fauna includes desert ungulates and carnivores such as the Indian Gazelle, Nilgai, Desert/Indian Fox, Striped Hyena, and occasional Caracal sightings. The sanctuary is internationally known for its large congregations of migratory and resident waterbirds, including Greater and Lesser Flamingos, Pelicans, Cranes, Avocets, and numerous wader and gull species that utilize the seasonal wetland habitats; “Flamingo City” within the sanctuary continues to be a major breeding site during favourable years. Reptilian fauna such as the Spiny-tailed Lizard and other desert-adapted species are also well documented. The ecological influence of this protected wetland extends across the wider Lakhpat–Kutch desert landscape, even though it lies outside the immediate buffer zone of the Mudhan–Khatiya </w:t>
      </w:r>
      <w:r w:rsidR="00975617" w:rsidRPr="00433880">
        <w:rPr>
          <w:rFonts w:ascii="Times New Roman" w:hAnsi="Times New Roman"/>
          <w:sz w:val="24"/>
          <w:szCs w:val="24"/>
        </w:rPr>
        <w:t>Block.</w:t>
      </w:r>
    </w:p>
    <w:p w:rsidR="002959B3" w:rsidRPr="00433880" w:rsidRDefault="0041022B" w:rsidP="00136F13">
      <w:pPr>
        <w:spacing w:after="0" w:line="360" w:lineRule="auto"/>
        <w:ind w:left="709" w:right="-45" w:hanging="851"/>
        <w:jc w:val="both"/>
        <w:rPr>
          <w:rFonts w:ascii="Times New Roman" w:hAnsi="Times New Roman"/>
          <w:sz w:val="24"/>
          <w:szCs w:val="24"/>
          <w:lang w:val="en-IN" w:bidi="hi-IN"/>
        </w:rPr>
      </w:pPr>
      <w:r w:rsidRPr="00433880">
        <w:rPr>
          <w:rFonts w:ascii="Times New Roman" w:hAnsi="Times New Roman"/>
          <w:sz w:val="24"/>
          <w:szCs w:val="24"/>
        </w:rPr>
        <w:t>5.6.2</w:t>
      </w:r>
      <w:r w:rsidRPr="00433880">
        <w:rPr>
          <w:rFonts w:ascii="Times New Roman" w:hAnsi="Times New Roman"/>
          <w:sz w:val="24"/>
          <w:szCs w:val="24"/>
        </w:rPr>
        <w:tab/>
      </w:r>
      <w:r w:rsidR="00451B49" w:rsidRPr="00433880">
        <w:rPr>
          <w:rFonts w:ascii="Times New Roman" w:hAnsi="Times New Roman"/>
          <w:sz w:val="24"/>
          <w:szCs w:val="24"/>
        </w:rPr>
        <w:t xml:space="preserve">There is no Eco-Sensitive Zone (ESZ) within the block area. The nearest notified ESZ and Wildlife Sanctuary is the Narayan Sarovar Wildlife Sanctuary. </w:t>
      </w:r>
      <w:r w:rsidR="002959B3" w:rsidRPr="00433880">
        <w:rPr>
          <w:rFonts w:ascii="Times New Roman" w:hAnsi="Times New Roman"/>
          <w:sz w:val="24"/>
          <w:szCs w:val="24"/>
        </w:rPr>
        <w:t>Text Figure-5.1</w:t>
      </w:r>
      <w:r w:rsidR="00714103" w:rsidRPr="00433880">
        <w:rPr>
          <w:rFonts w:ascii="Times New Roman" w:hAnsi="Times New Roman"/>
          <w:sz w:val="24"/>
          <w:szCs w:val="24"/>
        </w:rPr>
        <w:t>.</w:t>
      </w:r>
    </w:p>
    <w:p w:rsidR="002959B3" w:rsidRPr="00433880" w:rsidRDefault="001C1D31" w:rsidP="005C2513">
      <w:pPr>
        <w:spacing w:after="0" w:line="360" w:lineRule="auto"/>
        <w:ind w:left="851" w:right="-45" w:hanging="851"/>
        <w:jc w:val="right"/>
        <w:rPr>
          <w:rFonts w:ascii="Times New Roman" w:hAnsi="Times New Roman"/>
          <w:noProof/>
          <w:sz w:val="24"/>
          <w:szCs w:val="24"/>
        </w:rPr>
      </w:pPr>
      <w:r>
        <w:rPr>
          <w:rFonts w:ascii="Times New Roman" w:hAnsi="Times New Roman"/>
          <w:noProof/>
          <w:sz w:val="24"/>
          <w:szCs w:val="24"/>
        </w:rPr>
        <w:lastRenderedPageBreak/>
        <w:pict>
          <v:rect id="Rectangle 10540" o:spid="_x0000_s2097" style="position:absolute;left:0;text-align:left;margin-left:370.3pt;margin-top:82.2pt;width:51.25pt;height:17.85pt;z-index:251665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" strokeweight="1pt">
            <v:fill color2="#c5e0b3" focus="100%" type="gradient"/>
            <v:shadow on="t" color="#375623" opacity=".5" offset="1pt"/>
            <v:textbox>
              <w:txbxContent>
                <w:p w:rsidR="00D86744" w:rsidRPr="00C04151" w:rsidRDefault="00D86744" w:rsidP="001B13A6">
                  <w:pPr>
                    <w:spacing w:after="0" w:line="240" w:lineRule="auto"/>
                    <w:jc w:val="center"/>
                    <w:rPr>
                      <w:sz w:val="16"/>
                      <w:szCs w:val="16"/>
                    </w:rPr>
                  </w:pPr>
                  <w:r>
                    <w:rPr>
                      <w:sz w:val="16"/>
                      <w:szCs w:val="16"/>
                    </w:rPr>
                    <w:t>NH-754A</w:t>
                  </w:r>
                </w:p>
              </w:txbxContent>
            </v:textbox>
          </v:rect>
        </w:pict>
      </w:r>
      <w:r>
        <w:rPr>
          <w:rFonts w:ascii="Times New Roman" w:hAnsi="Times New Roman"/>
          <w:noProof/>
          <w:sz w:val="24"/>
          <w:szCs w:val="24"/>
        </w:rPr>
        <w:pict>
          <v:shapetype id="_x0000_t32" coordsize="21600,21600" o:spt="32" o:oned="t" path="m,l21600,21600e" filled="f">
            <v:path arrowok="t" fillok="f" o:connecttype="none"/>
            <o:lock v:ext="edit" shapetype="t"/>
          </v:shapetype>
          <v:shape id="AutoShape 10541" o:spid="_x0000_s2096" type="#_x0000_t32" style="position:absolute;left:0;text-align:left;margin-left:360.5pt;margin-top:103.15pt;width:9.8pt;height:107.05pt;flip:x;z-index:251666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" strokecolor="#a8d08d" strokeweight="1pt">
            <v:stroke endarrow="block"/>
          </v:shape>
        </w:pict>
      </w:r>
      <w:r>
        <w:rPr>
          <w:rFonts w:ascii="Times New Roman" w:hAnsi="Times New Roman"/>
          <w:noProof/>
          <w:sz w:val="24"/>
          <w:szCs w:val="24"/>
        </w:rPr>
        <w:pict>
          <v:rect id="Rectangle 10538" o:spid="_x0000_s2095" style="position:absolute;left:0;text-align:left;margin-left:293.85pt;margin-top:10.1pt;width:36.6pt;height:17.85pt;z-index:251663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" strokeweight="1pt">
            <v:fill color2="#c5e0b3" focus="100%" type="gradient"/>
            <v:shadow on="t" color="#375623" opacity=".5" offset="1pt"/>
            <v:textbox>
              <w:txbxContent>
                <w:p w:rsidR="00D86744" w:rsidRPr="00C04151" w:rsidRDefault="00D86744" w:rsidP="001B13A6">
                  <w:pPr>
                    <w:spacing w:after="0" w:line="240" w:lineRule="auto"/>
                    <w:jc w:val="center"/>
                    <w:rPr>
                      <w:sz w:val="16"/>
                      <w:szCs w:val="16"/>
                    </w:rPr>
                  </w:pPr>
                  <w:r>
                    <w:rPr>
                      <w:sz w:val="16"/>
                      <w:szCs w:val="16"/>
                    </w:rPr>
                    <w:t>Forest</w:t>
                  </w:r>
                </w:p>
              </w:txbxContent>
            </v:textbox>
          </v:rect>
        </w:pict>
      </w:r>
      <w:r>
        <w:rPr>
          <w:rFonts w:ascii="Times New Roman" w:hAnsi="Times New Roman"/>
          <w:noProof/>
          <w:sz w:val="24"/>
          <w:szCs w:val="24"/>
        </w:rPr>
        <w:pict>
          <v:shape id="AutoShape 10539" o:spid="_x0000_s2094" type="#_x0000_t32" style="position:absolute;left:0;text-align:left;margin-left:271pt;margin-top:23.55pt;width:22.75pt;height:46.65pt;flip:x;z-index:251664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" strokecolor="#a8d08d" strokeweight="1pt">
            <v:stroke endarrow="block"/>
          </v:shape>
        </w:pict>
      </w:r>
      <w:r>
        <w:rPr>
          <w:rFonts w:ascii="Times New Roman" w:hAnsi="Times New Roman"/>
          <w:noProof/>
          <w:sz w:val="24"/>
          <w:szCs w:val="24"/>
        </w:rPr>
        <w:pict>
          <v:shape id="AutoShape 10537" o:spid="_x0000_s2093" type="#_x0000_t32" style="position:absolute;left:0;text-align:left;margin-left:203.75pt;margin-top:241.95pt;width:90pt;height:3.35pt;flip:x y;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" strokecolor="fuchsia" strokeweight="1pt">
            <v:stroke endarrow="block"/>
          </v:shape>
        </w:pict>
      </w:r>
      <w:r>
        <w:rPr>
          <w:rFonts w:ascii="Times New Roman" w:hAnsi="Times New Roman"/>
          <w:noProof/>
          <w:sz w:val="24"/>
          <w:szCs w:val="24"/>
        </w:rPr>
        <w:pict>
          <v:shape id="AutoShape 10536" o:spid="_x0000_s2092" type="#_x0000_t32" style="position:absolute;left:0;text-align:left;margin-left:205.85pt;margin-top:224.3pt;width:88pt;height:9pt;flip:x y;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" strokecolor="#a8d08d" strokeweight="1pt">
            <v:stroke endarrow="block"/>
          </v:shape>
        </w:pict>
      </w:r>
      <w:r>
        <w:rPr>
          <w:rFonts w:ascii="Times New Roman" w:hAnsi="Times New Roman"/>
          <w:noProof/>
          <w:sz w:val="24"/>
          <w:szCs w:val="24"/>
        </w:rPr>
        <w:pict>
          <v:rect id="Rectangle 10535" o:spid="_x0000_s2091" style="position:absolute;left:0;text-align:left;margin-left:288.45pt;margin-top:226.4pt;width:151.9pt;height:26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" strokeweight="1pt">
            <v:fill color2="#c5e0b3" focus="100%" type="gradient"/>
            <v:shadow on="t" color="#375623" opacity=".5" offset="1pt"/>
            <v:textbox>
              <w:txbxContent>
                <w:p w:rsidR="00D86744" w:rsidRPr="00C04151" w:rsidRDefault="00D86744" w:rsidP="00C04151">
                  <w:pPr>
                    <w:spacing w:after="0" w:line="240" w:lineRule="auto"/>
                    <w:rPr>
                      <w:sz w:val="16"/>
                      <w:szCs w:val="16"/>
                    </w:rPr>
                  </w:pPr>
                  <w:r w:rsidRPr="00C04151">
                    <w:rPr>
                      <w:sz w:val="16"/>
                      <w:szCs w:val="16"/>
                    </w:rPr>
                    <w:t xml:space="preserve">Narayan Sarovar </w:t>
                  </w:r>
                  <w:r>
                    <w:rPr>
                      <w:sz w:val="16"/>
                      <w:szCs w:val="16"/>
                    </w:rPr>
                    <w:t>WLS</w:t>
                  </w:r>
                  <w:r w:rsidRPr="00C04151">
                    <w:rPr>
                      <w:sz w:val="16"/>
                      <w:szCs w:val="16"/>
                    </w:rPr>
                    <w:t xml:space="preserve"> (Green Boundary), </w:t>
                  </w:r>
                </w:p>
                <w:p w:rsidR="00D86744" w:rsidRPr="00C04151" w:rsidRDefault="00D86744" w:rsidP="00C04151">
                  <w:pPr>
                    <w:spacing w:after="0" w:line="240" w:lineRule="auto"/>
                    <w:rPr>
                      <w:sz w:val="16"/>
                      <w:szCs w:val="16"/>
                    </w:rPr>
                  </w:pPr>
                  <w:r w:rsidRPr="00C04151">
                    <w:rPr>
                      <w:sz w:val="16"/>
                      <w:szCs w:val="16"/>
                    </w:rPr>
                    <w:t>E</w:t>
                  </w:r>
                  <w:r>
                    <w:rPr>
                      <w:sz w:val="16"/>
                      <w:szCs w:val="16"/>
                    </w:rPr>
                    <w:t xml:space="preserve">co Sensitive Zone </w:t>
                  </w:r>
                  <w:r w:rsidRPr="00C04151">
                    <w:rPr>
                      <w:sz w:val="16"/>
                      <w:szCs w:val="16"/>
                    </w:rPr>
                    <w:t>(Pink Boundary)</w:t>
                  </w:r>
                </w:p>
              </w:txbxContent>
            </v:textbox>
          </v:rect>
        </w:pict>
      </w:r>
      <w:r w:rsidR="002305A6" w:rsidRPr="00433880">
        <w:rPr>
          <w:rFonts w:ascii="Times New Roman" w:hAnsi="Times New Roman"/>
          <w:noProof/>
          <w:sz w:val="24"/>
          <w:szCs w:val="24"/>
          <w:lang w:bidi="hi-IN"/>
        </w:rPr>
        <w:drawing>
          <wp:inline distT="0" distB="0" distL="0" distR="0">
            <wp:extent cx="5076825" cy="3267075"/>
            <wp:effectExtent l="19050" t="19050" r="28575" b="2857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76825" cy="3267075"/>
                    </a:xfrm>
                    <a:prstGeom prst="rect">
                      <a:avLst/>
                    </a:prstGeom>
                    <a:noFill/>
                    <a:ln w="12700">
                      <a:solidFill>
                        <a:schemeClr val="tx1"/>
                      </a:solidFill>
                    </a:ln>
                  </pic:spPr>
                </pic:pic>
              </a:graphicData>
            </a:graphic>
          </wp:inline>
        </w:drawing>
      </w:r>
    </w:p>
    <w:p w:rsidR="00C85432" w:rsidRPr="00433880" w:rsidRDefault="00C85432" w:rsidP="005C2513">
      <w:pPr>
        <w:spacing w:after="0" w:line="360" w:lineRule="auto"/>
        <w:ind w:left="851" w:right="-45"/>
        <w:jc w:val="both"/>
        <w:rPr>
          <w:rFonts w:ascii="Times New Roman" w:hAnsi="Times New Roman"/>
          <w:sz w:val="24"/>
          <w:szCs w:val="24"/>
        </w:rPr>
      </w:pPr>
      <w:r w:rsidRPr="00433880">
        <w:rPr>
          <w:rFonts w:ascii="Times New Roman" w:hAnsi="Times New Roman"/>
          <w:sz w:val="24"/>
          <w:szCs w:val="24"/>
        </w:rPr>
        <w:t>Text Figure-5.1 Map showing the status of nearby ESZ and National Park in the vicinity of the Mudhan–Khatiya Block (Source – PM Gatishakti Portal)</w:t>
      </w:r>
    </w:p>
    <w:p w:rsidR="002959B3" w:rsidRPr="00433880" w:rsidRDefault="002959B3" w:rsidP="005C2513">
      <w:pPr>
        <w:spacing w:after="0" w:line="360" w:lineRule="auto"/>
        <w:ind w:left="851" w:right="-45" w:hanging="851"/>
        <w:jc w:val="both"/>
        <w:rPr>
          <w:rFonts w:ascii="Times New Roman" w:hAnsi="Times New Roman"/>
          <w:sz w:val="24"/>
          <w:szCs w:val="24"/>
        </w:rPr>
      </w:pPr>
    </w:p>
    <w:p w:rsidR="009629ED" w:rsidRPr="00433880" w:rsidRDefault="009629ED" w:rsidP="00136F13">
      <w:pPr>
        <w:spacing w:after="0" w:line="360" w:lineRule="auto"/>
        <w:ind w:left="709" w:right="-45" w:hanging="851"/>
        <w:jc w:val="both"/>
        <w:rPr>
          <w:rFonts w:ascii="Times New Roman" w:eastAsia="Batang" w:hAnsi="Times New Roman"/>
          <w:b/>
          <w:bCs/>
          <w:sz w:val="24"/>
          <w:szCs w:val="24"/>
        </w:rPr>
      </w:pPr>
      <w:r w:rsidRPr="00433880">
        <w:rPr>
          <w:rFonts w:ascii="Times New Roman" w:hAnsi="Times New Roman"/>
          <w:b/>
          <w:bCs/>
          <w:sz w:val="24"/>
          <w:szCs w:val="24"/>
        </w:rPr>
        <w:t>5.7.0</w:t>
      </w:r>
      <w:r w:rsidRPr="00433880">
        <w:rPr>
          <w:rFonts w:ascii="Times New Roman" w:hAnsi="Times New Roman"/>
          <w:b/>
          <w:bCs/>
          <w:sz w:val="24"/>
          <w:szCs w:val="24"/>
        </w:rPr>
        <w:tab/>
        <w:t>FLORA AND FAUNA WITHIN AND NEARBY</w:t>
      </w:r>
    </w:p>
    <w:p w:rsidR="007C0391" w:rsidRPr="00433880" w:rsidRDefault="009629ED" w:rsidP="00136F13">
      <w:pPr>
        <w:pStyle w:val="BodyText2"/>
        <w:tabs>
          <w:tab w:val="left" w:pos="-2520"/>
        </w:tabs>
        <w:spacing w:line="360" w:lineRule="auto"/>
        <w:ind w:left="709" w:hanging="851"/>
        <w:rPr>
          <w:rFonts w:cs="Times New Roman"/>
          <w:szCs w:val="24"/>
        </w:rPr>
      </w:pPr>
      <w:r w:rsidRPr="00433880">
        <w:rPr>
          <w:rFonts w:cs="Times New Roman"/>
          <w:szCs w:val="24"/>
        </w:rPr>
        <w:t>5.7.1</w:t>
      </w:r>
      <w:r w:rsidRPr="00433880">
        <w:rPr>
          <w:rFonts w:cs="Times New Roman"/>
          <w:szCs w:val="24"/>
        </w:rPr>
        <w:tab/>
      </w:r>
      <w:r w:rsidR="007C0391" w:rsidRPr="00433880">
        <w:rPr>
          <w:rFonts w:cs="Times New Roman"/>
          <w:szCs w:val="24"/>
        </w:rPr>
        <w:t>The Mudhan–Khatiya Block falls in a predominantly arid scrub–desert landscape where vegetation is sparse and dominated by hardy xerophytic species typical of western Kachchh. The area primarily supports Acacia/Babool, Prosopis juliflora, Salvadora spp., Euphorbia scrub, Capparis, scattered Ziziphus, and seasonal grasses/herbs that appear after rainfall. Wildlife within the block boundary is characteristic of open scrub and semi-desert terrain, with Chinkara (Indian gazelle), fox, hare, porcupine, small rodents, reptiles such as spiny-tailed lizard, and a mix of resident birds adapted to dry thorn-scrub habitat. No notified Eco-Sensitive Zone lies inside the block boundary, and no major protected-area species or critical habitats are recorded within the core prospecting area as per available official data.</w:t>
      </w:r>
    </w:p>
    <w:p w:rsidR="00AD224E" w:rsidRPr="00433880" w:rsidRDefault="00AD224E" w:rsidP="00136F13">
      <w:pPr>
        <w:pStyle w:val="BodyText2"/>
        <w:tabs>
          <w:tab w:val="left" w:pos="-2520"/>
        </w:tabs>
        <w:spacing w:line="360" w:lineRule="auto"/>
        <w:ind w:left="709" w:hanging="851"/>
        <w:rPr>
          <w:rFonts w:cs="Times New Roman"/>
          <w:szCs w:val="24"/>
        </w:rPr>
      </w:pPr>
      <w:r w:rsidRPr="00433880">
        <w:rPr>
          <w:rFonts w:cs="Times New Roman"/>
          <w:szCs w:val="24"/>
        </w:rPr>
        <w:t xml:space="preserve">5.7.2   </w:t>
      </w:r>
      <w:r w:rsidR="007C3948" w:rsidRPr="00433880">
        <w:rPr>
          <w:rFonts w:cs="Times New Roman"/>
          <w:szCs w:val="24"/>
        </w:rPr>
        <w:tab/>
      </w:r>
      <w:r w:rsidR="007C0391" w:rsidRPr="00433880">
        <w:rPr>
          <w:rFonts w:cs="Times New Roman"/>
          <w:szCs w:val="24"/>
        </w:rPr>
        <w:t>In the surrounding region, two major notified wildlife habitats influence the ecological setting. To the southwest lies the Narayan Sarovar Wildlife Sanctuary (~444 km²), hosting desert-thorn forest with Acacia, Ziziphus, Salvadora, Euphorbia, gugal, and savannah scrub supporting Chinkara, Bluebull, Blackbuck, Caracal, Desert Fox, Striped Hyena, and over 180–200 bird species</w:t>
      </w:r>
      <w:r w:rsidR="007C0734" w:rsidRPr="00433880">
        <w:rPr>
          <w:rFonts w:cs="Times New Roman"/>
          <w:szCs w:val="24"/>
        </w:rPr>
        <w:t>,</w:t>
      </w:r>
      <w:r w:rsidR="007C0391" w:rsidRPr="00433880">
        <w:rPr>
          <w:rFonts w:cs="Times New Roman"/>
          <w:szCs w:val="24"/>
        </w:rPr>
        <w:t xml:space="preserve"> including desert bustards, harriers, and seasonal waterbirds. Around 25–30 km east of the block lies the Kutch Desert Wildlife Sanctuary (~7,506 km²), characterised by saline wetlands, “bets,” </w:t>
      </w:r>
      <w:r w:rsidR="007C0391" w:rsidRPr="00433880">
        <w:rPr>
          <w:rFonts w:cs="Times New Roman"/>
          <w:szCs w:val="24"/>
        </w:rPr>
        <w:lastRenderedPageBreak/>
        <w:t>and desert scrub with Prosopis, Euphorbia, Commiphora (gugal), Capparis, and halophytes, supporting large congregations of Greater/Lesser Flamingos, pelicans, cranes, waders, Chinkara, Bluebull, foxes, hyenas and desert reptiles. These sanctuaries lie outside the block limits but form the nearest significant ecological receptors, representing sensitive arid-ecosystem biodiversity relevant for regional environmental assessment.</w:t>
      </w:r>
    </w:p>
    <w:p w:rsidR="004D1EE5" w:rsidRPr="00433880" w:rsidRDefault="002C129A" w:rsidP="00136F13">
      <w:pPr>
        <w:numPr>
          <w:ilvl w:val="2"/>
          <w:numId w:val="14"/>
        </w:numPr>
        <w:spacing w:after="0" w:line="360" w:lineRule="auto"/>
        <w:ind w:left="709" w:right="-45" w:hanging="851"/>
        <w:jc w:val="both"/>
        <w:rPr>
          <w:rFonts w:ascii="Times New Roman" w:hAnsi="Times New Roman"/>
          <w:b/>
          <w:sz w:val="24"/>
          <w:szCs w:val="24"/>
        </w:rPr>
      </w:pPr>
      <w:r w:rsidRPr="00433880">
        <w:rPr>
          <w:rFonts w:ascii="Times New Roman" w:hAnsi="Times New Roman"/>
          <w:b/>
          <w:sz w:val="24"/>
          <w:szCs w:val="24"/>
        </w:rPr>
        <w:t xml:space="preserve">WATER BODIES SUCH AS RIVER, NALA, STREAM, RESERVOIR, ETC., WITHIN OR NEARBY AND </w:t>
      </w:r>
      <w:r w:rsidR="009629ED" w:rsidRPr="00433880">
        <w:rPr>
          <w:rFonts w:ascii="Times New Roman" w:hAnsi="Times New Roman"/>
          <w:b/>
          <w:sz w:val="24"/>
          <w:szCs w:val="24"/>
        </w:rPr>
        <w:t xml:space="preserve">CLIMATIC CONDITIONS </w:t>
      </w:r>
    </w:p>
    <w:p w:rsidR="00EE3F01" w:rsidRPr="00433880" w:rsidRDefault="009629ED" w:rsidP="00136F13">
      <w:pPr>
        <w:spacing w:after="0" w:line="360" w:lineRule="auto"/>
        <w:ind w:left="709" w:right="-45" w:hanging="851"/>
        <w:jc w:val="both"/>
        <w:rPr>
          <w:rFonts w:ascii="Times New Roman" w:hAnsi="Times New Roman"/>
          <w:sz w:val="24"/>
          <w:szCs w:val="24"/>
          <w:bdr w:val="none" w:sz="0" w:space="0" w:color="auto" w:frame="1"/>
          <w:shd w:val="clear" w:color="auto" w:fill="FFFFFF"/>
        </w:rPr>
      </w:pPr>
      <w:r w:rsidRPr="00433880">
        <w:rPr>
          <w:rFonts w:ascii="Times New Roman" w:hAnsi="Times New Roman"/>
          <w:sz w:val="24"/>
          <w:szCs w:val="24"/>
          <w:bdr w:val="none" w:sz="0" w:space="0" w:color="auto" w:frame="1"/>
          <w:shd w:val="clear" w:color="auto" w:fill="FFFFFF"/>
        </w:rPr>
        <w:t>5.</w:t>
      </w:r>
      <w:r w:rsidR="00AD224E" w:rsidRPr="00433880">
        <w:rPr>
          <w:rFonts w:ascii="Times New Roman" w:hAnsi="Times New Roman"/>
          <w:sz w:val="24"/>
          <w:szCs w:val="24"/>
          <w:bdr w:val="none" w:sz="0" w:space="0" w:color="auto" w:frame="1"/>
          <w:shd w:val="clear" w:color="auto" w:fill="FFFFFF"/>
        </w:rPr>
        <w:t>8</w:t>
      </w:r>
      <w:r w:rsidRPr="00433880">
        <w:rPr>
          <w:rFonts w:ascii="Times New Roman" w:hAnsi="Times New Roman"/>
          <w:sz w:val="24"/>
          <w:szCs w:val="24"/>
          <w:bdr w:val="none" w:sz="0" w:space="0" w:color="auto" w:frame="1"/>
          <w:shd w:val="clear" w:color="auto" w:fill="FFFFFF"/>
        </w:rPr>
        <w:t>.</w:t>
      </w:r>
      <w:r w:rsidR="00FC3B39" w:rsidRPr="00433880">
        <w:rPr>
          <w:rFonts w:ascii="Times New Roman" w:hAnsi="Times New Roman"/>
          <w:sz w:val="24"/>
          <w:szCs w:val="24"/>
          <w:bdr w:val="none" w:sz="0" w:space="0" w:color="auto" w:frame="1"/>
          <w:shd w:val="clear" w:color="auto" w:fill="FFFFFF"/>
        </w:rPr>
        <w:t>1</w:t>
      </w:r>
      <w:r w:rsidRPr="00433880">
        <w:rPr>
          <w:rFonts w:ascii="Times New Roman" w:hAnsi="Times New Roman"/>
          <w:sz w:val="24"/>
          <w:szCs w:val="24"/>
          <w:bdr w:val="none" w:sz="0" w:space="0" w:color="auto" w:frame="1"/>
          <w:shd w:val="clear" w:color="auto" w:fill="FFFFFF"/>
        </w:rPr>
        <w:tab/>
      </w:r>
      <w:r w:rsidR="00EE3F01" w:rsidRPr="00433880">
        <w:rPr>
          <w:rFonts w:ascii="Times New Roman" w:hAnsi="Times New Roman"/>
          <w:sz w:val="24"/>
          <w:szCs w:val="24"/>
          <w:bdr w:val="none" w:sz="0" w:space="0" w:color="auto" w:frame="1"/>
          <w:shd w:val="clear" w:color="auto" w:fill="FFFFFF"/>
        </w:rPr>
        <w:t>The Mudhan–Khatiya Block lies in the arid western part of Kachchh, where perennial water bodies are absent. No major rivers or reservoirs fall within the block boundary. The area is dominated by ephemeral seasonal nalas and shallow drainage channels that flow only during intense monsoon events and remain dry for most of the year. These minor drainages generally trend northwest–southeast and ultimately dissipate into low-lying saline depressions. In the nearby surroundings, small village ponds (talavs) and artificial check-dams exist east and southeast of the block, serving as local water-storage structures during monsoon months. No notified river, perennial stream, canal system, or major reservoir occurs within the 5–10 km vicinity of the mapped block area, as per CGWB and district hydrology records. The region overall represents a typical arid, low-drainage-density desert terrain.</w:t>
      </w:r>
    </w:p>
    <w:p w:rsidR="00880420" w:rsidRDefault="00AD224E" w:rsidP="00136F13">
      <w:pPr>
        <w:spacing w:after="0" w:line="360" w:lineRule="auto"/>
        <w:ind w:left="709" w:right="-45" w:hanging="851"/>
        <w:jc w:val="both"/>
        <w:rPr>
          <w:rFonts w:ascii="Times New Roman" w:hAnsi="Times New Roman"/>
          <w:bCs/>
          <w:sz w:val="24"/>
          <w:szCs w:val="24"/>
          <w:lang w:bidi="hi-IN"/>
        </w:rPr>
      </w:pPr>
      <w:r w:rsidRPr="00433880">
        <w:rPr>
          <w:rFonts w:ascii="Times New Roman" w:hAnsi="Times New Roman"/>
          <w:bCs/>
          <w:sz w:val="24"/>
          <w:szCs w:val="24"/>
          <w:lang w:bidi="hi-IN"/>
        </w:rPr>
        <w:t xml:space="preserve">5.8.2    </w:t>
      </w:r>
      <w:r w:rsidR="00880420" w:rsidRPr="00433880">
        <w:rPr>
          <w:rFonts w:ascii="Times New Roman" w:hAnsi="Times New Roman"/>
          <w:bCs/>
          <w:sz w:val="24"/>
          <w:szCs w:val="24"/>
          <w:lang w:bidi="hi-IN"/>
        </w:rPr>
        <w:t>The climate in the Mudhan–Khatiya Block region is arid to semi-arid, characteristic of the wider Kachchh district. According to long-term climatological data at Bhuj (nearest meteorological station), the annual mean temperature is approximately 26.4 °C. Summers are extremely hot, with peak temperatures reaching about 39–40 °C (sometimes higher), whereas winter temperatures may drop to around 10–12 °C during the coldest nights. Annual rainfall is low and erratic: long-term records suggest an average annual precipitation in the range of ~3</w:t>
      </w:r>
      <w:r w:rsidR="00704F54" w:rsidRPr="00433880">
        <w:rPr>
          <w:rFonts w:ascii="Times New Roman" w:hAnsi="Times New Roman"/>
          <w:bCs/>
          <w:sz w:val="24"/>
          <w:szCs w:val="24"/>
          <w:lang w:bidi="hi-IN"/>
        </w:rPr>
        <w:t>0</w:t>
      </w:r>
      <w:r w:rsidR="00880420" w:rsidRPr="00433880">
        <w:rPr>
          <w:rFonts w:ascii="Times New Roman" w:hAnsi="Times New Roman"/>
          <w:bCs/>
          <w:sz w:val="24"/>
          <w:szCs w:val="24"/>
          <w:lang w:bidi="hi-IN"/>
        </w:rPr>
        <w:t>0–</w:t>
      </w:r>
      <w:r w:rsidR="00704F54" w:rsidRPr="00433880">
        <w:rPr>
          <w:rFonts w:ascii="Times New Roman" w:hAnsi="Times New Roman"/>
          <w:bCs/>
          <w:sz w:val="24"/>
          <w:szCs w:val="24"/>
          <w:lang w:bidi="hi-IN"/>
        </w:rPr>
        <w:t>400</w:t>
      </w:r>
      <w:r w:rsidR="00880420" w:rsidRPr="00433880">
        <w:rPr>
          <w:rFonts w:ascii="Times New Roman" w:hAnsi="Times New Roman"/>
          <w:bCs/>
          <w:sz w:val="24"/>
          <w:szCs w:val="24"/>
          <w:lang w:bidi="hi-IN"/>
        </w:rPr>
        <w:t xml:space="preserve"> mm, with most rainfall concentrated during the southwest monsoon months (June to September). Humidity also shows wide seasonal variation: during pre-monsoon and peak summer</w:t>
      </w:r>
      <w:r w:rsidR="00766C70" w:rsidRPr="00433880">
        <w:rPr>
          <w:rFonts w:ascii="Times New Roman" w:hAnsi="Times New Roman"/>
          <w:bCs/>
          <w:sz w:val="24"/>
          <w:szCs w:val="24"/>
          <w:lang w:bidi="hi-IN"/>
        </w:rPr>
        <w:t>,</w:t>
      </w:r>
      <w:r w:rsidR="00880420" w:rsidRPr="00433880">
        <w:rPr>
          <w:rFonts w:ascii="Times New Roman" w:hAnsi="Times New Roman"/>
          <w:bCs/>
          <w:sz w:val="24"/>
          <w:szCs w:val="24"/>
          <w:lang w:bidi="hi-IN"/>
        </w:rPr>
        <w:t xml:space="preserve"> the relative humidity may drop to ~25–30%, whereas during monsoon and early mornings it may climb to ~65–75%, leading to average/hypothetical annual humidity around 50–55%.</w:t>
      </w:r>
    </w:p>
    <w:p w:rsidR="005C2513" w:rsidRDefault="005C2513" w:rsidP="00136F13">
      <w:pPr>
        <w:spacing w:after="0" w:line="360" w:lineRule="auto"/>
        <w:ind w:left="709" w:right="-45" w:hanging="851"/>
        <w:jc w:val="both"/>
        <w:rPr>
          <w:rFonts w:ascii="Times New Roman" w:hAnsi="Times New Roman"/>
          <w:bCs/>
          <w:sz w:val="24"/>
          <w:szCs w:val="24"/>
          <w:lang w:bidi="hi-IN"/>
        </w:rPr>
      </w:pPr>
    </w:p>
    <w:p w:rsidR="005C2513" w:rsidRDefault="005C2513" w:rsidP="00136F13">
      <w:pPr>
        <w:spacing w:after="0" w:line="360" w:lineRule="auto"/>
        <w:ind w:left="709" w:right="-45" w:hanging="851"/>
        <w:jc w:val="both"/>
        <w:rPr>
          <w:rFonts w:ascii="Times New Roman" w:hAnsi="Times New Roman"/>
          <w:bCs/>
          <w:sz w:val="24"/>
          <w:szCs w:val="24"/>
          <w:lang w:bidi="hi-IN"/>
        </w:rPr>
      </w:pPr>
    </w:p>
    <w:p w:rsidR="005C2513" w:rsidRPr="00433880" w:rsidRDefault="005C2513" w:rsidP="00136F13">
      <w:pPr>
        <w:spacing w:after="0" w:line="360" w:lineRule="auto"/>
        <w:ind w:left="709" w:right="-45" w:hanging="851"/>
        <w:jc w:val="both"/>
        <w:rPr>
          <w:rFonts w:ascii="Times New Roman" w:hAnsi="Times New Roman"/>
          <w:bCs/>
          <w:sz w:val="24"/>
          <w:szCs w:val="24"/>
          <w:lang w:bidi="hi-IN"/>
        </w:rPr>
      </w:pPr>
    </w:p>
    <w:p w:rsidR="009629ED" w:rsidRPr="00433880" w:rsidRDefault="009629ED" w:rsidP="00136F13">
      <w:pPr>
        <w:spacing w:after="0" w:line="360" w:lineRule="auto"/>
        <w:ind w:left="709" w:right="-45" w:hanging="851"/>
        <w:jc w:val="both"/>
        <w:rPr>
          <w:rFonts w:ascii="Times New Roman" w:hAnsi="Times New Roman"/>
          <w:bCs/>
          <w:sz w:val="24"/>
          <w:szCs w:val="24"/>
        </w:rPr>
      </w:pPr>
      <w:r w:rsidRPr="00433880">
        <w:rPr>
          <w:rFonts w:ascii="Times New Roman" w:eastAsia="Batang" w:hAnsi="Times New Roman"/>
          <w:b/>
          <w:sz w:val="24"/>
          <w:szCs w:val="24"/>
        </w:rPr>
        <w:lastRenderedPageBreak/>
        <w:t>5.</w:t>
      </w:r>
      <w:r w:rsidR="00AD224E" w:rsidRPr="00433880">
        <w:rPr>
          <w:rFonts w:ascii="Times New Roman" w:eastAsia="Batang" w:hAnsi="Times New Roman"/>
          <w:b/>
          <w:sz w:val="24"/>
          <w:szCs w:val="24"/>
        </w:rPr>
        <w:t>9</w:t>
      </w:r>
      <w:r w:rsidRPr="00433880">
        <w:rPr>
          <w:rFonts w:ascii="Times New Roman" w:eastAsia="Batang" w:hAnsi="Times New Roman"/>
          <w:b/>
          <w:sz w:val="24"/>
          <w:szCs w:val="24"/>
        </w:rPr>
        <w:t>.0</w:t>
      </w:r>
      <w:r w:rsidRPr="00433880">
        <w:rPr>
          <w:rFonts w:ascii="Times New Roman" w:eastAsia="Batang" w:hAnsi="Times New Roman"/>
          <w:b/>
          <w:bCs/>
          <w:sz w:val="24"/>
          <w:szCs w:val="24"/>
        </w:rPr>
        <w:tab/>
      </w:r>
      <w:r w:rsidRPr="00433880">
        <w:rPr>
          <w:rFonts w:ascii="Times New Roman" w:hAnsi="Times New Roman"/>
          <w:b/>
          <w:bCs/>
          <w:sz w:val="24"/>
          <w:szCs w:val="24"/>
        </w:rPr>
        <w:t xml:space="preserve">OTHER PHYSIOGRAPHIC, SOCIAL AND ENVIRONMENTAL </w:t>
      </w:r>
      <w:r w:rsidR="00766C70" w:rsidRPr="00433880">
        <w:rPr>
          <w:rFonts w:ascii="Times New Roman" w:hAnsi="Times New Roman"/>
          <w:b/>
          <w:bCs/>
          <w:sz w:val="24"/>
          <w:szCs w:val="24"/>
        </w:rPr>
        <w:t>FACTORS</w:t>
      </w:r>
    </w:p>
    <w:p w:rsidR="00704F54" w:rsidRPr="00433880" w:rsidRDefault="009629ED" w:rsidP="00136F13">
      <w:pPr>
        <w:spacing w:after="0" w:line="360" w:lineRule="auto"/>
        <w:ind w:left="709" w:right="-45" w:hanging="851"/>
        <w:jc w:val="both"/>
        <w:rPr>
          <w:rFonts w:ascii="Times New Roman" w:hAnsi="Times New Roman"/>
          <w:sz w:val="24"/>
          <w:szCs w:val="24"/>
          <w:bdr w:val="none" w:sz="0" w:space="0" w:color="auto" w:frame="1"/>
          <w:shd w:val="clear" w:color="auto" w:fill="FFFFFF"/>
        </w:rPr>
      </w:pPr>
      <w:r w:rsidRPr="00433880">
        <w:rPr>
          <w:rFonts w:ascii="Times New Roman" w:hAnsi="Times New Roman"/>
          <w:sz w:val="24"/>
          <w:szCs w:val="24"/>
          <w:bdr w:val="none" w:sz="0" w:space="0" w:color="auto" w:frame="1"/>
          <w:shd w:val="clear" w:color="auto" w:fill="FFFFFF"/>
        </w:rPr>
        <w:t>5.</w:t>
      </w:r>
      <w:r w:rsidR="00AD224E" w:rsidRPr="00433880">
        <w:rPr>
          <w:rFonts w:ascii="Times New Roman" w:hAnsi="Times New Roman"/>
          <w:sz w:val="24"/>
          <w:szCs w:val="24"/>
          <w:bdr w:val="none" w:sz="0" w:space="0" w:color="auto" w:frame="1"/>
          <w:shd w:val="clear" w:color="auto" w:fill="FFFFFF"/>
        </w:rPr>
        <w:t>9</w:t>
      </w:r>
      <w:r w:rsidRPr="00433880">
        <w:rPr>
          <w:rFonts w:ascii="Times New Roman" w:hAnsi="Times New Roman"/>
          <w:sz w:val="24"/>
          <w:szCs w:val="24"/>
          <w:bdr w:val="none" w:sz="0" w:space="0" w:color="auto" w:frame="1"/>
          <w:shd w:val="clear" w:color="auto" w:fill="FFFFFF"/>
        </w:rPr>
        <w:t>.1</w:t>
      </w:r>
      <w:r w:rsidRPr="00433880">
        <w:rPr>
          <w:rFonts w:ascii="Times New Roman" w:hAnsi="Times New Roman"/>
          <w:sz w:val="24"/>
          <w:szCs w:val="24"/>
          <w:bdr w:val="none" w:sz="0" w:space="0" w:color="auto" w:frame="1"/>
          <w:shd w:val="clear" w:color="auto" w:fill="FFFFFF"/>
        </w:rPr>
        <w:tab/>
      </w:r>
      <w:r w:rsidR="007C3948" w:rsidRPr="00433880">
        <w:rPr>
          <w:rFonts w:ascii="Times New Roman" w:hAnsi="Times New Roman"/>
          <w:sz w:val="24"/>
          <w:szCs w:val="24"/>
          <w:bdr w:val="none" w:sz="0" w:space="0" w:color="auto" w:frame="1"/>
          <w:shd w:val="clear" w:color="auto" w:fill="FFFFFF"/>
        </w:rPr>
        <w:t>Area lies</w:t>
      </w:r>
      <w:r w:rsidR="00704F54" w:rsidRPr="00433880">
        <w:rPr>
          <w:rFonts w:ascii="Times New Roman" w:hAnsi="Times New Roman"/>
          <w:sz w:val="24"/>
          <w:szCs w:val="24"/>
          <w:bdr w:val="none" w:sz="0" w:space="0" w:color="auto" w:frame="1"/>
          <w:shd w:val="clear" w:color="auto" w:fill="FFFFFF"/>
        </w:rPr>
        <w:t xml:space="preserve"> in a semi‑arid zone with undulating terrain, calcrete crusts, and ephemeral drainage. Rainfall averages 300–400 mm annually (IMD), groundwater is often saline, and seasonal water scarcity poses operational challenges.</w:t>
      </w:r>
    </w:p>
    <w:p w:rsidR="00704F54" w:rsidRPr="00433880" w:rsidRDefault="00704F54" w:rsidP="00136F13">
      <w:pPr>
        <w:spacing w:after="0" w:line="360" w:lineRule="auto"/>
        <w:ind w:left="709" w:right="-45" w:hanging="851"/>
        <w:jc w:val="both"/>
        <w:rPr>
          <w:rFonts w:ascii="Times New Roman" w:hAnsi="Times New Roman"/>
          <w:sz w:val="24"/>
          <w:szCs w:val="24"/>
          <w:bdr w:val="none" w:sz="0" w:space="0" w:color="auto" w:frame="1"/>
          <w:shd w:val="clear" w:color="auto" w:fill="FFFFFF"/>
        </w:rPr>
      </w:pPr>
      <w:r w:rsidRPr="00433880">
        <w:rPr>
          <w:rFonts w:ascii="Times New Roman" w:hAnsi="Times New Roman"/>
          <w:sz w:val="24"/>
          <w:szCs w:val="24"/>
          <w:bdr w:val="none" w:sz="0" w:space="0" w:color="auto" w:frame="1"/>
          <w:shd w:val="clear" w:color="auto" w:fill="FFFFFF"/>
        </w:rPr>
        <w:t>5.9.2</w:t>
      </w:r>
      <w:r w:rsidRPr="00433880">
        <w:rPr>
          <w:rFonts w:ascii="Times New Roman" w:hAnsi="Times New Roman"/>
          <w:sz w:val="24"/>
          <w:szCs w:val="24"/>
          <w:bdr w:val="none" w:sz="0" w:space="0" w:color="auto" w:frame="1"/>
          <w:shd w:val="clear" w:color="auto" w:fill="FFFFFF"/>
        </w:rPr>
        <w:tab/>
        <w:t>Socially, the block is surrounded by dispersed rural settlements including Mudhan, Khatiya, Siyot, Bana, Jara, Haroda, Amiya, Dayapar, Virani, Ghaduli, Jumara, and Junachay. Census 2011 records for Lakhpat Taluka report a population of 62,552, with a literacy rate of ~62% and a sex ratio of 938 females per 1,000 males. The host population is predominantly Maldhari pastoralists and agrarian households, dependent on gochar lands and grazing corridors for livestock rearing, alongside rainfed agriculture and traditional crafts. Any disruption to grazing lands or village water sources may affect livelihoods and trigger community resistance. Additionally, the presence of heritage sites such as Siyot Caves and Lakhpat Fort, along with places of worship like Koteshwar Temple and Narayan Sarovar, requires careful alignment of project activities to avoid cultural impacts.</w:t>
      </w:r>
    </w:p>
    <w:p w:rsidR="007C3948" w:rsidRPr="00433880" w:rsidRDefault="007C3948" w:rsidP="00CD43DF">
      <w:pPr>
        <w:spacing w:before="240" w:after="0" w:line="360" w:lineRule="auto"/>
        <w:ind w:right="-45"/>
        <w:jc w:val="both"/>
        <w:rPr>
          <w:rFonts w:ascii="Times New Roman" w:hAnsi="Times New Roman"/>
          <w:sz w:val="24"/>
          <w:szCs w:val="24"/>
          <w:bdr w:val="none" w:sz="0" w:space="0" w:color="auto" w:frame="1"/>
          <w:shd w:val="clear" w:color="auto" w:fill="FFFFFF"/>
        </w:rPr>
        <w:sectPr w:rsidR="007C3948" w:rsidRPr="00433880" w:rsidSect="00593A62">
          <w:headerReference w:type="default" r:id="rId22"/>
          <w:type w:val="continuous"/>
          <w:pgSz w:w="11907" w:h="16839" w:code="9"/>
          <w:pgMar w:top="1440" w:right="1440" w:bottom="1138" w:left="1555"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B202B3" w:rsidRPr="00433880" w:rsidRDefault="00B202B3" w:rsidP="005C2513">
      <w:pPr>
        <w:spacing w:after="0" w:line="360" w:lineRule="auto"/>
        <w:ind w:right="-46"/>
        <w:jc w:val="center"/>
        <w:rPr>
          <w:rFonts w:ascii="Times New Roman" w:hAnsi="Times New Roman"/>
          <w:b/>
          <w:sz w:val="24"/>
          <w:szCs w:val="24"/>
          <w:u w:val="single"/>
        </w:rPr>
      </w:pPr>
      <w:r w:rsidRPr="00433880">
        <w:rPr>
          <w:rFonts w:ascii="Times New Roman" w:hAnsi="Times New Roman"/>
          <w:b/>
          <w:sz w:val="24"/>
          <w:szCs w:val="24"/>
          <w:u w:val="single"/>
        </w:rPr>
        <w:lastRenderedPageBreak/>
        <w:t>CHAPTER-</w:t>
      </w:r>
      <w:r w:rsidR="000B0600" w:rsidRPr="00433880">
        <w:rPr>
          <w:rFonts w:ascii="Times New Roman" w:hAnsi="Times New Roman"/>
          <w:b/>
          <w:sz w:val="24"/>
          <w:szCs w:val="24"/>
          <w:u w:val="single"/>
        </w:rPr>
        <w:t>6</w:t>
      </w:r>
    </w:p>
    <w:p w:rsidR="009629ED" w:rsidRPr="00433880" w:rsidRDefault="00A43949" w:rsidP="005C2513">
      <w:pPr>
        <w:spacing w:after="0" w:line="360" w:lineRule="auto"/>
        <w:ind w:left="851" w:right="-45" w:hanging="851"/>
        <w:rPr>
          <w:rFonts w:ascii="Times New Roman" w:hAnsi="Times New Roman"/>
          <w:b/>
          <w:bCs/>
          <w:sz w:val="24"/>
          <w:szCs w:val="24"/>
          <w:u w:val="single"/>
        </w:rPr>
      </w:pPr>
      <w:r w:rsidRPr="00433880">
        <w:rPr>
          <w:rFonts w:ascii="Times New Roman" w:hAnsi="Times New Roman"/>
          <w:b/>
          <w:bCs/>
          <w:sz w:val="24"/>
          <w:szCs w:val="24"/>
        </w:rPr>
        <w:t>6.0.0</w:t>
      </w:r>
      <w:r w:rsidRPr="00433880">
        <w:rPr>
          <w:rFonts w:ascii="Times New Roman" w:hAnsi="Times New Roman"/>
          <w:b/>
          <w:bCs/>
          <w:sz w:val="24"/>
          <w:szCs w:val="24"/>
        </w:rPr>
        <w:tab/>
      </w:r>
      <w:r w:rsidR="009629ED" w:rsidRPr="00433880">
        <w:rPr>
          <w:rFonts w:ascii="Times New Roman" w:hAnsi="Times New Roman"/>
          <w:b/>
          <w:bCs/>
          <w:sz w:val="24"/>
          <w:szCs w:val="24"/>
          <w:u w:val="single"/>
        </w:rPr>
        <w:t>INFRASTRUCTURE AND ENVIRONMENT</w:t>
      </w:r>
    </w:p>
    <w:p w:rsidR="009629ED" w:rsidRPr="00433880" w:rsidRDefault="009629ED" w:rsidP="005C2513">
      <w:pPr>
        <w:spacing w:after="0" w:line="360" w:lineRule="auto"/>
        <w:ind w:left="851" w:right="-45" w:hanging="851"/>
        <w:jc w:val="both"/>
        <w:rPr>
          <w:rFonts w:ascii="Times New Roman" w:hAnsi="Times New Roman"/>
          <w:b/>
          <w:bCs/>
          <w:sz w:val="24"/>
          <w:szCs w:val="24"/>
        </w:rPr>
      </w:pPr>
      <w:r w:rsidRPr="00433880">
        <w:rPr>
          <w:rFonts w:ascii="Times New Roman" w:hAnsi="Times New Roman"/>
          <w:b/>
          <w:bCs/>
          <w:sz w:val="24"/>
          <w:szCs w:val="24"/>
        </w:rPr>
        <w:t>6.1.0</w:t>
      </w:r>
      <w:r w:rsidRPr="00433880">
        <w:rPr>
          <w:rFonts w:ascii="Times New Roman" w:hAnsi="Times New Roman"/>
          <w:sz w:val="24"/>
          <w:szCs w:val="24"/>
        </w:rPr>
        <w:tab/>
      </w:r>
      <w:r w:rsidRPr="00433880">
        <w:rPr>
          <w:rFonts w:ascii="Times New Roman" w:hAnsi="Times New Roman"/>
          <w:b/>
          <w:bCs/>
          <w:sz w:val="24"/>
          <w:szCs w:val="24"/>
        </w:rPr>
        <w:t xml:space="preserve">LOCAL INFRASTRUCTURE, HOST POPULATION, HISTORICAL SITES, FORESTS, SANCTUARIES, NATIONAL PARK AND ENVIRONMENTAL SETTING OF THE AREA. </w:t>
      </w:r>
    </w:p>
    <w:p w:rsidR="00D80278" w:rsidRPr="00433880" w:rsidRDefault="009629ED" w:rsidP="005C2513">
      <w:pPr>
        <w:spacing w:after="0" w:line="360" w:lineRule="auto"/>
        <w:ind w:left="851" w:hanging="851"/>
        <w:jc w:val="both"/>
        <w:rPr>
          <w:rFonts w:ascii="Times New Roman" w:hAnsi="Times New Roman"/>
          <w:sz w:val="24"/>
          <w:szCs w:val="24"/>
        </w:rPr>
      </w:pPr>
      <w:r w:rsidRPr="00433880">
        <w:rPr>
          <w:rFonts w:ascii="Times New Roman" w:hAnsi="Times New Roman"/>
          <w:sz w:val="24"/>
          <w:szCs w:val="24"/>
        </w:rPr>
        <w:t>6.1.1</w:t>
      </w:r>
      <w:r w:rsidRPr="00433880">
        <w:rPr>
          <w:rFonts w:ascii="Times New Roman" w:hAnsi="Times New Roman"/>
          <w:sz w:val="24"/>
          <w:szCs w:val="24"/>
        </w:rPr>
        <w:tab/>
      </w:r>
      <w:r w:rsidR="00D80278" w:rsidRPr="00433880">
        <w:rPr>
          <w:rFonts w:ascii="Times New Roman" w:hAnsi="Times New Roman"/>
          <w:sz w:val="24"/>
          <w:szCs w:val="24"/>
        </w:rPr>
        <w:t>The Mudhan–Khatiya Block in Lakhpat Taluka, Kachchh District, is served by a network of state highways and major district roads connecting villages such as Mudhan, Khatiya, Siyot, Dayapar, and Ghaduli. The nearest major road access is via Dayapar (~12 km east), which links to Bhuj and Gandhidham. Rail connectivity is available through the Bhuj–Naliya line, with Bhuj railway station located approximately 120 km southeast of the block, serving as the principal railhead for passenger and freight movement. Port facilities are accessible at Kandla Port (~180 km southeast) and Mundra Port (~160 km southeast), both of which are major gateways for mineral exports and industrial raw materials. Electricity supply is provided through medium‑ and high‑voltage transmission lines running along district roads, with substations in Dayapar and Ghaduli ensuring reliable distribution. Water resources are limited due to the semi‑arid climate; supply is primarily from village talavs, check‑dams, and borewells, supplemented by transported water from regional reservoirs during dry months.</w:t>
      </w:r>
    </w:p>
    <w:p w:rsidR="00D80278" w:rsidRPr="00433880" w:rsidRDefault="00D80278" w:rsidP="005C2513">
      <w:pPr>
        <w:spacing w:after="0" w:line="360" w:lineRule="auto"/>
        <w:ind w:left="851" w:hanging="851"/>
        <w:jc w:val="both"/>
        <w:rPr>
          <w:rFonts w:ascii="Times New Roman" w:hAnsi="Times New Roman"/>
          <w:sz w:val="24"/>
          <w:szCs w:val="24"/>
        </w:rPr>
      </w:pPr>
      <w:r w:rsidRPr="00433880">
        <w:rPr>
          <w:rFonts w:ascii="Times New Roman" w:hAnsi="Times New Roman"/>
          <w:sz w:val="24"/>
          <w:szCs w:val="24"/>
        </w:rPr>
        <w:t>6.1.2</w:t>
      </w:r>
      <w:r w:rsidRPr="00433880">
        <w:rPr>
          <w:rFonts w:ascii="Times New Roman" w:hAnsi="Times New Roman"/>
          <w:sz w:val="24"/>
          <w:szCs w:val="24"/>
        </w:rPr>
        <w:tab/>
        <w:t>Nearby industries in Kachchh District provide potential demand for glauconite. The region hosts cement plants, ceramic units, fertilizer blending facilities, and salt‑based chemical industries, concentrated around Gandhidham, Mundra, and Bhuj. Glauconite, being a source of potassium and iron, has potential applications in fertilizer manufacturing, soil conditioners, and specialty ceramics. The presence of fertilizer units in Gandhidham (~170 km southeast) and ceramic clusters in Bhuj (~120 km southeast). The proximity to Mundra and Kandla ports further enhances the viability of export to national and international markets.</w:t>
      </w:r>
    </w:p>
    <w:p w:rsidR="00D80278" w:rsidRPr="00433880" w:rsidRDefault="00D80278" w:rsidP="00F42220">
      <w:pPr>
        <w:spacing w:before="240" w:after="0" w:line="360" w:lineRule="auto"/>
        <w:ind w:left="851" w:hanging="851"/>
        <w:jc w:val="both"/>
        <w:rPr>
          <w:rFonts w:ascii="Times New Roman" w:hAnsi="Times New Roman"/>
          <w:sz w:val="24"/>
          <w:szCs w:val="24"/>
        </w:rPr>
      </w:pPr>
    </w:p>
    <w:p w:rsidR="009B1F37" w:rsidRPr="00433880" w:rsidRDefault="00CD43DF" w:rsidP="00CD43DF">
      <w:pPr>
        <w:spacing w:before="240" w:after="0" w:line="360" w:lineRule="auto"/>
        <w:jc w:val="both"/>
        <w:rPr>
          <w:rFonts w:ascii="Times New Roman" w:hAnsi="Times New Roman"/>
          <w:sz w:val="24"/>
          <w:szCs w:val="24"/>
        </w:rPr>
      </w:pPr>
      <w:r w:rsidRPr="00433880">
        <w:rPr>
          <w:rFonts w:ascii="Times New Roman" w:hAnsi="Times New Roman"/>
          <w:sz w:val="24"/>
          <w:szCs w:val="24"/>
        </w:rPr>
        <w:br w:type="page"/>
      </w:r>
    </w:p>
    <w:p w:rsidR="00B202B3" w:rsidRPr="00433880" w:rsidRDefault="00B202B3" w:rsidP="00973977">
      <w:pPr>
        <w:spacing w:after="0" w:line="360" w:lineRule="auto"/>
        <w:ind w:right="-46"/>
        <w:jc w:val="center"/>
        <w:rPr>
          <w:rFonts w:ascii="Times New Roman" w:hAnsi="Times New Roman"/>
          <w:b/>
          <w:sz w:val="24"/>
          <w:szCs w:val="24"/>
          <w:u w:val="single"/>
        </w:rPr>
      </w:pPr>
      <w:r w:rsidRPr="00433880">
        <w:rPr>
          <w:rFonts w:ascii="Times New Roman" w:hAnsi="Times New Roman"/>
          <w:b/>
          <w:sz w:val="24"/>
          <w:szCs w:val="24"/>
          <w:u w:val="single"/>
        </w:rPr>
        <w:lastRenderedPageBreak/>
        <w:t>CHAPTER-</w:t>
      </w:r>
      <w:r w:rsidR="000B0600" w:rsidRPr="00433880">
        <w:rPr>
          <w:rFonts w:ascii="Times New Roman" w:hAnsi="Times New Roman"/>
          <w:b/>
          <w:sz w:val="24"/>
          <w:szCs w:val="24"/>
          <w:u w:val="single"/>
        </w:rPr>
        <w:t>7</w:t>
      </w:r>
    </w:p>
    <w:p w:rsidR="00B9265B" w:rsidRPr="00433880" w:rsidRDefault="00A43949" w:rsidP="00973977">
      <w:pPr>
        <w:spacing w:after="0" w:line="360" w:lineRule="auto"/>
        <w:ind w:left="851" w:right="-45" w:hanging="851"/>
        <w:rPr>
          <w:rFonts w:ascii="Times New Roman" w:eastAsia="Batang" w:hAnsi="Times New Roman"/>
          <w:b/>
          <w:sz w:val="24"/>
          <w:szCs w:val="24"/>
          <w:u w:val="single"/>
        </w:rPr>
      </w:pPr>
      <w:r w:rsidRPr="00433880">
        <w:rPr>
          <w:rFonts w:ascii="Times New Roman" w:eastAsia="Batang" w:hAnsi="Times New Roman"/>
          <w:b/>
          <w:sz w:val="24"/>
          <w:szCs w:val="24"/>
        </w:rPr>
        <w:t xml:space="preserve">7.0.0    </w:t>
      </w:r>
      <w:r w:rsidR="00B9265B" w:rsidRPr="00433880">
        <w:rPr>
          <w:rFonts w:ascii="Times New Roman" w:eastAsia="Batang" w:hAnsi="Times New Roman"/>
          <w:b/>
          <w:sz w:val="24"/>
          <w:szCs w:val="24"/>
          <w:u w:val="single"/>
        </w:rPr>
        <w:t>GEOLOGY</w:t>
      </w:r>
      <w:r w:rsidR="001B025D" w:rsidRPr="00433880">
        <w:rPr>
          <w:rFonts w:ascii="Times New Roman" w:eastAsia="Batang" w:hAnsi="Times New Roman"/>
          <w:b/>
          <w:sz w:val="24"/>
          <w:szCs w:val="24"/>
          <w:u w:val="single"/>
        </w:rPr>
        <w:t xml:space="preserve"> OF THE AREA</w:t>
      </w:r>
    </w:p>
    <w:p w:rsidR="001129AA" w:rsidRPr="00433880" w:rsidRDefault="001129AA" w:rsidP="00973977">
      <w:pPr>
        <w:pStyle w:val="ListParagraph"/>
        <w:numPr>
          <w:ilvl w:val="1"/>
          <w:numId w:val="15"/>
        </w:numPr>
        <w:spacing w:after="0" w:line="360" w:lineRule="auto"/>
        <w:contextualSpacing w:val="0"/>
        <w:jc w:val="both"/>
        <w:outlineLvl w:val="0"/>
        <w:rPr>
          <w:rFonts w:ascii="Times New Roman" w:hAnsi="Times New Roman"/>
          <w:b/>
          <w:bCs/>
          <w:sz w:val="24"/>
          <w:szCs w:val="24"/>
        </w:rPr>
      </w:pPr>
      <w:bookmarkStart w:id="3" w:name="_Toc112926721"/>
      <w:bookmarkStart w:id="4" w:name="_Toc157698120"/>
      <w:bookmarkStart w:id="5" w:name="_Toc157702768"/>
      <w:bookmarkStart w:id="6" w:name="_Toc161666390"/>
      <w:r w:rsidRPr="00433880">
        <w:rPr>
          <w:rFonts w:ascii="Times New Roman" w:hAnsi="Times New Roman"/>
          <w:b/>
          <w:sz w:val="24"/>
          <w:szCs w:val="24"/>
        </w:rPr>
        <w:t>REGIONAL GEOLOGY</w:t>
      </w:r>
      <w:bookmarkEnd w:id="3"/>
      <w:bookmarkEnd w:id="4"/>
      <w:bookmarkEnd w:id="5"/>
      <w:bookmarkEnd w:id="6"/>
    </w:p>
    <w:p w:rsidR="00DB321D" w:rsidRPr="00433880" w:rsidRDefault="00DB321D" w:rsidP="00973977">
      <w:pPr>
        <w:pStyle w:val="ListParagraph"/>
        <w:numPr>
          <w:ilvl w:val="2"/>
          <w:numId w:val="15"/>
        </w:numPr>
        <w:spacing w:after="0" w:line="360" w:lineRule="auto"/>
        <w:contextualSpacing w:val="0"/>
        <w:jc w:val="both"/>
        <w:rPr>
          <w:rFonts w:ascii="Times New Roman" w:hAnsi="Times New Roman"/>
          <w:sz w:val="24"/>
          <w:szCs w:val="24"/>
        </w:rPr>
      </w:pPr>
      <w:r w:rsidRPr="00433880">
        <w:rPr>
          <w:rFonts w:ascii="Times New Roman" w:hAnsi="Times New Roman"/>
          <w:sz w:val="24"/>
          <w:szCs w:val="24"/>
        </w:rPr>
        <w:t>Regionally, the Mudhan–Khatiya Block is situated in the northern part of the Kachchh Basin, a pericratonic rift basin of western India. Lithostratigraphically, the block forms part of the Katrol Formation, which belongs to the Late Jurassic–Early Cretaceous age. The Kachchh Peninsula and the adjoining Rann of Kachchh cover an area of approximately 45,612 sq km, and are physiographically divided into hill ranges, dissected coastal erosional plains, gently sloping peripheral tracts, tidal flats, deltaic plains, and marginal accretionary zones.</w:t>
      </w:r>
    </w:p>
    <w:p w:rsidR="00DB321D" w:rsidRPr="00433880" w:rsidRDefault="00DB321D" w:rsidP="00973977">
      <w:pPr>
        <w:pStyle w:val="ListParagraph"/>
        <w:numPr>
          <w:ilvl w:val="2"/>
          <w:numId w:val="15"/>
        </w:numPr>
        <w:spacing w:after="0" w:line="360" w:lineRule="auto"/>
        <w:contextualSpacing w:val="0"/>
        <w:jc w:val="both"/>
        <w:rPr>
          <w:rFonts w:ascii="Times New Roman" w:hAnsi="Times New Roman"/>
          <w:sz w:val="24"/>
          <w:szCs w:val="24"/>
        </w:rPr>
      </w:pPr>
      <w:r w:rsidRPr="00433880">
        <w:rPr>
          <w:rFonts w:ascii="Times New Roman" w:hAnsi="Times New Roman"/>
          <w:sz w:val="24"/>
          <w:szCs w:val="24"/>
        </w:rPr>
        <w:t>The Kachchh Basin preserves a complete sedimentary sequence from Middle Jurassic to Holocene, with a major unconformity between the Mesozoic and Cenozoic rocks due to non-deposition, tectonism, and volcanism at the close of the Cretaceous. The Mesozoic succession includes marine sediments from Bathonian to Tithonian (Portlandian) and non-marine Cretaceous deposits, laid down in sub-littoral to deltaic environments during two major depositional cycles: a Middle Jurassic transgressive cycle and a Late Jurassic–Early Cretaceous regressive cycle (Biswas, 1981). These sediments rest on a Precambrian granitic basement, exposed only in the Nagar Parkar Hills of Pakistan.</w:t>
      </w:r>
    </w:p>
    <w:p w:rsidR="00974B9C" w:rsidRPr="00433880" w:rsidRDefault="00DB321D" w:rsidP="00973977">
      <w:pPr>
        <w:pStyle w:val="ListParagraph"/>
        <w:numPr>
          <w:ilvl w:val="2"/>
          <w:numId w:val="15"/>
        </w:numPr>
        <w:spacing w:after="0" w:line="360" w:lineRule="auto"/>
        <w:contextualSpacing w:val="0"/>
        <w:jc w:val="both"/>
        <w:rPr>
          <w:rFonts w:ascii="Times New Roman" w:hAnsi="Times New Roman"/>
          <w:sz w:val="24"/>
          <w:szCs w:val="24"/>
        </w:rPr>
      </w:pPr>
      <w:r w:rsidRPr="00433880">
        <w:rPr>
          <w:rFonts w:ascii="Times New Roman" w:hAnsi="Times New Roman"/>
          <w:sz w:val="24"/>
          <w:szCs w:val="24"/>
        </w:rPr>
        <w:t xml:space="preserve">The stratigraphy of the basin is well established, with the Mesozoic units comprising the Pachchham, Chari, Katrol, and Umia Formations. The Katrol Formation, which hosts the Mudhan–Khatiya Block, includes red and brown sandstones, shales, and marl, deposited in marginal marine settings. The overlying Umia Formation contains glauconitic sandstones and fossiliferous shales, while the underlying Chari and Pachchham Formations consist of oolitic limestones, marl, and calcareous shales. The Deccan Traps of Late Cretaceous–Early Palaeocene age </w:t>
      </w:r>
      <w:r w:rsidR="00D51E14" w:rsidRPr="00433880">
        <w:rPr>
          <w:rFonts w:ascii="Times New Roman" w:hAnsi="Times New Roman"/>
          <w:sz w:val="24"/>
          <w:szCs w:val="24"/>
        </w:rPr>
        <w:t>overlies</w:t>
      </w:r>
      <w:r w:rsidRPr="00433880">
        <w:rPr>
          <w:rFonts w:ascii="Times New Roman" w:hAnsi="Times New Roman"/>
          <w:sz w:val="24"/>
          <w:szCs w:val="24"/>
        </w:rPr>
        <w:t xml:space="preserve"> the Mesozoic units in parts of the basin, followed by Palaeogene and Neogene sediments filling peripheral lows.</w:t>
      </w:r>
    </w:p>
    <w:p w:rsidR="00974B9C" w:rsidRPr="00433880" w:rsidRDefault="00974B9C" w:rsidP="00973977">
      <w:pPr>
        <w:pStyle w:val="ListParagraph"/>
        <w:numPr>
          <w:ilvl w:val="2"/>
          <w:numId w:val="15"/>
        </w:numPr>
        <w:spacing w:after="0" w:line="360" w:lineRule="auto"/>
        <w:contextualSpacing w:val="0"/>
        <w:jc w:val="both"/>
        <w:rPr>
          <w:rFonts w:ascii="Times New Roman" w:hAnsi="Times New Roman"/>
          <w:sz w:val="24"/>
          <w:szCs w:val="24"/>
        </w:rPr>
      </w:pPr>
      <w:r w:rsidRPr="00433880">
        <w:rPr>
          <w:rFonts w:ascii="Times New Roman" w:hAnsi="Times New Roman"/>
          <w:sz w:val="24"/>
          <w:szCs w:val="24"/>
        </w:rPr>
        <w:t>The Mesozoic sediments of Kachchh are represented by Pachchham, Chari, Katrol and Umia Formations (after Krishnan, 1982). Krishnan (1982) classified the Mesozoic succession of Kachchh as presented in the below table-</w:t>
      </w:r>
    </w:p>
    <w:p w:rsidR="0085188E" w:rsidRPr="00433880" w:rsidRDefault="0085188E" w:rsidP="00973977">
      <w:pPr>
        <w:autoSpaceDE w:val="0"/>
        <w:autoSpaceDN w:val="0"/>
        <w:adjustRightInd w:val="0"/>
        <w:spacing w:line="360" w:lineRule="auto"/>
        <w:ind w:left="90" w:right="-270" w:hanging="540"/>
        <w:jc w:val="center"/>
        <w:rPr>
          <w:rFonts w:ascii="Times New Roman" w:hAnsi="Times New Roman"/>
          <w:b/>
          <w:bCs/>
          <w:sz w:val="24"/>
          <w:szCs w:val="24"/>
          <w:lang w:val="en-GB"/>
        </w:rPr>
      </w:pPr>
    </w:p>
    <w:p w:rsidR="0085188E" w:rsidRDefault="0085188E" w:rsidP="00973977">
      <w:pPr>
        <w:autoSpaceDE w:val="0"/>
        <w:autoSpaceDN w:val="0"/>
        <w:adjustRightInd w:val="0"/>
        <w:spacing w:line="360" w:lineRule="auto"/>
        <w:ind w:left="90" w:right="-270" w:hanging="540"/>
        <w:jc w:val="center"/>
        <w:rPr>
          <w:rFonts w:ascii="Times New Roman" w:hAnsi="Times New Roman"/>
          <w:b/>
          <w:bCs/>
          <w:sz w:val="24"/>
          <w:szCs w:val="24"/>
          <w:lang w:val="en-GB"/>
        </w:rPr>
      </w:pPr>
    </w:p>
    <w:p w:rsidR="00FA4E5F" w:rsidRPr="001D04D5" w:rsidRDefault="001537BA" w:rsidP="001D04D5">
      <w:pPr>
        <w:autoSpaceDE w:val="0"/>
        <w:autoSpaceDN w:val="0"/>
        <w:adjustRightInd w:val="0"/>
        <w:spacing w:after="0" w:line="360" w:lineRule="auto"/>
        <w:ind w:left="91" w:right="-272" w:hanging="539"/>
        <w:jc w:val="center"/>
        <w:rPr>
          <w:rFonts w:ascii="Times New Roman" w:hAnsi="Times New Roman"/>
          <w:b/>
          <w:bCs/>
          <w:sz w:val="24"/>
          <w:szCs w:val="24"/>
          <w:lang w:val="en-GB"/>
        </w:rPr>
      </w:pPr>
      <w:r w:rsidRPr="001D04D5">
        <w:rPr>
          <w:rFonts w:ascii="Times New Roman" w:hAnsi="Times New Roman"/>
          <w:b/>
          <w:bCs/>
          <w:sz w:val="24"/>
          <w:szCs w:val="24"/>
          <w:lang w:val="en-GB"/>
        </w:rPr>
        <w:lastRenderedPageBreak/>
        <w:t>Table-7.1:</w:t>
      </w:r>
      <w:r w:rsidR="00974B9C" w:rsidRPr="001D04D5">
        <w:rPr>
          <w:rFonts w:ascii="Times New Roman" w:hAnsi="Times New Roman"/>
          <w:b/>
          <w:bCs/>
          <w:sz w:val="24"/>
          <w:szCs w:val="24"/>
          <w:lang w:val="en-GB"/>
        </w:rPr>
        <w:t xml:space="preserve"> Regional Stratigraphic sequence of Litho </w:t>
      </w:r>
      <w:r w:rsidR="00086D3F" w:rsidRPr="001D04D5">
        <w:rPr>
          <w:rFonts w:ascii="Times New Roman" w:hAnsi="Times New Roman"/>
          <w:b/>
          <w:bCs/>
          <w:sz w:val="24"/>
          <w:szCs w:val="24"/>
          <w:lang w:val="en-GB"/>
        </w:rPr>
        <w:t>units (</w:t>
      </w:r>
      <w:r w:rsidR="00974B9C" w:rsidRPr="001D04D5">
        <w:rPr>
          <w:rFonts w:ascii="Times New Roman" w:hAnsi="Times New Roman"/>
          <w:b/>
          <w:bCs/>
          <w:sz w:val="24"/>
          <w:szCs w:val="24"/>
          <w:lang w:val="en-GB"/>
        </w:rPr>
        <w:t>after Krishnan, 1982)</w:t>
      </w:r>
    </w:p>
    <w:p w:rsidR="00974B9C" w:rsidRPr="001D04D5" w:rsidRDefault="00FA4E5F" w:rsidP="001D04D5">
      <w:pPr>
        <w:autoSpaceDE w:val="0"/>
        <w:autoSpaceDN w:val="0"/>
        <w:adjustRightInd w:val="0"/>
        <w:spacing w:after="0" w:line="360" w:lineRule="auto"/>
        <w:ind w:left="91" w:right="-272" w:hanging="539"/>
        <w:jc w:val="center"/>
        <w:rPr>
          <w:rFonts w:ascii="Times New Roman" w:hAnsi="Times New Roman"/>
          <w:b/>
          <w:bCs/>
          <w:sz w:val="24"/>
          <w:szCs w:val="24"/>
          <w:lang w:val="en-GB"/>
        </w:rPr>
      </w:pPr>
      <w:r w:rsidRPr="001D04D5">
        <w:rPr>
          <w:rFonts w:ascii="Times New Roman" w:hAnsi="Times New Roman"/>
          <w:b/>
          <w:bCs/>
          <w:sz w:val="24"/>
          <w:szCs w:val="24"/>
          <w:lang w:val="en-GB"/>
        </w:rPr>
        <w:t>Kachchh Supergroup</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7"/>
        <w:gridCol w:w="1866"/>
        <w:gridCol w:w="2614"/>
        <w:gridCol w:w="2565"/>
      </w:tblGrid>
      <w:tr w:rsidR="00A60C9F" w:rsidRPr="001D04D5" w:rsidTr="00C457A0">
        <w:trPr>
          <w:trHeight w:val="300"/>
          <w:tblHeader/>
          <w:jc w:val="center"/>
        </w:trPr>
        <w:tc>
          <w:tcPr>
            <w:tcW w:w="2097" w:type="dxa"/>
            <w:vAlign w:val="center"/>
            <w:hideMark/>
          </w:tcPr>
          <w:p w:rsidR="00974B9C" w:rsidRPr="001D04D5" w:rsidRDefault="00974B9C" w:rsidP="00973977">
            <w:pPr>
              <w:spacing w:after="0"/>
              <w:jc w:val="center"/>
              <w:rPr>
                <w:rFonts w:ascii="Times New Roman" w:hAnsi="Times New Roman"/>
                <w:b/>
                <w:bCs/>
                <w:sz w:val="24"/>
                <w:szCs w:val="24"/>
                <w:lang w:val="en-IN" w:eastAsia="en-IN" w:bidi="hi-IN"/>
              </w:rPr>
            </w:pPr>
            <w:r w:rsidRPr="001D04D5">
              <w:rPr>
                <w:rFonts w:ascii="Times New Roman" w:hAnsi="Times New Roman"/>
                <w:b/>
                <w:bCs/>
                <w:sz w:val="24"/>
                <w:szCs w:val="24"/>
                <w:lang w:val="en-IN" w:eastAsia="en-IN" w:bidi="hi-IN"/>
              </w:rPr>
              <w:t xml:space="preserve">Age </w:t>
            </w:r>
          </w:p>
        </w:tc>
        <w:tc>
          <w:tcPr>
            <w:tcW w:w="1866" w:type="dxa"/>
            <w:vAlign w:val="center"/>
            <w:hideMark/>
          </w:tcPr>
          <w:p w:rsidR="00974B9C" w:rsidRPr="001D04D5" w:rsidRDefault="00974B9C" w:rsidP="00973977">
            <w:pPr>
              <w:spacing w:after="0"/>
              <w:jc w:val="center"/>
              <w:rPr>
                <w:rFonts w:ascii="Times New Roman" w:hAnsi="Times New Roman"/>
                <w:b/>
                <w:bCs/>
                <w:sz w:val="24"/>
                <w:szCs w:val="24"/>
                <w:lang w:val="en-IN" w:eastAsia="en-IN" w:bidi="hi-IN"/>
              </w:rPr>
            </w:pPr>
            <w:r w:rsidRPr="001D04D5">
              <w:rPr>
                <w:rFonts w:ascii="Times New Roman" w:hAnsi="Times New Roman"/>
                <w:b/>
                <w:bCs/>
                <w:sz w:val="24"/>
                <w:szCs w:val="24"/>
                <w:lang w:val="en-IN" w:eastAsia="en-IN" w:bidi="hi-IN"/>
              </w:rPr>
              <w:t xml:space="preserve">Unit </w:t>
            </w:r>
          </w:p>
        </w:tc>
        <w:tc>
          <w:tcPr>
            <w:tcW w:w="2614" w:type="dxa"/>
            <w:vAlign w:val="center"/>
            <w:hideMark/>
          </w:tcPr>
          <w:p w:rsidR="00974B9C" w:rsidRPr="001D04D5" w:rsidRDefault="00974B9C" w:rsidP="00973977">
            <w:pPr>
              <w:spacing w:after="0"/>
              <w:jc w:val="center"/>
              <w:rPr>
                <w:rFonts w:ascii="Times New Roman" w:hAnsi="Times New Roman"/>
                <w:b/>
                <w:bCs/>
                <w:sz w:val="24"/>
                <w:szCs w:val="24"/>
                <w:lang w:val="en-IN" w:eastAsia="en-IN" w:bidi="hi-IN"/>
              </w:rPr>
            </w:pPr>
            <w:r w:rsidRPr="001D04D5">
              <w:rPr>
                <w:rFonts w:ascii="Times New Roman" w:hAnsi="Times New Roman"/>
                <w:b/>
                <w:bCs/>
                <w:sz w:val="24"/>
                <w:szCs w:val="24"/>
                <w:lang w:val="en-IN" w:eastAsia="en-IN" w:bidi="hi-IN"/>
              </w:rPr>
              <w:t xml:space="preserve">Sub-division </w:t>
            </w:r>
          </w:p>
        </w:tc>
        <w:tc>
          <w:tcPr>
            <w:tcW w:w="2565" w:type="dxa"/>
            <w:vAlign w:val="center"/>
            <w:hideMark/>
          </w:tcPr>
          <w:p w:rsidR="00974B9C" w:rsidRPr="001D04D5" w:rsidRDefault="00974B9C" w:rsidP="00973977">
            <w:pPr>
              <w:spacing w:after="0"/>
              <w:jc w:val="center"/>
              <w:rPr>
                <w:rFonts w:ascii="Times New Roman" w:hAnsi="Times New Roman"/>
                <w:b/>
                <w:bCs/>
                <w:sz w:val="24"/>
                <w:szCs w:val="24"/>
                <w:lang w:val="en-IN" w:eastAsia="en-IN" w:bidi="hi-IN"/>
              </w:rPr>
            </w:pPr>
            <w:r w:rsidRPr="001D04D5">
              <w:rPr>
                <w:rFonts w:ascii="Times New Roman" w:hAnsi="Times New Roman"/>
                <w:b/>
                <w:bCs/>
                <w:sz w:val="24"/>
                <w:szCs w:val="24"/>
                <w:lang w:val="en-IN" w:eastAsia="en-IN" w:bidi="hi-IN"/>
              </w:rPr>
              <w:t>Lithology</w:t>
            </w:r>
          </w:p>
        </w:tc>
      </w:tr>
      <w:tr w:rsidR="00A60C9F" w:rsidRPr="001D04D5" w:rsidTr="00C457A0">
        <w:trPr>
          <w:trHeight w:val="600"/>
          <w:jc w:val="center"/>
        </w:trPr>
        <w:tc>
          <w:tcPr>
            <w:tcW w:w="2097" w:type="dxa"/>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Post-Aptian</w:t>
            </w:r>
          </w:p>
        </w:tc>
        <w:tc>
          <w:tcPr>
            <w:tcW w:w="1866" w:type="dxa"/>
            <w:vMerge w:val="restart"/>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UMIA (1000 m)</w:t>
            </w:r>
          </w:p>
        </w:tc>
        <w:tc>
          <w:tcPr>
            <w:tcW w:w="2614"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Bhuj beds </w:t>
            </w:r>
          </w:p>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(Umia Plant beds)</w:t>
            </w:r>
          </w:p>
        </w:tc>
        <w:tc>
          <w:tcPr>
            <w:tcW w:w="2565"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Sandstone and shale</w:t>
            </w:r>
          </w:p>
        </w:tc>
      </w:tr>
      <w:tr w:rsidR="00A60C9F" w:rsidRPr="001D04D5" w:rsidTr="00C457A0">
        <w:trPr>
          <w:trHeight w:val="300"/>
          <w:jc w:val="center"/>
        </w:trPr>
        <w:tc>
          <w:tcPr>
            <w:tcW w:w="2097" w:type="dxa"/>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Aptian </w:t>
            </w:r>
          </w:p>
        </w:tc>
        <w:tc>
          <w:tcPr>
            <w:tcW w:w="1866" w:type="dxa"/>
            <w:vMerge/>
            <w:vAlign w:val="center"/>
            <w:hideMark/>
          </w:tcPr>
          <w:p w:rsidR="00974B9C" w:rsidRPr="001D04D5" w:rsidRDefault="00974B9C" w:rsidP="00973977">
            <w:pPr>
              <w:spacing w:after="0"/>
              <w:rPr>
                <w:rFonts w:ascii="Times New Roman" w:hAnsi="Times New Roman"/>
                <w:sz w:val="24"/>
                <w:szCs w:val="24"/>
                <w:lang w:val="en-IN" w:eastAsia="en-IN" w:bidi="hi-IN"/>
              </w:rPr>
            </w:pPr>
          </w:p>
        </w:tc>
        <w:tc>
          <w:tcPr>
            <w:tcW w:w="2614"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Ukra beds </w:t>
            </w:r>
          </w:p>
        </w:tc>
        <w:tc>
          <w:tcPr>
            <w:tcW w:w="2565"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Marine calcareous shale</w:t>
            </w:r>
          </w:p>
        </w:tc>
      </w:tr>
      <w:tr w:rsidR="00A60C9F" w:rsidRPr="001D04D5" w:rsidTr="00C457A0">
        <w:trPr>
          <w:trHeight w:val="600"/>
          <w:jc w:val="center"/>
        </w:trPr>
        <w:tc>
          <w:tcPr>
            <w:tcW w:w="2097" w:type="dxa"/>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Upper Neocomial </w:t>
            </w:r>
          </w:p>
        </w:tc>
        <w:tc>
          <w:tcPr>
            <w:tcW w:w="1866" w:type="dxa"/>
            <w:vMerge/>
            <w:vAlign w:val="center"/>
            <w:hideMark/>
          </w:tcPr>
          <w:p w:rsidR="00974B9C" w:rsidRPr="001D04D5" w:rsidRDefault="00974B9C" w:rsidP="00973977">
            <w:pPr>
              <w:spacing w:after="0"/>
              <w:rPr>
                <w:rFonts w:ascii="Times New Roman" w:hAnsi="Times New Roman"/>
                <w:sz w:val="24"/>
                <w:szCs w:val="24"/>
                <w:lang w:val="en-IN" w:eastAsia="en-IN" w:bidi="hi-IN"/>
              </w:rPr>
            </w:pPr>
          </w:p>
        </w:tc>
        <w:tc>
          <w:tcPr>
            <w:tcW w:w="2614"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Umia beds</w:t>
            </w:r>
          </w:p>
        </w:tc>
        <w:tc>
          <w:tcPr>
            <w:tcW w:w="2565"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Barren sandstone and shale</w:t>
            </w:r>
          </w:p>
        </w:tc>
      </w:tr>
      <w:tr w:rsidR="00A60C9F" w:rsidRPr="001D04D5" w:rsidTr="00C457A0">
        <w:trPr>
          <w:trHeight w:val="300"/>
          <w:jc w:val="center"/>
        </w:trPr>
        <w:tc>
          <w:tcPr>
            <w:tcW w:w="2097" w:type="dxa"/>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Valanginian </w:t>
            </w:r>
          </w:p>
        </w:tc>
        <w:tc>
          <w:tcPr>
            <w:tcW w:w="1866" w:type="dxa"/>
            <w:vMerge/>
            <w:vAlign w:val="center"/>
            <w:hideMark/>
          </w:tcPr>
          <w:p w:rsidR="00974B9C" w:rsidRPr="001D04D5" w:rsidRDefault="00974B9C" w:rsidP="00973977">
            <w:pPr>
              <w:spacing w:after="0"/>
              <w:rPr>
                <w:rFonts w:ascii="Times New Roman" w:hAnsi="Times New Roman"/>
                <w:sz w:val="24"/>
                <w:szCs w:val="24"/>
                <w:lang w:val="en-IN" w:eastAsia="en-IN" w:bidi="hi-IN"/>
              </w:rPr>
            </w:pPr>
          </w:p>
        </w:tc>
        <w:tc>
          <w:tcPr>
            <w:tcW w:w="2614"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Trigonia beds </w:t>
            </w:r>
          </w:p>
        </w:tc>
        <w:tc>
          <w:tcPr>
            <w:tcW w:w="2565"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Barren sandstone</w:t>
            </w:r>
          </w:p>
        </w:tc>
      </w:tr>
      <w:tr w:rsidR="00A60C9F" w:rsidRPr="001D04D5" w:rsidTr="00C457A0">
        <w:trPr>
          <w:trHeight w:val="300"/>
          <w:jc w:val="center"/>
        </w:trPr>
        <w:tc>
          <w:tcPr>
            <w:tcW w:w="2097" w:type="dxa"/>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Upper Tithonian </w:t>
            </w:r>
          </w:p>
        </w:tc>
        <w:tc>
          <w:tcPr>
            <w:tcW w:w="1866" w:type="dxa"/>
            <w:vMerge/>
            <w:vAlign w:val="center"/>
            <w:hideMark/>
          </w:tcPr>
          <w:p w:rsidR="00974B9C" w:rsidRPr="001D04D5" w:rsidRDefault="00974B9C" w:rsidP="00973977">
            <w:pPr>
              <w:spacing w:after="0"/>
              <w:rPr>
                <w:rFonts w:ascii="Times New Roman" w:hAnsi="Times New Roman"/>
                <w:sz w:val="24"/>
                <w:szCs w:val="24"/>
                <w:lang w:val="en-IN" w:eastAsia="en-IN" w:bidi="hi-IN"/>
              </w:rPr>
            </w:pPr>
          </w:p>
        </w:tc>
        <w:tc>
          <w:tcPr>
            <w:tcW w:w="2614"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Umia ammonite beds </w:t>
            </w:r>
          </w:p>
        </w:tc>
        <w:tc>
          <w:tcPr>
            <w:tcW w:w="2565"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Shale and sandstone</w:t>
            </w:r>
          </w:p>
        </w:tc>
      </w:tr>
      <w:tr w:rsidR="00A60C9F" w:rsidRPr="001D04D5" w:rsidTr="00C457A0">
        <w:trPr>
          <w:trHeight w:val="300"/>
          <w:jc w:val="center"/>
        </w:trPr>
        <w:tc>
          <w:tcPr>
            <w:tcW w:w="2097" w:type="dxa"/>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Middle Tithonian </w:t>
            </w:r>
          </w:p>
        </w:tc>
        <w:tc>
          <w:tcPr>
            <w:tcW w:w="1866" w:type="dxa"/>
            <w:vMerge w:val="restart"/>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KATROL (300 m)</w:t>
            </w:r>
          </w:p>
        </w:tc>
        <w:tc>
          <w:tcPr>
            <w:tcW w:w="2614"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Upper Katrol Shales </w:t>
            </w:r>
          </w:p>
        </w:tc>
        <w:tc>
          <w:tcPr>
            <w:tcW w:w="2565"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Shale</w:t>
            </w:r>
          </w:p>
        </w:tc>
      </w:tr>
      <w:tr w:rsidR="00A60C9F" w:rsidRPr="001D04D5" w:rsidTr="00C457A0">
        <w:trPr>
          <w:trHeight w:val="300"/>
          <w:jc w:val="center"/>
        </w:trPr>
        <w:tc>
          <w:tcPr>
            <w:tcW w:w="2097" w:type="dxa"/>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Middle Tithonian </w:t>
            </w:r>
          </w:p>
        </w:tc>
        <w:tc>
          <w:tcPr>
            <w:tcW w:w="1866" w:type="dxa"/>
            <w:vMerge/>
            <w:vAlign w:val="center"/>
            <w:hideMark/>
          </w:tcPr>
          <w:p w:rsidR="00974B9C" w:rsidRPr="001D04D5" w:rsidRDefault="00974B9C" w:rsidP="00973977">
            <w:pPr>
              <w:spacing w:after="0"/>
              <w:rPr>
                <w:rFonts w:ascii="Times New Roman" w:hAnsi="Times New Roman"/>
                <w:sz w:val="24"/>
                <w:szCs w:val="24"/>
                <w:lang w:val="en-IN" w:eastAsia="en-IN" w:bidi="hi-IN"/>
              </w:rPr>
            </w:pPr>
          </w:p>
        </w:tc>
        <w:tc>
          <w:tcPr>
            <w:tcW w:w="2614"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Gajansar beds </w:t>
            </w:r>
          </w:p>
        </w:tc>
        <w:tc>
          <w:tcPr>
            <w:tcW w:w="2565"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Shale</w:t>
            </w:r>
          </w:p>
        </w:tc>
      </w:tr>
      <w:tr w:rsidR="00A60C9F" w:rsidRPr="001D04D5" w:rsidTr="00C457A0">
        <w:trPr>
          <w:trHeight w:val="300"/>
          <w:jc w:val="center"/>
        </w:trPr>
        <w:tc>
          <w:tcPr>
            <w:tcW w:w="2097" w:type="dxa"/>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Lower Tithonian </w:t>
            </w:r>
          </w:p>
        </w:tc>
        <w:tc>
          <w:tcPr>
            <w:tcW w:w="1866" w:type="dxa"/>
            <w:vMerge/>
            <w:vAlign w:val="center"/>
            <w:hideMark/>
          </w:tcPr>
          <w:p w:rsidR="00974B9C" w:rsidRPr="001D04D5" w:rsidRDefault="00974B9C" w:rsidP="00973977">
            <w:pPr>
              <w:spacing w:after="0"/>
              <w:rPr>
                <w:rFonts w:ascii="Times New Roman" w:hAnsi="Times New Roman"/>
                <w:sz w:val="24"/>
                <w:szCs w:val="24"/>
                <w:lang w:val="en-IN" w:eastAsia="en-IN" w:bidi="hi-IN"/>
              </w:rPr>
            </w:pPr>
          </w:p>
        </w:tc>
        <w:tc>
          <w:tcPr>
            <w:tcW w:w="2614"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Upper Katrol (Barren) </w:t>
            </w:r>
          </w:p>
        </w:tc>
        <w:tc>
          <w:tcPr>
            <w:tcW w:w="2565"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Sandstone</w:t>
            </w:r>
          </w:p>
        </w:tc>
      </w:tr>
      <w:tr w:rsidR="00A60C9F" w:rsidRPr="001D04D5" w:rsidTr="00C457A0">
        <w:trPr>
          <w:trHeight w:val="300"/>
          <w:jc w:val="center"/>
        </w:trPr>
        <w:tc>
          <w:tcPr>
            <w:tcW w:w="2097" w:type="dxa"/>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Middle Kimmeridgian</w:t>
            </w:r>
          </w:p>
        </w:tc>
        <w:tc>
          <w:tcPr>
            <w:tcW w:w="1866" w:type="dxa"/>
            <w:vMerge/>
            <w:vAlign w:val="center"/>
            <w:hideMark/>
          </w:tcPr>
          <w:p w:rsidR="00974B9C" w:rsidRPr="001D04D5" w:rsidRDefault="00974B9C" w:rsidP="00973977">
            <w:pPr>
              <w:spacing w:after="0"/>
              <w:rPr>
                <w:rFonts w:ascii="Times New Roman" w:hAnsi="Times New Roman"/>
                <w:sz w:val="24"/>
                <w:szCs w:val="24"/>
                <w:lang w:val="en-IN" w:eastAsia="en-IN" w:bidi="hi-IN"/>
              </w:rPr>
            </w:pPr>
          </w:p>
        </w:tc>
        <w:tc>
          <w:tcPr>
            <w:tcW w:w="2614"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Middle Katrol </w:t>
            </w:r>
          </w:p>
        </w:tc>
        <w:tc>
          <w:tcPr>
            <w:tcW w:w="2565"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Red sandstone</w:t>
            </w:r>
          </w:p>
        </w:tc>
      </w:tr>
      <w:tr w:rsidR="00A60C9F" w:rsidRPr="001D04D5" w:rsidTr="00C457A0">
        <w:trPr>
          <w:trHeight w:val="300"/>
          <w:jc w:val="center"/>
        </w:trPr>
        <w:tc>
          <w:tcPr>
            <w:tcW w:w="2097" w:type="dxa"/>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Upper Oxfordian </w:t>
            </w:r>
          </w:p>
        </w:tc>
        <w:tc>
          <w:tcPr>
            <w:tcW w:w="1866" w:type="dxa"/>
            <w:vMerge/>
            <w:vAlign w:val="center"/>
            <w:hideMark/>
          </w:tcPr>
          <w:p w:rsidR="00974B9C" w:rsidRPr="001D04D5" w:rsidRDefault="00974B9C" w:rsidP="00973977">
            <w:pPr>
              <w:spacing w:after="0"/>
              <w:rPr>
                <w:rFonts w:ascii="Times New Roman" w:hAnsi="Times New Roman"/>
                <w:sz w:val="24"/>
                <w:szCs w:val="24"/>
                <w:lang w:val="en-IN" w:eastAsia="en-IN" w:bidi="hi-IN"/>
              </w:rPr>
            </w:pPr>
          </w:p>
        </w:tc>
        <w:tc>
          <w:tcPr>
            <w:tcW w:w="2614"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Lower Katrol </w:t>
            </w:r>
          </w:p>
        </w:tc>
        <w:tc>
          <w:tcPr>
            <w:tcW w:w="2565"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Sandstone, shale, marl</w:t>
            </w:r>
          </w:p>
        </w:tc>
      </w:tr>
      <w:tr w:rsidR="00A60C9F" w:rsidRPr="001D04D5" w:rsidTr="00C457A0">
        <w:trPr>
          <w:trHeight w:val="38"/>
          <w:jc w:val="center"/>
        </w:trPr>
        <w:tc>
          <w:tcPr>
            <w:tcW w:w="2097" w:type="dxa"/>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Oxfordian </w:t>
            </w:r>
          </w:p>
        </w:tc>
        <w:tc>
          <w:tcPr>
            <w:tcW w:w="1866" w:type="dxa"/>
            <w:vMerge w:val="restart"/>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CHARI (360 m)</w:t>
            </w:r>
          </w:p>
        </w:tc>
        <w:tc>
          <w:tcPr>
            <w:tcW w:w="2614"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Dhosa Oolite</w:t>
            </w:r>
          </w:p>
        </w:tc>
        <w:tc>
          <w:tcPr>
            <w:tcW w:w="2565"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Green and brownoolitic limestone</w:t>
            </w:r>
          </w:p>
        </w:tc>
      </w:tr>
      <w:tr w:rsidR="00A60C9F" w:rsidRPr="001D04D5" w:rsidTr="00C457A0">
        <w:trPr>
          <w:trHeight w:val="38"/>
          <w:jc w:val="center"/>
        </w:trPr>
        <w:tc>
          <w:tcPr>
            <w:tcW w:w="2097" w:type="dxa"/>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U. Callovian </w:t>
            </w:r>
          </w:p>
        </w:tc>
        <w:tc>
          <w:tcPr>
            <w:tcW w:w="1866" w:type="dxa"/>
            <w:vMerge/>
            <w:vAlign w:val="center"/>
            <w:hideMark/>
          </w:tcPr>
          <w:p w:rsidR="00974B9C" w:rsidRPr="001D04D5" w:rsidRDefault="00974B9C" w:rsidP="00973977">
            <w:pPr>
              <w:spacing w:after="0"/>
              <w:rPr>
                <w:rFonts w:ascii="Times New Roman" w:hAnsi="Times New Roman"/>
                <w:sz w:val="24"/>
                <w:szCs w:val="24"/>
                <w:lang w:val="en-IN" w:eastAsia="en-IN" w:bidi="hi-IN"/>
              </w:rPr>
            </w:pPr>
          </w:p>
        </w:tc>
        <w:tc>
          <w:tcPr>
            <w:tcW w:w="2614"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Athleta beds</w:t>
            </w:r>
          </w:p>
        </w:tc>
        <w:tc>
          <w:tcPr>
            <w:tcW w:w="2565"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Marl and gypseous shale</w:t>
            </w:r>
          </w:p>
        </w:tc>
      </w:tr>
      <w:tr w:rsidR="00A60C9F" w:rsidRPr="001D04D5" w:rsidTr="00C457A0">
        <w:trPr>
          <w:trHeight w:val="300"/>
          <w:jc w:val="center"/>
        </w:trPr>
        <w:tc>
          <w:tcPr>
            <w:tcW w:w="2097" w:type="dxa"/>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Middle Callovian </w:t>
            </w:r>
          </w:p>
        </w:tc>
        <w:tc>
          <w:tcPr>
            <w:tcW w:w="1866" w:type="dxa"/>
            <w:vMerge/>
            <w:vAlign w:val="center"/>
            <w:hideMark/>
          </w:tcPr>
          <w:p w:rsidR="00974B9C" w:rsidRPr="001D04D5" w:rsidRDefault="00974B9C" w:rsidP="00973977">
            <w:pPr>
              <w:spacing w:after="0"/>
              <w:rPr>
                <w:rFonts w:ascii="Times New Roman" w:hAnsi="Times New Roman"/>
                <w:sz w:val="24"/>
                <w:szCs w:val="24"/>
                <w:lang w:val="en-IN" w:eastAsia="en-IN" w:bidi="hi-IN"/>
              </w:rPr>
            </w:pPr>
          </w:p>
        </w:tc>
        <w:tc>
          <w:tcPr>
            <w:tcW w:w="2614"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Anceps beds </w:t>
            </w:r>
          </w:p>
        </w:tc>
        <w:tc>
          <w:tcPr>
            <w:tcW w:w="2565"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Limestone and marl</w:t>
            </w:r>
          </w:p>
        </w:tc>
      </w:tr>
      <w:tr w:rsidR="00A60C9F" w:rsidRPr="001D04D5" w:rsidTr="00C457A0">
        <w:trPr>
          <w:trHeight w:val="300"/>
          <w:jc w:val="center"/>
        </w:trPr>
        <w:tc>
          <w:tcPr>
            <w:tcW w:w="2097" w:type="dxa"/>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Middle Callovian </w:t>
            </w:r>
          </w:p>
        </w:tc>
        <w:tc>
          <w:tcPr>
            <w:tcW w:w="1866" w:type="dxa"/>
            <w:vMerge/>
            <w:vAlign w:val="center"/>
            <w:hideMark/>
          </w:tcPr>
          <w:p w:rsidR="00974B9C" w:rsidRPr="001D04D5" w:rsidRDefault="00974B9C" w:rsidP="00973977">
            <w:pPr>
              <w:spacing w:after="0"/>
              <w:rPr>
                <w:rFonts w:ascii="Times New Roman" w:hAnsi="Times New Roman"/>
                <w:sz w:val="24"/>
                <w:szCs w:val="24"/>
                <w:lang w:val="en-IN" w:eastAsia="en-IN" w:bidi="hi-IN"/>
              </w:rPr>
            </w:pPr>
          </w:p>
        </w:tc>
        <w:tc>
          <w:tcPr>
            <w:tcW w:w="2614"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Rehmani beds </w:t>
            </w:r>
          </w:p>
        </w:tc>
        <w:tc>
          <w:tcPr>
            <w:tcW w:w="2565"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Yellow limestone</w:t>
            </w:r>
          </w:p>
        </w:tc>
      </w:tr>
      <w:tr w:rsidR="00A60C9F" w:rsidRPr="001D04D5" w:rsidTr="00C457A0">
        <w:trPr>
          <w:trHeight w:val="38"/>
          <w:jc w:val="center"/>
        </w:trPr>
        <w:tc>
          <w:tcPr>
            <w:tcW w:w="2097" w:type="dxa"/>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Lower Callovian </w:t>
            </w:r>
          </w:p>
        </w:tc>
        <w:tc>
          <w:tcPr>
            <w:tcW w:w="1866" w:type="dxa"/>
            <w:vMerge w:val="restart"/>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PATCHAM (300 m)</w:t>
            </w:r>
          </w:p>
        </w:tc>
        <w:tc>
          <w:tcPr>
            <w:tcW w:w="2614"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Macrocephalus beds</w:t>
            </w:r>
          </w:p>
        </w:tc>
        <w:tc>
          <w:tcPr>
            <w:tcW w:w="2565"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Shales with calcareous bands and golden oolites</w:t>
            </w:r>
          </w:p>
        </w:tc>
      </w:tr>
      <w:tr w:rsidR="00A60C9F" w:rsidRPr="001D04D5" w:rsidTr="00C457A0">
        <w:trPr>
          <w:trHeight w:val="300"/>
          <w:jc w:val="center"/>
        </w:trPr>
        <w:tc>
          <w:tcPr>
            <w:tcW w:w="2097" w:type="dxa"/>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Lower Callovian </w:t>
            </w:r>
          </w:p>
        </w:tc>
        <w:tc>
          <w:tcPr>
            <w:tcW w:w="1866" w:type="dxa"/>
            <w:vMerge/>
            <w:vAlign w:val="center"/>
            <w:hideMark/>
          </w:tcPr>
          <w:p w:rsidR="00974B9C" w:rsidRPr="001D04D5" w:rsidRDefault="00974B9C" w:rsidP="00973977">
            <w:pPr>
              <w:spacing w:after="0"/>
              <w:rPr>
                <w:rFonts w:ascii="Times New Roman" w:hAnsi="Times New Roman"/>
                <w:sz w:val="24"/>
                <w:szCs w:val="24"/>
                <w:lang w:val="en-IN" w:eastAsia="en-IN" w:bidi="hi-IN"/>
              </w:rPr>
            </w:pPr>
          </w:p>
        </w:tc>
        <w:tc>
          <w:tcPr>
            <w:tcW w:w="2614"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 xml:space="preserve">Coral bed </w:t>
            </w:r>
          </w:p>
        </w:tc>
        <w:tc>
          <w:tcPr>
            <w:tcW w:w="2565"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Shale and limestone</w:t>
            </w:r>
          </w:p>
        </w:tc>
      </w:tr>
      <w:tr w:rsidR="00A113ED" w:rsidRPr="001D04D5" w:rsidTr="00C457A0">
        <w:trPr>
          <w:trHeight w:val="900"/>
          <w:jc w:val="center"/>
        </w:trPr>
        <w:tc>
          <w:tcPr>
            <w:tcW w:w="2097" w:type="dxa"/>
            <w:vAlign w:val="center"/>
            <w:hideMark/>
          </w:tcPr>
          <w:p w:rsidR="00974B9C" w:rsidRPr="001D04D5" w:rsidRDefault="00974B9C" w:rsidP="00973977">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Lower Callovian to Bathonian</w:t>
            </w:r>
          </w:p>
        </w:tc>
        <w:tc>
          <w:tcPr>
            <w:tcW w:w="1866" w:type="dxa"/>
            <w:vMerge/>
            <w:vAlign w:val="center"/>
            <w:hideMark/>
          </w:tcPr>
          <w:p w:rsidR="00974B9C" w:rsidRPr="001D04D5" w:rsidRDefault="00974B9C" w:rsidP="00973977">
            <w:pPr>
              <w:spacing w:after="0"/>
              <w:rPr>
                <w:rFonts w:ascii="Times New Roman" w:hAnsi="Times New Roman"/>
                <w:sz w:val="24"/>
                <w:szCs w:val="24"/>
                <w:lang w:val="en-IN" w:eastAsia="en-IN" w:bidi="hi-IN"/>
              </w:rPr>
            </w:pPr>
          </w:p>
        </w:tc>
        <w:tc>
          <w:tcPr>
            <w:tcW w:w="2614" w:type="dxa"/>
            <w:vAlign w:val="center"/>
            <w:hideMark/>
          </w:tcPr>
          <w:p w:rsidR="00974B9C" w:rsidRPr="001D04D5"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Patcham shell limestone Patcham basal beds (Kuar Bet beds)</w:t>
            </w:r>
          </w:p>
        </w:tc>
        <w:tc>
          <w:tcPr>
            <w:tcW w:w="2565" w:type="dxa"/>
            <w:vAlign w:val="center"/>
            <w:hideMark/>
          </w:tcPr>
          <w:p w:rsidR="00974B9C" w:rsidRDefault="00974B9C"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Limestone, shale and marl</w:t>
            </w:r>
          </w:p>
          <w:p w:rsidR="00C457A0" w:rsidRDefault="00C457A0" w:rsidP="00973977">
            <w:pPr>
              <w:spacing w:after="0"/>
              <w:jc w:val="both"/>
              <w:rPr>
                <w:rFonts w:ascii="Times New Roman" w:hAnsi="Times New Roman"/>
                <w:sz w:val="24"/>
                <w:szCs w:val="24"/>
                <w:lang w:val="en-IN" w:eastAsia="en-IN" w:bidi="hi-IN"/>
              </w:rPr>
            </w:pPr>
          </w:p>
          <w:p w:rsidR="00C457A0" w:rsidRDefault="00C457A0" w:rsidP="00973977">
            <w:pPr>
              <w:spacing w:after="0"/>
              <w:jc w:val="both"/>
              <w:rPr>
                <w:rFonts w:ascii="Times New Roman" w:hAnsi="Times New Roman"/>
                <w:sz w:val="24"/>
                <w:szCs w:val="24"/>
                <w:lang w:val="en-IN" w:eastAsia="en-IN" w:bidi="hi-IN"/>
              </w:rPr>
            </w:pPr>
          </w:p>
          <w:p w:rsidR="00C457A0" w:rsidRPr="001D04D5" w:rsidRDefault="00C457A0" w:rsidP="00973977">
            <w:pPr>
              <w:spacing w:after="0"/>
              <w:jc w:val="both"/>
              <w:rPr>
                <w:rFonts w:ascii="Times New Roman" w:hAnsi="Times New Roman"/>
                <w:sz w:val="24"/>
                <w:szCs w:val="24"/>
                <w:lang w:val="en-IN" w:eastAsia="en-IN" w:bidi="hi-IN"/>
              </w:rPr>
            </w:pPr>
          </w:p>
        </w:tc>
      </w:tr>
    </w:tbl>
    <w:p w:rsidR="0085188E" w:rsidRPr="00433880" w:rsidRDefault="001C1D31" w:rsidP="0085188E">
      <w:pPr>
        <w:spacing w:after="0" w:line="240" w:lineRule="auto"/>
        <w:ind w:left="360"/>
        <w:jc w:val="right"/>
        <w:rPr>
          <w:rFonts w:ascii="Times New Roman" w:hAnsi="Times New Roman"/>
          <w:noProof/>
          <w:sz w:val="24"/>
          <w:szCs w:val="24"/>
          <w:lang w:val="en-IN" w:eastAsia="en-IN" w:bidi="hi-IN"/>
        </w:rPr>
      </w:pPr>
      <w:r w:rsidRPr="001C1D31">
        <w:rPr>
          <w:rFonts w:ascii="Times New Roman" w:hAnsi="Times New Roman"/>
          <w:noProof/>
          <w:sz w:val="24"/>
          <w:szCs w:val="24"/>
          <w:lang w:val="en-IN" w:eastAsia="en-IN" w:bidi="hi-IN"/>
        </w:rPr>
        <w:lastRenderedPageBreak/>
        <w:pict>
          <v:shapetype id="_x0000_t202" coordsize="21600,21600" o:spt="202" path="m,l,21600r21600,l21600,xe">
            <v:stroke joinstyle="miter"/>
            <v:path gradientshapeok="t" o:connecttype="rect"/>
          </v:shapetype>
          <v:shape id="Text Box 10544" o:spid="_x0000_s2087" type="#_x0000_t202" style="position:absolute;left:0;text-align:left;margin-left:445.4pt;margin-top:8.25pt;width:27.2pt;height:40.2pt;z-index:25166899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" filled="f" stroked="f" strokecolor="white" strokeweight=".25pt">
            <v:stroke dashstyle="1 1" endcap="round"/>
            <v:textbox style="mso-next-textbox:#Text Box 10544;mso-fit-shape-to-text:t">
              <w:txbxContent>
                <w:p w:rsidR="00D86744" w:rsidRDefault="00D86744" w:rsidP="0085188E">
                  <w:pPr>
                    <w:jc w:val="center"/>
                  </w:pPr>
                  <w:r w:rsidRPr="00B358D4">
                    <w:rPr>
                      <w:noProof/>
                      <w:lang w:bidi="hi-IN"/>
                    </w:rPr>
                    <w:drawing>
                      <wp:inline distT="0" distB="0" distL="0" distR="0">
                        <wp:extent cx="161925" cy="266700"/>
                        <wp:effectExtent l="0" t="0" r="0" b="0"/>
                        <wp:docPr id="1299059848" name="Picture 4" descr="North Arrow PNG, Vector, PSD, and Clipart With Transpar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rth Arrow PNG, Vector, PSD, and Clipart With Transparent ..."/>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1111" t="18889" r="30070" b="21968"/>
                                <a:stretch>
                                  <a:fillRect/>
                                </a:stretch>
                              </pic:blipFill>
                              <pic:spPr bwMode="auto">
                                <a:xfrm>
                                  <a:off x="0" y="0"/>
                                  <a:ext cx="161925" cy="266700"/>
                                </a:xfrm>
                                <a:prstGeom prst="rect">
                                  <a:avLst/>
                                </a:prstGeom>
                                <a:noFill/>
                                <a:ln>
                                  <a:noFill/>
                                </a:ln>
                              </pic:spPr>
                            </pic:pic>
                          </a:graphicData>
                        </a:graphic>
                      </wp:inline>
                    </w:drawing>
                  </w:r>
                </w:p>
              </w:txbxContent>
            </v:textbox>
          </v:shape>
        </w:pict>
      </w:r>
      <w:r w:rsidRPr="001C1D31">
        <w:rPr>
          <w:rFonts w:ascii="Times New Roman" w:hAnsi="Times New Roman"/>
          <w:noProof/>
          <w:sz w:val="24"/>
          <w:szCs w:val="24"/>
          <w:lang w:val="en-IN" w:eastAsia="en-IN" w:bidi="hi-IN"/>
        </w:rPr>
        <w:pict>
          <v:group id="Group 10546" o:spid="_x0000_s2088" style="position:absolute;left:0;text-align:left;margin-left:18pt;margin-top:41.45pt;width:119.9pt;height:124.7pt;z-index:251671040;mso-position-horizontal-relative:text;mso-position-vertical-relative:text" coordorigin="2040,2169" coordsize="2398,24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">
            <v:shape id="AutoShape 10547" o:spid="_x0000_s2090" type="#_x0000_t32" style="position:absolute;left:2856;top:2169;width:1582;height:216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">
              <v:stroke endarrow="block"/>
            </v:shape>
            <v:shape id="Text Box 10548" o:spid="_x0000_s2089" type="#_x0000_t202" style="position:absolute;left:2040;top:4323;width:1925;height: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">
              <v:textbox style="mso-next-textbox:#Text Box 10548">
                <w:txbxContent>
                  <w:p w:rsidR="00D86744" w:rsidRPr="00741EEC" w:rsidRDefault="00D86744" w:rsidP="0085188E">
                    <w:pPr>
                      <w:spacing w:after="0" w:line="240" w:lineRule="auto"/>
                      <w:jc w:val="center"/>
                      <w:rPr>
                        <w:rFonts w:ascii="Times New Roman" w:hAnsi="Times New Roman"/>
                        <w:sz w:val="16"/>
                        <w:szCs w:val="16"/>
                      </w:rPr>
                    </w:pPr>
                    <w:r w:rsidRPr="00741EEC">
                      <w:rPr>
                        <w:rFonts w:ascii="Times New Roman" w:hAnsi="Times New Roman"/>
                        <w:sz w:val="16"/>
                        <w:szCs w:val="16"/>
                      </w:rPr>
                      <w:t>Mudhan-Khatiya Block</w:t>
                    </w:r>
                  </w:p>
                </w:txbxContent>
              </v:textbox>
            </v:shape>
          </v:group>
        </w:pict>
      </w:r>
      <w:r w:rsidR="002305A6" w:rsidRPr="00433880">
        <w:rPr>
          <w:rFonts w:ascii="Times New Roman" w:hAnsi="Times New Roman"/>
          <w:noProof/>
          <w:sz w:val="24"/>
          <w:szCs w:val="24"/>
          <w:lang w:bidi="hi-IN"/>
        </w:rPr>
        <w:drawing>
          <wp:anchor distT="0" distB="0" distL="114300" distR="114300" simplePos="0" relativeHeight="251670016" behindDoc="0" locked="0" layoutInCell="1" allowOverlap="1">
            <wp:simplePos x="0" y="0"/>
            <wp:positionH relativeFrom="column">
              <wp:posOffset>11919585</wp:posOffset>
            </wp:positionH>
            <wp:positionV relativeFrom="paragraph">
              <wp:posOffset>112395</wp:posOffset>
            </wp:positionV>
            <wp:extent cx="182880" cy="365125"/>
            <wp:effectExtent l="0" t="0" r="0" b="0"/>
            <wp:wrapNone/>
            <wp:docPr id="10545" name="Picture 4" descr="North Arrow PNG, Vector, PSD, and Clipart With Transpar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rth Arrow PNG, Vector, PSD, and Clipart With Transparent ..."/>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1111" t="18889" r="30070" b="21968"/>
                    <a:stretch>
                      <a:fillRect/>
                    </a:stretch>
                  </pic:blipFill>
                  <pic:spPr bwMode="auto">
                    <a:xfrm>
                      <a:off x="0" y="0"/>
                      <a:ext cx="182880" cy="365125"/>
                    </a:xfrm>
                    <a:prstGeom prst="rect">
                      <a:avLst/>
                    </a:prstGeom>
                    <a:noFill/>
                    <a:ln>
                      <a:noFill/>
                    </a:ln>
                  </pic:spPr>
                </pic:pic>
              </a:graphicData>
            </a:graphic>
          </wp:anchor>
        </w:drawing>
      </w:r>
      <w:r w:rsidR="00C457A0">
        <w:rPr>
          <w:rFonts w:ascii="Times New Roman" w:hAnsi="Times New Roman"/>
          <w:noProof/>
          <w:sz w:val="24"/>
          <w:szCs w:val="24"/>
          <w:lang w:bidi="hi-IN"/>
        </w:rPr>
        <w:drawing>
          <wp:anchor distT="0" distB="0" distL="114300" distR="114300" simplePos="0" relativeHeight="251627008" behindDoc="0" locked="0" layoutInCell="1" allowOverlap="1">
            <wp:simplePos x="0" y="0"/>
            <wp:positionH relativeFrom="character">
              <wp:posOffset>-63500</wp:posOffset>
            </wp:positionH>
            <wp:positionV relativeFrom="paragraph">
              <wp:posOffset>104775</wp:posOffset>
            </wp:positionV>
            <wp:extent cx="5586095" cy="2498725"/>
            <wp:effectExtent l="19050" t="19050" r="14605" b="15875"/>
            <wp:wrapNone/>
            <wp:docPr id="1054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2"/>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6095" cy="2498725"/>
                    </a:xfrm>
                    <a:prstGeom prst="rect">
                      <a:avLst/>
                    </a:prstGeom>
                    <a:noFill/>
                    <a:ln w="9525">
                      <a:solidFill>
                        <a:schemeClr val="tx1"/>
                      </a:solidFill>
                    </a:ln>
                  </pic:spPr>
                </pic:pic>
              </a:graphicData>
            </a:graphic>
          </wp:anchor>
        </w:drawing>
      </w:r>
      <w:r w:rsidRPr="001C1D31">
        <w:rPr>
          <w:rFonts w:ascii="Times New Roman" w:hAnsi="Times New Roman"/>
          <w:noProof/>
          <w:sz w:val="24"/>
          <w:szCs w:val="24"/>
          <w:lang w:val="en-IN" w:eastAsia="en-IN" w:bidi="hi-IN"/>
        </w:rPr>
      </w:r>
      <w:r>
        <w:rPr>
          <w:rFonts w:ascii="Times New Roman" w:hAnsi="Times New Roman"/>
          <w:noProof/>
          <w:sz w:val="24"/>
          <w:szCs w:val="24"/>
          <w:lang w:val="en-IN" w:eastAsia="en-IN" w:bidi="hi-IN"/>
        </w:rPr>
        <w:pict>
          <v:rect id="AutoShape 7" o:spid="_x0000_s2100" style="width:456pt;height:20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" filled="f" stroked="f">
            <o:lock v:ext="edit" aspectratio="t"/>
            <w10:wrap type="none"/>
            <w10:anchorlock/>
          </v:rect>
        </w:pict>
      </w:r>
    </w:p>
    <w:p w:rsidR="00C457A0" w:rsidRDefault="0085188E" w:rsidP="00C457A0">
      <w:pPr>
        <w:spacing w:line="240" w:lineRule="auto"/>
        <w:ind w:left="360"/>
        <w:jc w:val="right"/>
        <w:rPr>
          <w:rFonts w:ascii="Times New Roman" w:hAnsi="Times New Roman"/>
          <w:sz w:val="24"/>
          <w:szCs w:val="24"/>
        </w:rPr>
      </w:pPr>
      <w:r w:rsidRPr="00433880">
        <w:rPr>
          <w:rFonts w:ascii="Times New Roman" w:hAnsi="Times New Roman"/>
          <w:noProof/>
          <w:sz w:val="24"/>
          <w:szCs w:val="24"/>
          <w:lang w:val="en-IN" w:eastAsia="en-IN" w:bidi="hi-IN"/>
        </w:rPr>
        <w:t xml:space="preserve">   Source: NGDR</w:t>
      </w:r>
    </w:p>
    <w:p w:rsidR="0085188E" w:rsidRPr="00433880" w:rsidRDefault="008E43A6" w:rsidP="001D04D5">
      <w:pPr>
        <w:spacing w:after="0" w:line="360" w:lineRule="auto"/>
        <w:ind w:left="357"/>
        <w:jc w:val="center"/>
        <w:rPr>
          <w:rFonts w:ascii="Times New Roman" w:hAnsi="Times New Roman"/>
          <w:sz w:val="24"/>
          <w:szCs w:val="24"/>
        </w:rPr>
      </w:pPr>
      <w:r w:rsidRPr="00433880">
        <w:rPr>
          <w:rFonts w:ascii="Times New Roman" w:hAnsi="Times New Roman"/>
          <w:sz w:val="24"/>
          <w:szCs w:val="24"/>
        </w:rPr>
        <w:t>Text Figure 7.1: Regional Geological map showing the Explored Block in Kachchh Basin</w:t>
      </w:r>
    </w:p>
    <w:p w:rsidR="001129AA" w:rsidRPr="00433880" w:rsidRDefault="001129AA" w:rsidP="001129AA">
      <w:pPr>
        <w:tabs>
          <w:tab w:val="center" w:pos="4680"/>
          <w:tab w:val="right" w:pos="9360"/>
        </w:tabs>
        <w:spacing w:before="240" w:after="0" w:line="360" w:lineRule="auto"/>
        <w:ind w:left="720" w:hanging="720"/>
        <w:jc w:val="both"/>
        <w:rPr>
          <w:rFonts w:ascii="Times New Roman" w:hAnsi="Times New Roman"/>
          <w:b/>
          <w:bCs/>
          <w:sz w:val="24"/>
          <w:szCs w:val="24"/>
        </w:rPr>
        <w:sectPr w:rsidR="001129AA" w:rsidRPr="00433880" w:rsidSect="007C3948">
          <w:pgSz w:w="11907" w:h="16839" w:code="9"/>
          <w:pgMar w:top="1440" w:right="1440" w:bottom="1138" w:left="1555"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1378EC" w:rsidRPr="00433880" w:rsidRDefault="00C457A0" w:rsidP="001378EC">
      <w:pPr>
        <w:spacing w:after="0" w:line="240" w:lineRule="auto"/>
        <w:jc w:val="center"/>
        <w:rPr>
          <w:rFonts w:ascii="Times New Roman" w:hAnsi="Times New Roman"/>
          <w:b/>
          <w:sz w:val="24"/>
          <w:szCs w:val="24"/>
        </w:rPr>
      </w:pPr>
      <w:r>
        <w:rPr>
          <w:rFonts w:ascii="Times New Roman" w:hAnsi="Times New Roman"/>
          <w:b/>
          <w:noProof/>
          <w:sz w:val="24"/>
          <w:szCs w:val="24"/>
          <w:lang w:bidi="hi-IN"/>
        </w:rPr>
        <w:lastRenderedPageBreak/>
        <w:drawing>
          <wp:anchor distT="0" distB="0" distL="114300" distR="114300" simplePos="0" relativeHeight="251690496" behindDoc="1" locked="0" layoutInCell="1" allowOverlap="1">
            <wp:simplePos x="0" y="0"/>
            <wp:positionH relativeFrom="column">
              <wp:posOffset>106045</wp:posOffset>
            </wp:positionH>
            <wp:positionV relativeFrom="paragraph">
              <wp:posOffset>-587375</wp:posOffset>
            </wp:positionV>
            <wp:extent cx="12887325" cy="9105900"/>
            <wp:effectExtent l="19050" t="0" r="9525" b="0"/>
            <wp:wrapTight wrapText="bothSides">
              <wp:wrapPolygon edited="0">
                <wp:start x="-32" y="0"/>
                <wp:lineTo x="-32" y="21555"/>
                <wp:lineTo x="21616" y="21555"/>
                <wp:lineTo x="21616" y="0"/>
                <wp:lineTo x="-32" y="0"/>
              </wp:wrapPolygon>
            </wp:wrapTight>
            <wp:docPr id="13650131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887325" cy="9105900"/>
                    </a:xfrm>
                    <a:prstGeom prst="rect">
                      <a:avLst/>
                    </a:prstGeom>
                    <a:noFill/>
                    <a:ln>
                      <a:noFill/>
                    </a:ln>
                  </pic:spPr>
                </pic:pic>
              </a:graphicData>
            </a:graphic>
          </wp:anchor>
        </w:drawing>
      </w:r>
      <w:r w:rsidR="001C1D31">
        <w:rPr>
          <w:rFonts w:ascii="Times New Roman" w:hAnsi="Times New Roman"/>
          <w:b/>
          <w:noProof/>
          <w:sz w:val="24"/>
          <w:szCs w:val="24"/>
        </w:rPr>
        <w:pict>
          <v:rect id="Rectangle 34" o:spid="_x0000_s2085" style="position:absolute;left:0;text-align:left;margin-left:517.7pt;margin-top:23.35pt;width:42.45pt;height:10.15pt;z-index:251687424;visibility:visible;mso-position-horizontal-relative:text;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" fillcolor="white [3212]" stroked="f" strokeweight="1pt"/>
        </w:pict>
      </w: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C457A0" w:rsidRDefault="00C457A0" w:rsidP="001378EC">
      <w:pPr>
        <w:spacing w:after="0" w:line="240" w:lineRule="auto"/>
        <w:jc w:val="center"/>
        <w:rPr>
          <w:rFonts w:ascii="Times New Roman" w:hAnsi="Times New Roman"/>
          <w:bCs/>
          <w:sz w:val="24"/>
          <w:szCs w:val="24"/>
        </w:rPr>
      </w:pPr>
    </w:p>
    <w:p w:rsidR="00164532" w:rsidRPr="00EE62D6" w:rsidRDefault="001C1D31" w:rsidP="00C457A0">
      <w:pPr>
        <w:spacing w:after="0" w:line="240" w:lineRule="auto"/>
        <w:jc w:val="center"/>
        <w:rPr>
          <w:rFonts w:ascii="Times New Roman" w:hAnsi="Times New Roman"/>
          <w:b/>
          <w:sz w:val="24"/>
          <w:szCs w:val="24"/>
        </w:rPr>
      </w:pPr>
      <w:r>
        <w:rPr>
          <w:rFonts w:ascii="Times New Roman" w:hAnsi="Times New Roman"/>
          <w:b/>
          <w:noProof/>
          <w:sz w:val="24"/>
          <w:szCs w:val="24"/>
        </w:rPr>
        <w:pict>
          <v:rect id="Rectangle 10350" o:spid="_x0000_s2084" style="position:absolute;left:0;text-align:left;margin-left:-265.8pt;margin-top:13.65pt;width:195.6pt;height:25.8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" stroked="f"/>
        </w:pict>
      </w:r>
      <w:r w:rsidR="00164532" w:rsidRPr="00EE62D6">
        <w:rPr>
          <w:rFonts w:ascii="Times New Roman" w:hAnsi="Times New Roman"/>
          <w:b/>
          <w:sz w:val="24"/>
          <w:szCs w:val="24"/>
        </w:rPr>
        <w:t>Text Figure 7.</w:t>
      </w:r>
      <w:r w:rsidR="00C82EC1" w:rsidRPr="00EE62D6">
        <w:rPr>
          <w:rFonts w:ascii="Times New Roman" w:hAnsi="Times New Roman"/>
          <w:b/>
          <w:sz w:val="24"/>
          <w:szCs w:val="24"/>
        </w:rPr>
        <w:t>2</w:t>
      </w:r>
      <w:r w:rsidR="00164532" w:rsidRPr="00EE62D6">
        <w:rPr>
          <w:rFonts w:ascii="Times New Roman" w:hAnsi="Times New Roman"/>
          <w:b/>
          <w:sz w:val="24"/>
          <w:szCs w:val="24"/>
        </w:rPr>
        <w:t xml:space="preserve">: Regional Geological map showing the </w:t>
      </w:r>
      <w:r w:rsidR="001378EC" w:rsidRPr="00EE62D6">
        <w:rPr>
          <w:rFonts w:ascii="Times New Roman" w:hAnsi="Times New Roman"/>
          <w:b/>
          <w:sz w:val="24"/>
          <w:szCs w:val="24"/>
        </w:rPr>
        <w:t>Mudhan-Khatiya Block</w:t>
      </w:r>
    </w:p>
    <w:p w:rsidR="00FD307F" w:rsidRPr="00433880" w:rsidRDefault="00FD307F" w:rsidP="00164532">
      <w:pPr>
        <w:rPr>
          <w:rFonts w:ascii="Times New Roman" w:hAnsi="Times New Roman"/>
          <w:sz w:val="24"/>
          <w:szCs w:val="24"/>
        </w:rPr>
        <w:sectPr w:rsidR="00FD307F" w:rsidRPr="00433880" w:rsidSect="005F54D4">
          <w:headerReference w:type="default" r:id="rId27"/>
          <w:pgSz w:w="23814" w:h="16839" w:orient="landscape" w:code="8"/>
          <w:pgMar w:top="1555" w:right="1440" w:bottom="1440" w:left="1138"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102606" w:rsidRPr="001D04D5" w:rsidRDefault="00102606" w:rsidP="00EE62D6">
      <w:pPr>
        <w:spacing w:after="0" w:line="360" w:lineRule="auto"/>
        <w:ind w:left="851" w:hanging="709"/>
        <w:jc w:val="both"/>
        <w:rPr>
          <w:rFonts w:ascii="Times New Roman" w:hAnsi="Times New Roman"/>
          <w:b/>
          <w:sz w:val="24"/>
          <w:szCs w:val="24"/>
          <w:lang w:val="en-IN" w:eastAsia="en-IN"/>
        </w:rPr>
      </w:pPr>
      <w:r w:rsidRPr="001D04D5">
        <w:rPr>
          <w:rFonts w:ascii="Times New Roman" w:hAnsi="Times New Roman"/>
          <w:b/>
          <w:bCs/>
          <w:sz w:val="24"/>
          <w:szCs w:val="24"/>
        </w:rPr>
        <w:lastRenderedPageBreak/>
        <w:t>7.2.0</w:t>
      </w:r>
      <w:r w:rsidRPr="001D04D5">
        <w:rPr>
          <w:rFonts w:ascii="Times New Roman" w:hAnsi="Times New Roman"/>
          <w:b/>
          <w:bCs/>
          <w:sz w:val="24"/>
          <w:szCs w:val="24"/>
        </w:rPr>
        <w:tab/>
      </w:r>
      <w:r w:rsidRPr="001D04D5">
        <w:rPr>
          <w:rFonts w:ascii="Times New Roman" w:hAnsi="Times New Roman"/>
          <w:b/>
          <w:sz w:val="24"/>
          <w:szCs w:val="24"/>
          <w:lang w:val="en-IN" w:eastAsia="en-IN"/>
        </w:rPr>
        <w:t>REGIONAL STRUCTURE</w:t>
      </w:r>
    </w:p>
    <w:p w:rsidR="00102606" w:rsidRPr="001D04D5" w:rsidRDefault="00102606" w:rsidP="00EE62D6">
      <w:pPr>
        <w:spacing w:after="0" w:line="360" w:lineRule="auto"/>
        <w:ind w:left="851" w:right="-45" w:hanging="709"/>
        <w:jc w:val="both"/>
        <w:rPr>
          <w:rFonts w:ascii="Times New Roman" w:hAnsi="Times New Roman"/>
          <w:sz w:val="24"/>
          <w:szCs w:val="24"/>
          <w:lang w:bidi="hi-IN"/>
        </w:rPr>
      </w:pPr>
      <w:r w:rsidRPr="001D04D5">
        <w:rPr>
          <w:rFonts w:ascii="Times New Roman" w:hAnsi="Times New Roman"/>
          <w:sz w:val="24"/>
          <w:szCs w:val="24"/>
          <w:lang w:val="en-IN" w:eastAsia="en-IN"/>
        </w:rPr>
        <w:t xml:space="preserve">7.2.1  </w:t>
      </w:r>
      <w:r w:rsidRPr="001D04D5">
        <w:rPr>
          <w:rFonts w:ascii="Times New Roman" w:hAnsi="Times New Roman"/>
          <w:sz w:val="24"/>
          <w:szCs w:val="24"/>
          <w:lang w:bidi="hi-IN"/>
        </w:rPr>
        <w:t xml:space="preserve">The Mudhan-Khatiya Block lies within the Kachchh Basin, a </w:t>
      </w:r>
      <w:r w:rsidR="00086D3F" w:rsidRPr="001D04D5">
        <w:rPr>
          <w:rFonts w:ascii="Times New Roman" w:hAnsi="Times New Roman"/>
          <w:sz w:val="24"/>
          <w:szCs w:val="24"/>
          <w:lang w:bidi="hi-IN"/>
        </w:rPr>
        <w:t>peri-cratonic</w:t>
      </w:r>
      <w:r w:rsidRPr="001D04D5">
        <w:rPr>
          <w:rFonts w:ascii="Times New Roman" w:hAnsi="Times New Roman"/>
          <w:sz w:val="24"/>
          <w:szCs w:val="24"/>
          <w:lang w:bidi="hi-IN"/>
        </w:rPr>
        <w:t xml:space="preserve"> rift basin along the western continental margin of India, whose structural evolution is governed by basement-controlled extensional tectonics. The basin is dissected by a series of E–W to ENE–WSW and NW–SE trending deep-seated faults, </w:t>
      </w:r>
      <w:r w:rsidR="008F740A" w:rsidRPr="001D04D5">
        <w:rPr>
          <w:rFonts w:ascii="Times New Roman" w:hAnsi="Times New Roman"/>
          <w:sz w:val="24"/>
          <w:szCs w:val="24"/>
          <w:lang w:bidi="hi-IN"/>
        </w:rPr>
        <w:t>expressed through major regional faults such as the Kachchh Mainland Fault (KMF), Katrol Hill Fault (KHF) and Island Belt Fault (IBF)</w:t>
      </w:r>
      <w:r w:rsidRPr="001D04D5">
        <w:rPr>
          <w:rFonts w:ascii="Times New Roman" w:hAnsi="Times New Roman"/>
          <w:sz w:val="24"/>
          <w:szCs w:val="24"/>
          <w:lang w:bidi="hi-IN"/>
        </w:rPr>
        <w:t>. These basement lineaments exert a first-order control on sediment thickness, facies distribution, and depositional environments of the Mesozoic sedimentary succession.</w:t>
      </w:r>
    </w:p>
    <w:p w:rsidR="00102606" w:rsidRPr="001D04D5" w:rsidRDefault="00102606" w:rsidP="00EE62D6">
      <w:pPr>
        <w:spacing w:after="0" w:line="360" w:lineRule="auto"/>
        <w:ind w:left="851" w:right="-45" w:hanging="709"/>
        <w:jc w:val="both"/>
        <w:rPr>
          <w:rFonts w:ascii="Times New Roman" w:hAnsi="Times New Roman"/>
          <w:sz w:val="24"/>
          <w:szCs w:val="24"/>
          <w:lang w:bidi="hi-IN"/>
        </w:rPr>
      </w:pPr>
      <w:r w:rsidRPr="001D04D5">
        <w:rPr>
          <w:rFonts w:ascii="Times New Roman" w:hAnsi="Times New Roman"/>
          <w:sz w:val="24"/>
          <w:szCs w:val="24"/>
          <w:lang w:bidi="hi-IN"/>
        </w:rPr>
        <w:t>7.2.2</w:t>
      </w:r>
      <w:r w:rsidRPr="001D04D5">
        <w:rPr>
          <w:rFonts w:ascii="Times New Roman" w:hAnsi="Times New Roman"/>
          <w:sz w:val="24"/>
          <w:szCs w:val="24"/>
          <w:lang w:bidi="hi-IN"/>
        </w:rPr>
        <w:tab/>
        <w:t xml:space="preserve">The Mesozoic sequence, including the Katrol Formation, is gently deformed and exhibits low-angle dips with broad open warps. Regional bedding strikes vary from NE–SW to E–W and NW–SE, reflecting the influence of basin-scale structural elements such as domes, flexures, and fault-controlled blocks. Faulting is predominantly normal to oblique-slip, with many faults interpreted as syn-sedimentary growth faults active during Jurassic–Early Cretaceous sedimentation. Post-Mesozoic tectonic </w:t>
      </w:r>
      <w:r w:rsidR="008F740A" w:rsidRPr="001D04D5">
        <w:rPr>
          <w:rFonts w:ascii="Times New Roman" w:hAnsi="Times New Roman"/>
          <w:sz w:val="24"/>
          <w:szCs w:val="24"/>
          <w:lang w:bidi="hi-IN"/>
        </w:rPr>
        <w:t xml:space="preserve">experienced extensive volcanic activity with </w:t>
      </w:r>
      <w:r w:rsidRPr="001D04D5">
        <w:rPr>
          <w:rFonts w:ascii="Times New Roman" w:hAnsi="Times New Roman"/>
          <w:sz w:val="24"/>
          <w:szCs w:val="24"/>
          <w:lang w:bidi="hi-IN"/>
        </w:rPr>
        <w:t xml:space="preserve">emplacement of Deccan Trap volcanics during the Late Cretaceous–Early </w:t>
      </w:r>
      <w:r w:rsidR="00086D3F" w:rsidRPr="001D04D5">
        <w:rPr>
          <w:rFonts w:ascii="Times New Roman" w:hAnsi="Times New Roman"/>
          <w:sz w:val="24"/>
          <w:szCs w:val="24"/>
          <w:lang w:bidi="hi-IN"/>
        </w:rPr>
        <w:t>Paleocene</w:t>
      </w:r>
      <w:r w:rsidRPr="001D04D5">
        <w:rPr>
          <w:rFonts w:ascii="Times New Roman" w:hAnsi="Times New Roman"/>
          <w:sz w:val="24"/>
          <w:szCs w:val="24"/>
          <w:lang w:bidi="hi-IN"/>
        </w:rPr>
        <w:t xml:space="preserve"> and mild Cenozoic reactivation of older structures, resulting in gentle warping without intense folding or structural disruption.</w:t>
      </w:r>
    </w:p>
    <w:p w:rsidR="00102606" w:rsidRPr="001D04D5" w:rsidRDefault="00102606" w:rsidP="00EE62D6">
      <w:pPr>
        <w:spacing w:after="0" w:line="360" w:lineRule="auto"/>
        <w:ind w:left="851" w:hanging="709"/>
        <w:jc w:val="both"/>
        <w:rPr>
          <w:rFonts w:ascii="Times New Roman" w:hAnsi="Times New Roman"/>
          <w:b/>
          <w:sz w:val="24"/>
          <w:szCs w:val="24"/>
          <w:lang w:val="en-IN" w:eastAsia="en-IN"/>
        </w:rPr>
      </w:pPr>
      <w:r w:rsidRPr="001D04D5">
        <w:rPr>
          <w:rFonts w:ascii="Times New Roman" w:hAnsi="Times New Roman"/>
          <w:b/>
          <w:bCs/>
          <w:sz w:val="24"/>
          <w:szCs w:val="24"/>
        </w:rPr>
        <w:t>7.3.0</w:t>
      </w:r>
      <w:r w:rsidRPr="001D04D5">
        <w:rPr>
          <w:rFonts w:ascii="Times New Roman" w:hAnsi="Times New Roman"/>
          <w:b/>
          <w:sz w:val="24"/>
          <w:szCs w:val="24"/>
          <w:lang w:val="en-IN" w:eastAsia="en-IN"/>
        </w:rPr>
        <w:tab/>
        <w:t>REGIONAL MINERALIZATION</w:t>
      </w:r>
    </w:p>
    <w:p w:rsidR="00102606" w:rsidRPr="001D04D5" w:rsidRDefault="00102606" w:rsidP="00EE62D6">
      <w:pPr>
        <w:spacing w:after="0" w:line="360" w:lineRule="auto"/>
        <w:ind w:left="851" w:right="-45" w:hanging="709"/>
        <w:jc w:val="both"/>
        <w:rPr>
          <w:rFonts w:ascii="Times New Roman" w:hAnsi="Times New Roman"/>
          <w:sz w:val="24"/>
          <w:szCs w:val="24"/>
        </w:rPr>
      </w:pPr>
      <w:r w:rsidRPr="001D04D5">
        <w:rPr>
          <w:rFonts w:ascii="Times New Roman" w:hAnsi="Times New Roman"/>
          <w:sz w:val="24"/>
          <w:szCs w:val="24"/>
        </w:rPr>
        <w:t xml:space="preserve">7.3.1 </w:t>
      </w:r>
      <w:r w:rsidRPr="001D04D5">
        <w:rPr>
          <w:rFonts w:ascii="Times New Roman" w:hAnsi="Times New Roman"/>
          <w:sz w:val="24"/>
          <w:szCs w:val="24"/>
        </w:rPr>
        <w:tab/>
        <w:t>The glauconite mineralisation in the Mudhan-Khatiya Block does not show any direct structural control, such as fault-hosted or structurally remobilised concentration. The mineralisation is stratabound and stratiform, occurring within well-defined glauconitic sandstone beds of the Katrol Formation. Regional geological structures have influenced mineralisation indirectly by controlling basin subsidence, sediment supply, and marine transgressive–regressive cycles, which governed the depositional environment of glauconite-bearing sediments (after Biswas, 1981; Krishnan, 1982).</w:t>
      </w:r>
    </w:p>
    <w:p w:rsidR="00773786" w:rsidRPr="001D04D5" w:rsidRDefault="006D4BBB" w:rsidP="00EE62D6">
      <w:pPr>
        <w:numPr>
          <w:ilvl w:val="1"/>
          <w:numId w:val="28"/>
        </w:numPr>
        <w:spacing w:after="0" w:line="360" w:lineRule="auto"/>
        <w:ind w:left="851" w:right="-45" w:hanging="709"/>
        <w:jc w:val="both"/>
        <w:rPr>
          <w:rFonts w:ascii="Times New Roman" w:hAnsi="Times New Roman"/>
          <w:sz w:val="24"/>
          <w:szCs w:val="24"/>
          <w:lang w:eastAsia="en-IN"/>
        </w:rPr>
      </w:pPr>
      <w:r w:rsidRPr="001D04D5">
        <w:rPr>
          <w:rFonts w:ascii="Times New Roman" w:hAnsi="Times New Roman"/>
          <w:b/>
          <w:bCs/>
          <w:sz w:val="24"/>
          <w:szCs w:val="24"/>
          <w:lang w:eastAsia="en-IN"/>
        </w:rPr>
        <w:t>Block Geology</w:t>
      </w:r>
    </w:p>
    <w:p w:rsidR="00A200CC" w:rsidRPr="001D04D5" w:rsidRDefault="00A200CC" w:rsidP="00EE62D6">
      <w:pPr>
        <w:numPr>
          <w:ilvl w:val="2"/>
          <w:numId w:val="28"/>
        </w:numPr>
        <w:spacing w:after="0" w:line="360" w:lineRule="auto"/>
        <w:ind w:left="851" w:right="-45" w:hanging="709"/>
        <w:jc w:val="both"/>
        <w:rPr>
          <w:rFonts w:ascii="Times New Roman" w:hAnsi="Times New Roman"/>
          <w:sz w:val="24"/>
          <w:szCs w:val="24"/>
          <w:lang w:eastAsia="en-IN"/>
        </w:rPr>
      </w:pPr>
      <w:r w:rsidRPr="001D04D5">
        <w:rPr>
          <w:rFonts w:ascii="Times New Roman" w:hAnsi="Times New Roman"/>
          <w:sz w:val="24"/>
          <w:szCs w:val="24"/>
          <w:lang w:eastAsia="en-IN"/>
        </w:rPr>
        <w:t xml:space="preserve">The Mudhan Khatiya Block area is underlain by sedimentary and volcanic lithounits ranging in age from Middle–Late Jurassic to Holocene, represented by the Chari, Katrol, Bhuj, and Rann Formations, along with limited occurrences of Deccan Trap volcanics. </w:t>
      </w:r>
      <w:r w:rsidR="00E111E6" w:rsidRPr="001D04D5">
        <w:rPr>
          <w:rFonts w:ascii="Times New Roman" w:hAnsi="Times New Roman"/>
          <w:sz w:val="24"/>
          <w:szCs w:val="24"/>
          <w:lang w:eastAsia="en-IN"/>
        </w:rPr>
        <w:t xml:space="preserve">The youngest lithounit in the area is the Quaternary Rann Formation, </w:t>
      </w:r>
      <w:r w:rsidR="00E111E6" w:rsidRPr="001D04D5">
        <w:rPr>
          <w:rFonts w:ascii="Times New Roman" w:hAnsi="Times New Roman"/>
          <w:sz w:val="24"/>
          <w:szCs w:val="24"/>
          <w:lang w:eastAsia="en-IN"/>
        </w:rPr>
        <w:lastRenderedPageBreak/>
        <w:t>which occurs mainly in the northern part of the block and comprises saline clay, silt, and mud deposits formed under tidal flat to shallow marine conditions.</w:t>
      </w:r>
    </w:p>
    <w:p w:rsidR="00A200CC" w:rsidRPr="001D04D5" w:rsidRDefault="00A200CC" w:rsidP="00EE62D6">
      <w:pPr>
        <w:numPr>
          <w:ilvl w:val="2"/>
          <w:numId w:val="28"/>
        </w:numPr>
        <w:spacing w:after="0" w:line="360" w:lineRule="auto"/>
        <w:ind w:left="851" w:right="-45" w:hanging="709"/>
        <w:jc w:val="both"/>
        <w:rPr>
          <w:rFonts w:ascii="Times New Roman" w:hAnsi="Times New Roman"/>
          <w:sz w:val="24"/>
          <w:szCs w:val="24"/>
          <w:lang w:eastAsia="en-IN"/>
        </w:rPr>
      </w:pPr>
      <w:r w:rsidRPr="001D04D5">
        <w:rPr>
          <w:rFonts w:ascii="Times New Roman" w:hAnsi="Times New Roman"/>
          <w:sz w:val="24"/>
          <w:szCs w:val="24"/>
          <w:lang w:eastAsia="en-IN"/>
        </w:rPr>
        <w:t>The Bhuj Formation of Early Cretaceous age is exposed mainly in the northern, north-western, and western parts of the block and consists of sandstone, shale, clay, conglomerate, and fossiliferous horizons containing Trigonia, representing deposition in nearshore to fluvio-deltaic environments. The Katrol Formation of Late Jurassic–Early Cretaceous age occupies the major part of the study area and is lithologically heterogeneous, comprising shale with calcareous sandstone, sandstone, interbedded shale, glauconitic sandstone, oolitic limestone, conglomerate, fossiliferous shale with limestone intercalations, and shale with plant fossil impressions. This formation represents a marine siliciclastic depositional system and hosts the glauconite mineralisation of the block.</w:t>
      </w:r>
    </w:p>
    <w:p w:rsidR="00A200CC" w:rsidRPr="001D04D5" w:rsidRDefault="00A200CC" w:rsidP="00EE62D6">
      <w:pPr>
        <w:numPr>
          <w:ilvl w:val="2"/>
          <w:numId w:val="28"/>
        </w:numPr>
        <w:spacing w:after="0" w:line="360" w:lineRule="auto"/>
        <w:ind w:left="851" w:right="-45" w:hanging="709"/>
        <w:jc w:val="both"/>
        <w:rPr>
          <w:rFonts w:ascii="Times New Roman" w:hAnsi="Times New Roman"/>
          <w:sz w:val="24"/>
          <w:szCs w:val="24"/>
          <w:lang w:eastAsia="en-IN"/>
        </w:rPr>
      </w:pPr>
      <w:r w:rsidRPr="001D04D5">
        <w:rPr>
          <w:rFonts w:ascii="Times New Roman" w:hAnsi="Times New Roman"/>
          <w:sz w:val="24"/>
          <w:szCs w:val="24"/>
          <w:lang w:eastAsia="en-IN"/>
        </w:rPr>
        <w:t>The Chari Formation, of Middle–Late Jurassic age, is exposed in the north-eastern part of the block and consists mainly of shale with fossiliferous limestone, shale with calcareous nodules, and sandstone with ironstone bands, indicating deposition in a shallow marine setting. Deccan Trap volcanics of Late Cretaceous–</w:t>
      </w:r>
      <w:r w:rsidR="00086D3F" w:rsidRPr="001D04D5">
        <w:rPr>
          <w:rFonts w:ascii="Times New Roman" w:hAnsi="Times New Roman"/>
          <w:sz w:val="24"/>
          <w:szCs w:val="24"/>
          <w:lang w:eastAsia="en-IN"/>
        </w:rPr>
        <w:t>Paleocene</w:t>
      </w:r>
      <w:r w:rsidRPr="001D04D5">
        <w:rPr>
          <w:rFonts w:ascii="Times New Roman" w:hAnsi="Times New Roman"/>
          <w:sz w:val="24"/>
          <w:szCs w:val="24"/>
          <w:lang w:eastAsia="en-IN"/>
        </w:rPr>
        <w:t xml:space="preserve"> age </w:t>
      </w:r>
      <w:r w:rsidR="00A87D3A" w:rsidRPr="001D04D5">
        <w:rPr>
          <w:rFonts w:ascii="Times New Roman" w:hAnsi="Times New Roman"/>
          <w:sz w:val="24"/>
          <w:szCs w:val="24"/>
          <w:lang w:eastAsia="en-IN"/>
        </w:rPr>
        <w:t>occurs</w:t>
      </w:r>
      <w:r w:rsidRPr="001D04D5">
        <w:rPr>
          <w:rFonts w:ascii="Times New Roman" w:hAnsi="Times New Roman"/>
          <w:sz w:val="24"/>
          <w:szCs w:val="24"/>
          <w:lang w:eastAsia="en-IN"/>
        </w:rPr>
        <w:t xml:space="preserve"> locally in the southern to south-eastern part of the block and are represented by basaltic lava flows and associated Dayapar intrusive bodies, unconformably overlying the Mesozoic sedimentary succession.</w:t>
      </w:r>
    </w:p>
    <w:p w:rsidR="005331D4" w:rsidRPr="001D04D5" w:rsidRDefault="00A200CC" w:rsidP="00EE62D6">
      <w:pPr>
        <w:numPr>
          <w:ilvl w:val="2"/>
          <w:numId w:val="28"/>
        </w:numPr>
        <w:spacing w:after="0" w:line="360" w:lineRule="auto"/>
        <w:ind w:left="851" w:right="-45" w:hanging="709"/>
        <w:jc w:val="both"/>
        <w:rPr>
          <w:rFonts w:ascii="Times New Roman" w:hAnsi="Times New Roman"/>
          <w:sz w:val="24"/>
          <w:szCs w:val="24"/>
          <w:lang w:eastAsia="en-IN"/>
        </w:rPr>
      </w:pPr>
      <w:r w:rsidRPr="001D04D5">
        <w:rPr>
          <w:rFonts w:ascii="Times New Roman" w:hAnsi="Times New Roman"/>
          <w:sz w:val="24"/>
          <w:szCs w:val="24"/>
          <w:lang w:eastAsia="en-IN"/>
        </w:rPr>
        <w:t xml:space="preserve">Structurally, the sedimentary sequence exhibits gentle deformation, with bedding planes showing a regional strike broadly parallel to the Guneri Dome, varying from NE–SW, E–W to NW–SE. The rock beds are generally horizontal to gently dipping, with low-angle dips towards the southeast and southwest, and lithological contacts are predominantly gradational, indicating continuous sedimentation without major structural breaks. </w:t>
      </w:r>
    </w:p>
    <w:p w:rsidR="00A200CC" w:rsidRDefault="005331D4" w:rsidP="00EE62D6">
      <w:pPr>
        <w:numPr>
          <w:ilvl w:val="2"/>
          <w:numId w:val="28"/>
        </w:numPr>
        <w:spacing w:after="0" w:line="360" w:lineRule="auto"/>
        <w:ind w:left="851" w:right="-45" w:hanging="709"/>
        <w:jc w:val="both"/>
        <w:rPr>
          <w:rFonts w:ascii="Times New Roman" w:hAnsi="Times New Roman"/>
          <w:sz w:val="24"/>
          <w:szCs w:val="24"/>
          <w:lang w:eastAsia="en-IN"/>
        </w:rPr>
      </w:pPr>
      <w:r w:rsidRPr="001D04D5">
        <w:rPr>
          <w:rFonts w:ascii="Times New Roman" w:hAnsi="Times New Roman"/>
          <w:sz w:val="24"/>
          <w:szCs w:val="24"/>
          <w:lang w:eastAsia="en-IN"/>
        </w:rPr>
        <w:t xml:space="preserve">Contacts between successive lithounits are predominantly gradational, indicating continuous sedimentation without major structural breaks. No major faults or folds have been identified within the block area at the reconnaissance scale; however, gentle warping related to basin-scale tectonism is evident. </w:t>
      </w:r>
      <w:r w:rsidR="00A200CC" w:rsidRPr="001D04D5">
        <w:rPr>
          <w:rFonts w:ascii="Times New Roman" w:hAnsi="Times New Roman"/>
          <w:sz w:val="24"/>
          <w:szCs w:val="24"/>
          <w:lang w:eastAsia="en-IN"/>
        </w:rPr>
        <w:t xml:space="preserve">The tentative stratigraphic sequence of lithounits exposed in the block area, as established by GSI, is presented in the table </w:t>
      </w:r>
      <w:r w:rsidR="007809EA">
        <w:rPr>
          <w:rFonts w:ascii="Times New Roman" w:hAnsi="Times New Roman"/>
          <w:sz w:val="24"/>
          <w:szCs w:val="24"/>
          <w:lang w:eastAsia="en-IN"/>
        </w:rPr>
        <w:t>no. 7.2.</w:t>
      </w:r>
    </w:p>
    <w:p w:rsidR="009F0603" w:rsidRPr="001D04D5" w:rsidRDefault="009F0603" w:rsidP="00EE62D6">
      <w:pPr>
        <w:numPr>
          <w:ilvl w:val="2"/>
          <w:numId w:val="28"/>
        </w:numPr>
        <w:spacing w:after="0" w:line="360" w:lineRule="auto"/>
        <w:ind w:left="851" w:right="-45" w:hanging="709"/>
        <w:jc w:val="both"/>
        <w:rPr>
          <w:rFonts w:ascii="Times New Roman" w:hAnsi="Times New Roman"/>
          <w:sz w:val="24"/>
          <w:szCs w:val="24"/>
          <w:lang w:eastAsia="en-IN"/>
        </w:rPr>
      </w:pPr>
      <w:r w:rsidRPr="001D04D5">
        <w:rPr>
          <w:rFonts w:ascii="Times New Roman" w:hAnsi="Times New Roman"/>
          <w:sz w:val="24"/>
          <w:szCs w:val="24"/>
          <w:lang w:eastAsia="en-IN"/>
        </w:rPr>
        <w:t xml:space="preserve">The stratigraphic succession of the area ranges from Middle–Late Jurassic to Holocene and comprises both sedimentary and volcanic units. The Chari Formation (Middle–Late Jurassic) is the oldest unit, consisting of shale with fossiliferous </w:t>
      </w:r>
      <w:r w:rsidRPr="001D04D5">
        <w:rPr>
          <w:rFonts w:ascii="Times New Roman" w:hAnsi="Times New Roman"/>
          <w:sz w:val="24"/>
          <w:szCs w:val="24"/>
          <w:lang w:eastAsia="en-IN"/>
        </w:rPr>
        <w:lastRenderedPageBreak/>
        <w:t>limestone, calcareous nodules, and sandstone with ironstone bands. It is overlain by the Katrol Formation (Late Jurassic–Early Cretaceous), composed of shale, calcareous sandstone, interbedded sandstone and shale, oolitic limestone, conglomerate, and fossiliferous beds with Trigonia and plant impressions. Glauconite occurrences in the Mudhan–Khatiya block are mainly associated with the Katrol Formation, particularly within alternate bands of glauconitic sandstone and shale horizons. Above this lies the Bhuj Formation (Early Cretaceous), characterized by medium- to coarse-grained sandstone with shale, clay, and occasional conglomerate. These sedimentary units are overlain by the Deccan Volcanics (Late Cretaceous–Palaeocene), represented by basaltic lava flows withassociated Dayapar intrusive bodies. The youngest unit is the Rann Formation (Holocene), consisting mainly of calcareous clay and silty marl.</w:t>
      </w:r>
    </w:p>
    <w:p w:rsidR="00424008" w:rsidRPr="001D04D5" w:rsidRDefault="00424008" w:rsidP="001D04D5">
      <w:pPr>
        <w:spacing w:after="0" w:line="360" w:lineRule="auto"/>
        <w:ind w:right="-45"/>
        <w:jc w:val="both"/>
        <w:rPr>
          <w:rFonts w:ascii="Times New Roman" w:hAnsi="Times New Roman"/>
          <w:sz w:val="24"/>
          <w:szCs w:val="24"/>
          <w:lang w:eastAsia="en-IN"/>
        </w:rPr>
      </w:pPr>
    </w:p>
    <w:p w:rsidR="00973977" w:rsidRPr="001D04D5" w:rsidRDefault="001537BA" w:rsidP="00973977">
      <w:pPr>
        <w:spacing w:after="0" w:line="360" w:lineRule="auto"/>
        <w:ind w:left="720" w:right="-45"/>
        <w:jc w:val="center"/>
        <w:rPr>
          <w:rFonts w:ascii="Times New Roman" w:hAnsi="Times New Roman"/>
          <w:b/>
          <w:bCs/>
          <w:sz w:val="24"/>
          <w:szCs w:val="24"/>
          <w:lang w:eastAsia="en-IN"/>
        </w:rPr>
      </w:pPr>
      <w:r w:rsidRPr="001D04D5">
        <w:rPr>
          <w:rFonts w:ascii="Times New Roman" w:hAnsi="Times New Roman"/>
          <w:b/>
          <w:bCs/>
          <w:sz w:val="24"/>
          <w:szCs w:val="24"/>
          <w:lang w:eastAsia="en-IN"/>
        </w:rPr>
        <w:t xml:space="preserve">Table- 7.2: </w:t>
      </w:r>
      <w:r w:rsidR="004049E7" w:rsidRPr="001D04D5">
        <w:rPr>
          <w:rFonts w:ascii="Times New Roman" w:hAnsi="Times New Roman"/>
          <w:b/>
          <w:bCs/>
          <w:sz w:val="24"/>
          <w:szCs w:val="24"/>
          <w:lang w:eastAsia="en-IN"/>
        </w:rPr>
        <w:t>Stratigraphic sequence of the Mudhan-Khatiya Block for Glauconite District: Kachchh, Gujarat (After GSI - Biswas, 1981; Krishnan, 1982).</w:t>
      </w:r>
    </w:p>
    <w:tbl>
      <w:tblPr>
        <w:tblW w:w="8353"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36"/>
        <w:gridCol w:w="1490"/>
        <w:gridCol w:w="5227"/>
      </w:tblGrid>
      <w:tr w:rsidR="00A60C9F" w:rsidRPr="001D04D5" w:rsidTr="00973977">
        <w:trPr>
          <w:trHeight w:val="329"/>
          <w:jc w:val="right"/>
        </w:trPr>
        <w:tc>
          <w:tcPr>
            <w:tcW w:w="0" w:type="auto"/>
            <w:hideMark/>
          </w:tcPr>
          <w:p w:rsidR="004049E7" w:rsidRPr="001D04D5" w:rsidRDefault="004049E7" w:rsidP="00973977">
            <w:pPr>
              <w:spacing w:after="0"/>
              <w:jc w:val="center"/>
              <w:rPr>
                <w:rFonts w:ascii="Times New Roman" w:hAnsi="Times New Roman"/>
                <w:b/>
                <w:bCs/>
                <w:sz w:val="24"/>
                <w:szCs w:val="24"/>
                <w:lang w:val="en-IN" w:eastAsia="en-IN" w:bidi="hi-IN"/>
              </w:rPr>
            </w:pPr>
            <w:r w:rsidRPr="001D04D5">
              <w:rPr>
                <w:rFonts w:ascii="Times New Roman" w:hAnsi="Times New Roman"/>
                <w:b/>
                <w:bCs/>
                <w:sz w:val="24"/>
                <w:szCs w:val="24"/>
                <w:lang w:val="en-IN" w:eastAsia="en-IN" w:bidi="hi-IN"/>
              </w:rPr>
              <w:t>Age</w:t>
            </w:r>
          </w:p>
        </w:tc>
        <w:tc>
          <w:tcPr>
            <w:tcW w:w="1490" w:type="dxa"/>
            <w:hideMark/>
          </w:tcPr>
          <w:p w:rsidR="004049E7" w:rsidRPr="001D04D5" w:rsidRDefault="004049E7" w:rsidP="00973977">
            <w:pPr>
              <w:spacing w:after="0"/>
              <w:jc w:val="center"/>
              <w:rPr>
                <w:rFonts w:ascii="Times New Roman" w:hAnsi="Times New Roman"/>
                <w:b/>
                <w:bCs/>
                <w:sz w:val="24"/>
                <w:szCs w:val="24"/>
                <w:lang w:val="en-IN" w:eastAsia="en-IN" w:bidi="hi-IN"/>
              </w:rPr>
            </w:pPr>
            <w:r w:rsidRPr="001D04D5">
              <w:rPr>
                <w:rFonts w:ascii="Times New Roman" w:hAnsi="Times New Roman"/>
                <w:b/>
                <w:bCs/>
                <w:sz w:val="24"/>
                <w:szCs w:val="24"/>
                <w:lang w:val="en-IN" w:eastAsia="en-IN" w:bidi="hi-IN"/>
              </w:rPr>
              <w:t>Formation</w:t>
            </w:r>
          </w:p>
        </w:tc>
        <w:tc>
          <w:tcPr>
            <w:tcW w:w="5227" w:type="dxa"/>
            <w:hideMark/>
          </w:tcPr>
          <w:p w:rsidR="004049E7" w:rsidRPr="001D04D5" w:rsidRDefault="004049E7" w:rsidP="00973977">
            <w:pPr>
              <w:spacing w:after="0"/>
              <w:jc w:val="center"/>
              <w:rPr>
                <w:rFonts w:ascii="Times New Roman" w:hAnsi="Times New Roman"/>
                <w:b/>
                <w:bCs/>
                <w:sz w:val="24"/>
                <w:szCs w:val="24"/>
                <w:lang w:val="en-IN" w:eastAsia="en-IN" w:bidi="hi-IN"/>
              </w:rPr>
            </w:pPr>
            <w:r w:rsidRPr="001D04D5">
              <w:rPr>
                <w:rFonts w:ascii="Times New Roman" w:hAnsi="Times New Roman"/>
                <w:b/>
                <w:bCs/>
                <w:sz w:val="24"/>
                <w:szCs w:val="24"/>
                <w:lang w:val="en-IN" w:eastAsia="en-IN" w:bidi="hi-IN"/>
              </w:rPr>
              <w:t>Lithology</w:t>
            </w:r>
          </w:p>
        </w:tc>
      </w:tr>
      <w:tr w:rsidR="00A60C9F" w:rsidRPr="001D04D5" w:rsidTr="00973977">
        <w:trPr>
          <w:trHeight w:val="657"/>
          <w:jc w:val="right"/>
        </w:trPr>
        <w:tc>
          <w:tcPr>
            <w:tcW w:w="0" w:type="auto"/>
            <w:vAlign w:val="center"/>
            <w:hideMark/>
          </w:tcPr>
          <w:p w:rsidR="004049E7" w:rsidRPr="001D04D5" w:rsidRDefault="004049E7" w:rsidP="00973977">
            <w:pPr>
              <w:spacing w:after="0"/>
              <w:rPr>
                <w:rFonts w:ascii="Times New Roman" w:hAnsi="Times New Roman"/>
                <w:sz w:val="24"/>
                <w:szCs w:val="24"/>
                <w:lang w:val="en-IN" w:eastAsia="en-IN" w:bidi="hi-IN"/>
              </w:rPr>
            </w:pPr>
            <w:r w:rsidRPr="001D04D5">
              <w:rPr>
                <w:rFonts w:ascii="Times New Roman" w:hAnsi="Times New Roman"/>
                <w:sz w:val="24"/>
                <w:szCs w:val="24"/>
                <w:lang w:val="en-IN" w:eastAsia="en-IN" w:bidi="hi-IN"/>
              </w:rPr>
              <w:t>Holocene</w:t>
            </w:r>
          </w:p>
        </w:tc>
        <w:tc>
          <w:tcPr>
            <w:tcW w:w="1490" w:type="dxa"/>
            <w:vAlign w:val="center"/>
            <w:hideMark/>
          </w:tcPr>
          <w:p w:rsidR="004049E7" w:rsidRPr="001D04D5" w:rsidRDefault="004049E7" w:rsidP="00973977">
            <w:pPr>
              <w:spacing w:after="0"/>
              <w:rPr>
                <w:rFonts w:ascii="Times New Roman" w:hAnsi="Times New Roman"/>
                <w:sz w:val="24"/>
                <w:szCs w:val="24"/>
                <w:lang w:val="en-IN" w:eastAsia="en-IN" w:bidi="hi-IN"/>
              </w:rPr>
            </w:pPr>
            <w:r w:rsidRPr="001D04D5">
              <w:rPr>
                <w:rFonts w:ascii="Times New Roman" w:hAnsi="Times New Roman"/>
                <w:sz w:val="24"/>
                <w:szCs w:val="24"/>
                <w:lang w:val="en-IN" w:eastAsia="en-IN" w:bidi="hi-IN"/>
              </w:rPr>
              <w:t>Rann Formation</w:t>
            </w:r>
          </w:p>
        </w:tc>
        <w:tc>
          <w:tcPr>
            <w:tcW w:w="5227" w:type="dxa"/>
            <w:vAlign w:val="center"/>
            <w:hideMark/>
          </w:tcPr>
          <w:p w:rsidR="004049E7" w:rsidRPr="001D04D5" w:rsidRDefault="004049E7"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Calcareous clay and silty marl</w:t>
            </w:r>
          </w:p>
        </w:tc>
      </w:tr>
      <w:tr w:rsidR="00A60C9F" w:rsidRPr="001D04D5" w:rsidTr="00973977">
        <w:trPr>
          <w:trHeight w:val="986"/>
          <w:jc w:val="right"/>
        </w:trPr>
        <w:tc>
          <w:tcPr>
            <w:tcW w:w="0" w:type="auto"/>
            <w:vAlign w:val="center"/>
            <w:hideMark/>
          </w:tcPr>
          <w:p w:rsidR="00CC5D88" w:rsidRPr="001D04D5" w:rsidRDefault="00CC5D88" w:rsidP="00973977">
            <w:pPr>
              <w:spacing w:after="0"/>
              <w:rPr>
                <w:rFonts w:ascii="Times New Roman" w:hAnsi="Times New Roman"/>
                <w:sz w:val="24"/>
                <w:szCs w:val="24"/>
                <w:lang w:val="en-IN" w:eastAsia="en-IN" w:bidi="hi-IN"/>
              </w:rPr>
            </w:pPr>
            <w:r w:rsidRPr="001D04D5">
              <w:rPr>
                <w:rFonts w:ascii="Times New Roman" w:hAnsi="Times New Roman"/>
                <w:sz w:val="24"/>
                <w:szCs w:val="24"/>
                <w:lang w:val="en-IN" w:eastAsia="en-IN" w:bidi="hi-IN"/>
              </w:rPr>
              <w:t>Late Cretaceous–Palaeocene</w:t>
            </w:r>
          </w:p>
        </w:tc>
        <w:tc>
          <w:tcPr>
            <w:tcW w:w="1490" w:type="dxa"/>
            <w:vAlign w:val="center"/>
            <w:hideMark/>
          </w:tcPr>
          <w:p w:rsidR="00CC5D88" w:rsidRPr="001D04D5" w:rsidRDefault="00CC5D88" w:rsidP="00973977">
            <w:pPr>
              <w:spacing w:after="0"/>
              <w:rPr>
                <w:rFonts w:ascii="Times New Roman" w:hAnsi="Times New Roman"/>
                <w:sz w:val="24"/>
                <w:szCs w:val="24"/>
                <w:lang w:val="en-IN" w:eastAsia="en-IN" w:bidi="hi-IN"/>
              </w:rPr>
            </w:pPr>
            <w:r w:rsidRPr="001D04D5">
              <w:rPr>
                <w:rFonts w:ascii="Times New Roman" w:hAnsi="Times New Roman"/>
                <w:sz w:val="24"/>
                <w:szCs w:val="24"/>
                <w:lang w:val="en-IN" w:eastAsia="en-IN" w:bidi="hi-IN"/>
              </w:rPr>
              <w:t>Deccan Volcanics</w:t>
            </w:r>
          </w:p>
        </w:tc>
        <w:tc>
          <w:tcPr>
            <w:tcW w:w="5227" w:type="dxa"/>
            <w:vAlign w:val="center"/>
            <w:hideMark/>
          </w:tcPr>
          <w:p w:rsidR="00CC5D88" w:rsidRPr="001D04D5" w:rsidRDefault="00CC5D88"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Basaltic lava flows with associated Dayapar intrusive bodies</w:t>
            </w:r>
          </w:p>
        </w:tc>
      </w:tr>
      <w:tr w:rsidR="00A60C9F" w:rsidRPr="001D04D5" w:rsidTr="00973977">
        <w:trPr>
          <w:trHeight w:val="986"/>
          <w:jc w:val="right"/>
        </w:trPr>
        <w:tc>
          <w:tcPr>
            <w:tcW w:w="0" w:type="auto"/>
            <w:vAlign w:val="center"/>
          </w:tcPr>
          <w:p w:rsidR="00CC5D88" w:rsidRPr="001D04D5" w:rsidRDefault="00CC5D88" w:rsidP="00973977">
            <w:pPr>
              <w:spacing w:after="0"/>
              <w:rPr>
                <w:rFonts w:ascii="Times New Roman" w:hAnsi="Times New Roman"/>
                <w:sz w:val="24"/>
                <w:szCs w:val="24"/>
                <w:lang w:val="en-IN" w:eastAsia="en-IN" w:bidi="hi-IN"/>
              </w:rPr>
            </w:pPr>
            <w:r w:rsidRPr="001D04D5">
              <w:rPr>
                <w:rFonts w:ascii="Times New Roman" w:hAnsi="Times New Roman"/>
                <w:sz w:val="24"/>
                <w:szCs w:val="24"/>
                <w:lang w:val="en-IN" w:eastAsia="en-IN" w:bidi="hi-IN"/>
              </w:rPr>
              <w:t>Early Cretaceous</w:t>
            </w:r>
          </w:p>
        </w:tc>
        <w:tc>
          <w:tcPr>
            <w:tcW w:w="1490" w:type="dxa"/>
            <w:vAlign w:val="center"/>
          </w:tcPr>
          <w:p w:rsidR="00CC5D88" w:rsidRPr="001D04D5" w:rsidRDefault="00CC5D88" w:rsidP="00973977">
            <w:pPr>
              <w:spacing w:after="0"/>
              <w:rPr>
                <w:rFonts w:ascii="Times New Roman" w:hAnsi="Times New Roman"/>
                <w:sz w:val="24"/>
                <w:szCs w:val="24"/>
                <w:lang w:val="en-IN" w:eastAsia="en-IN" w:bidi="hi-IN"/>
              </w:rPr>
            </w:pPr>
            <w:r w:rsidRPr="001D04D5">
              <w:rPr>
                <w:rFonts w:ascii="Times New Roman" w:hAnsi="Times New Roman"/>
                <w:sz w:val="24"/>
                <w:szCs w:val="24"/>
                <w:lang w:val="en-IN" w:eastAsia="en-IN" w:bidi="hi-IN"/>
              </w:rPr>
              <w:t>Bhuj Formation</w:t>
            </w:r>
          </w:p>
        </w:tc>
        <w:tc>
          <w:tcPr>
            <w:tcW w:w="5227" w:type="dxa"/>
            <w:vAlign w:val="center"/>
          </w:tcPr>
          <w:p w:rsidR="00CC5D88" w:rsidRPr="001D04D5" w:rsidRDefault="00CC5D88"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Medium to coarse-grained sandstone with shale and clay; locally conglomerate and fossiliferous horizons containing Trigonia</w:t>
            </w:r>
          </w:p>
        </w:tc>
      </w:tr>
      <w:tr w:rsidR="00A60C9F" w:rsidRPr="001D04D5" w:rsidTr="00973977">
        <w:trPr>
          <w:trHeight w:val="1965"/>
          <w:jc w:val="right"/>
        </w:trPr>
        <w:tc>
          <w:tcPr>
            <w:tcW w:w="0" w:type="auto"/>
            <w:vAlign w:val="center"/>
            <w:hideMark/>
          </w:tcPr>
          <w:p w:rsidR="00CC5D88" w:rsidRPr="001D04D5" w:rsidRDefault="00CC5D88" w:rsidP="00973977">
            <w:pPr>
              <w:spacing w:after="0"/>
              <w:rPr>
                <w:rFonts w:ascii="Times New Roman" w:hAnsi="Times New Roman"/>
                <w:sz w:val="24"/>
                <w:szCs w:val="24"/>
                <w:lang w:val="en-IN" w:eastAsia="en-IN" w:bidi="hi-IN"/>
              </w:rPr>
            </w:pPr>
            <w:r w:rsidRPr="001D04D5">
              <w:rPr>
                <w:rFonts w:ascii="Times New Roman" w:hAnsi="Times New Roman"/>
                <w:sz w:val="24"/>
                <w:szCs w:val="24"/>
                <w:lang w:val="en-IN" w:eastAsia="en-IN" w:bidi="hi-IN"/>
              </w:rPr>
              <w:t>Late Jurassic–Early Cretaceous</w:t>
            </w:r>
          </w:p>
        </w:tc>
        <w:tc>
          <w:tcPr>
            <w:tcW w:w="1490" w:type="dxa"/>
            <w:vAlign w:val="center"/>
            <w:hideMark/>
          </w:tcPr>
          <w:p w:rsidR="00CC5D88" w:rsidRPr="001D04D5" w:rsidRDefault="00CC5D88" w:rsidP="00973977">
            <w:pPr>
              <w:spacing w:after="0"/>
              <w:rPr>
                <w:rFonts w:ascii="Times New Roman" w:hAnsi="Times New Roman"/>
                <w:sz w:val="24"/>
                <w:szCs w:val="24"/>
                <w:lang w:val="en-IN" w:eastAsia="en-IN" w:bidi="hi-IN"/>
              </w:rPr>
            </w:pPr>
            <w:r w:rsidRPr="001D04D5">
              <w:rPr>
                <w:rFonts w:ascii="Times New Roman" w:hAnsi="Times New Roman"/>
                <w:sz w:val="24"/>
                <w:szCs w:val="24"/>
                <w:lang w:val="en-IN" w:eastAsia="en-IN" w:bidi="hi-IN"/>
              </w:rPr>
              <w:t>Katrol Formation</w:t>
            </w:r>
          </w:p>
        </w:tc>
        <w:tc>
          <w:tcPr>
            <w:tcW w:w="5227" w:type="dxa"/>
            <w:vAlign w:val="center"/>
            <w:hideMark/>
          </w:tcPr>
          <w:p w:rsidR="00CC5D88" w:rsidRPr="001D04D5" w:rsidRDefault="00CC5D88"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Shale with calcareous sandstone; interbedded sandstone and shale; sandstone and shale with Trigonia fossils; glauconitic sandstone, oolitic limestone; shale and conglomerate; fossiliferous shale with limestone intercalations; sandstone and shale with plant fossil impressions</w:t>
            </w:r>
          </w:p>
        </w:tc>
      </w:tr>
      <w:tr w:rsidR="00A87D3A" w:rsidRPr="001D04D5" w:rsidTr="00973977">
        <w:trPr>
          <w:trHeight w:val="657"/>
          <w:jc w:val="right"/>
        </w:trPr>
        <w:tc>
          <w:tcPr>
            <w:tcW w:w="0" w:type="auto"/>
            <w:vAlign w:val="center"/>
            <w:hideMark/>
          </w:tcPr>
          <w:p w:rsidR="00CC5D88" w:rsidRPr="001D04D5" w:rsidRDefault="00CC5D88" w:rsidP="00973977">
            <w:pPr>
              <w:spacing w:after="0"/>
              <w:rPr>
                <w:rFonts w:ascii="Times New Roman" w:hAnsi="Times New Roman"/>
                <w:sz w:val="24"/>
                <w:szCs w:val="24"/>
                <w:lang w:val="en-IN" w:eastAsia="en-IN" w:bidi="hi-IN"/>
              </w:rPr>
            </w:pPr>
            <w:r w:rsidRPr="001D04D5">
              <w:rPr>
                <w:rFonts w:ascii="Times New Roman" w:hAnsi="Times New Roman"/>
                <w:sz w:val="24"/>
                <w:szCs w:val="24"/>
                <w:lang w:val="en-IN" w:eastAsia="en-IN" w:bidi="hi-IN"/>
              </w:rPr>
              <w:t>Middle–Late Jurassic</w:t>
            </w:r>
          </w:p>
        </w:tc>
        <w:tc>
          <w:tcPr>
            <w:tcW w:w="1490" w:type="dxa"/>
            <w:vAlign w:val="center"/>
            <w:hideMark/>
          </w:tcPr>
          <w:p w:rsidR="00CC5D88" w:rsidRPr="001D04D5" w:rsidRDefault="00CC5D88" w:rsidP="00973977">
            <w:pPr>
              <w:spacing w:after="0"/>
              <w:rPr>
                <w:rFonts w:ascii="Times New Roman" w:hAnsi="Times New Roman"/>
                <w:sz w:val="24"/>
                <w:szCs w:val="24"/>
                <w:lang w:val="en-IN" w:eastAsia="en-IN" w:bidi="hi-IN"/>
              </w:rPr>
            </w:pPr>
            <w:r w:rsidRPr="001D04D5">
              <w:rPr>
                <w:rFonts w:ascii="Times New Roman" w:hAnsi="Times New Roman"/>
                <w:sz w:val="24"/>
                <w:szCs w:val="24"/>
                <w:lang w:val="en-IN" w:eastAsia="en-IN" w:bidi="hi-IN"/>
              </w:rPr>
              <w:t>Chari Formation</w:t>
            </w:r>
          </w:p>
        </w:tc>
        <w:tc>
          <w:tcPr>
            <w:tcW w:w="5227" w:type="dxa"/>
            <w:vAlign w:val="center"/>
            <w:hideMark/>
          </w:tcPr>
          <w:p w:rsidR="00CC5D88" w:rsidRPr="001D04D5" w:rsidRDefault="00CC5D88" w:rsidP="00973977">
            <w:pPr>
              <w:spacing w:after="0"/>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t>Shale with fossiliferous limestone; shale with calcareous nodules; sandstone with ironstone bands</w:t>
            </w:r>
          </w:p>
        </w:tc>
      </w:tr>
    </w:tbl>
    <w:p w:rsidR="004049E7" w:rsidRPr="001D04D5" w:rsidRDefault="004049E7" w:rsidP="001D04D5">
      <w:pPr>
        <w:spacing w:after="0" w:line="360" w:lineRule="auto"/>
        <w:ind w:left="720" w:right="-45"/>
        <w:jc w:val="both"/>
        <w:rPr>
          <w:rFonts w:ascii="Times New Roman" w:hAnsi="Times New Roman"/>
          <w:sz w:val="24"/>
          <w:szCs w:val="24"/>
          <w:lang w:eastAsia="en-IN"/>
        </w:rPr>
      </w:pPr>
    </w:p>
    <w:p w:rsidR="0010340E" w:rsidRPr="001D04D5" w:rsidRDefault="0010340E" w:rsidP="001D04D5">
      <w:pPr>
        <w:tabs>
          <w:tab w:val="left" w:pos="3669"/>
        </w:tabs>
        <w:spacing w:after="0" w:line="360" w:lineRule="auto"/>
        <w:rPr>
          <w:rFonts w:ascii="Times New Roman" w:hAnsi="Times New Roman"/>
          <w:sz w:val="24"/>
          <w:szCs w:val="24"/>
          <w:highlight w:val="yellow"/>
        </w:rPr>
        <w:sectPr w:rsidR="0010340E" w:rsidRPr="001D04D5" w:rsidSect="00F626FC">
          <w:pgSz w:w="11906" w:h="16838" w:code="9"/>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666CD" w:rsidRPr="001D04D5" w:rsidRDefault="00D22335" w:rsidP="001D04D5">
      <w:pPr>
        <w:spacing w:after="0" w:line="360" w:lineRule="auto"/>
        <w:ind w:right="-45"/>
        <w:jc w:val="both"/>
        <w:rPr>
          <w:rFonts w:ascii="Times New Roman" w:hAnsi="Times New Roman"/>
          <w:sz w:val="24"/>
          <w:szCs w:val="24"/>
          <w:lang w:eastAsia="en-IN"/>
        </w:rPr>
      </w:pPr>
      <w:r>
        <w:rPr>
          <w:rFonts w:ascii="Times New Roman" w:hAnsi="Times New Roman"/>
          <w:noProof/>
          <w:sz w:val="24"/>
          <w:szCs w:val="24"/>
          <w:lang w:bidi="hi-IN"/>
        </w:rPr>
        <w:lastRenderedPageBreak/>
        <w:drawing>
          <wp:inline distT="0" distB="0" distL="0" distR="0">
            <wp:extent cx="8979260" cy="11573268"/>
            <wp:effectExtent l="0" t="0" r="0" b="0"/>
            <wp:docPr id="109576984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769842" name="Picture 30"/>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979260" cy="11573268"/>
                    </a:xfrm>
                    <a:prstGeom prst="rect">
                      <a:avLst/>
                    </a:prstGeom>
                  </pic:spPr>
                </pic:pic>
              </a:graphicData>
            </a:graphic>
          </wp:inline>
        </w:drawing>
      </w:r>
    </w:p>
    <w:p w:rsidR="007666CD" w:rsidRPr="001D04D5" w:rsidRDefault="007666CD" w:rsidP="001D04D5">
      <w:pPr>
        <w:keepNext/>
        <w:spacing w:after="0" w:line="360" w:lineRule="auto"/>
        <w:rPr>
          <w:rFonts w:ascii="Times New Roman" w:hAnsi="Times New Roman"/>
          <w:sz w:val="24"/>
          <w:szCs w:val="24"/>
          <w:lang w:eastAsia="en-IN"/>
        </w:rPr>
      </w:pPr>
    </w:p>
    <w:p w:rsidR="007D2C15" w:rsidRPr="000F6261" w:rsidRDefault="007D2C15" w:rsidP="001D04D5">
      <w:pPr>
        <w:keepNext/>
        <w:spacing w:after="0" w:line="360" w:lineRule="auto"/>
        <w:jc w:val="center"/>
        <w:rPr>
          <w:rFonts w:ascii="Times New Roman" w:hAnsi="Times New Roman"/>
          <w:b/>
          <w:bCs/>
          <w:sz w:val="24"/>
          <w:szCs w:val="24"/>
          <w:lang w:eastAsia="en-IN"/>
        </w:rPr>
        <w:sectPr w:rsidR="007D2C15" w:rsidRPr="000F6261" w:rsidSect="00694A2C">
          <w:headerReference w:type="default" r:id="rId29"/>
          <w:pgSz w:w="16839" w:h="23814" w:code="8"/>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r w:rsidRPr="000F6261">
        <w:rPr>
          <w:rFonts w:ascii="Times New Roman" w:hAnsi="Times New Roman"/>
          <w:b/>
          <w:bCs/>
          <w:sz w:val="24"/>
          <w:szCs w:val="24"/>
          <w:lang w:eastAsia="en-IN"/>
        </w:rPr>
        <w:t>Text Figure.7.</w:t>
      </w:r>
      <w:r w:rsidR="00E11403" w:rsidRPr="000F6261">
        <w:rPr>
          <w:rFonts w:ascii="Times New Roman" w:hAnsi="Times New Roman"/>
          <w:b/>
          <w:bCs/>
          <w:sz w:val="24"/>
          <w:szCs w:val="24"/>
          <w:lang w:eastAsia="en-IN"/>
        </w:rPr>
        <w:t>3</w:t>
      </w:r>
      <w:r w:rsidRPr="000F6261">
        <w:rPr>
          <w:rFonts w:ascii="Times New Roman" w:hAnsi="Times New Roman"/>
          <w:b/>
          <w:bCs/>
          <w:sz w:val="24"/>
          <w:szCs w:val="24"/>
          <w:lang w:eastAsia="en-IN"/>
        </w:rPr>
        <w:t xml:space="preserve"> Interpreted Geological Map of Mudhan Khatiya Block</w:t>
      </w:r>
    </w:p>
    <w:p w:rsidR="007D2C15" w:rsidRPr="001D04D5" w:rsidRDefault="007D2C15" w:rsidP="001D04D5">
      <w:pPr>
        <w:pStyle w:val="Heading1"/>
        <w:numPr>
          <w:ilvl w:val="2"/>
          <w:numId w:val="29"/>
        </w:numPr>
        <w:spacing w:line="360" w:lineRule="auto"/>
        <w:jc w:val="both"/>
        <w:rPr>
          <w:rFonts w:ascii="Times New Roman" w:hAnsi="Times New Roman" w:cs="Times New Roman"/>
          <w:bCs/>
          <w:sz w:val="24"/>
        </w:rPr>
      </w:pPr>
      <w:r w:rsidRPr="001D04D5">
        <w:rPr>
          <w:rFonts w:ascii="Times New Roman" w:hAnsi="Times New Roman" w:cs="Times New Roman"/>
          <w:bCs/>
          <w:sz w:val="24"/>
        </w:rPr>
        <w:lastRenderedPageBreak/>
        <w:t>DESCRIPTION OF ROCKTYPES PRESENT IN MUDHAN KHATIYA BLOCK:</w:t>
      </w:r>
    </w:p>
    <w:p w:rsidR="008F740C" w:rsidRPr="001D04D5" w:rsidRDefault="008F740C" w:rsidP="001D04D5">
      <w:pPr>
        <w:pStyle w:val="ListParagraph"/>
        <w:numPr>
          <w:ilvl w:val="3"/>
          <w:numId w:val="29"/>
        </w:numPr>
        <w:spacing w:after="0" w:line="360" w:lineRule="auto"/>
        <w:contextualSpacing w:val="0"/>
        <w:jc w:val="both"/>
        <w:rPr>
          <w:rFonts w:ascii="Times New Roman" w:hAnsi="Times New Roman"/>
          <w:sz w:val="24"/>
          <w:szCs w:val="24"/>
        </w:rPr>
      </w:pPr>
      <w:r w:rsidRPr="001D04D5">
        <w:rPr>
          <w:rFonts w:ascii="Times New Roman" w:hAnsi="Times New Roman"/>
          <w:b/>
          <w:bCs/>
          <w:sz w:val="24"/>
          <w:szCs w:val="24"/>
        </w:rPr>
        <w:t>SOIL:</w:t>
      </w:r>
      <w:r w:rsidRPr="001D04D5">
        <w:rPr>
          <w:rFonts w:ascii="Times New Roman" w:hAnsi="Times New Roman"/>
          <w:sz w:val="24"/>
          <w:szCs w:val="24"/>
        </w:rPr>
        <w:t xml:space="preserve"> Most of the area within the Mudhan–Khatiya Block is covered by a variable sandy to clayey soil mantle, predominantly sandy and feldspathic in nature, derived from the weathering of underlying Mesozoic sedimentary formations. The soil generally exhibits a light brown to brown coloration, reflecting varying degrees of oxidation and a limited organic content. Locally, reddish hues are observed, indicating enrichment of iron oxides due to prolonged weathering under semi-arid climatic conditions. At certain locations, the soil shows a distinct greenish tint, which is interpreted to reflect the presence of glauconite-bearing detrital material, suggesting proximity to underlying glauconitic sandstone horizons. The soil cover forms a thin but widespread blanket over the bedrock, indicating sustained surface weathering and erosional processes. The average thickness of the soil horizon is approximately 2.0 meters, suggesting moderate soil development across the block.</w:t>
      </w:r>
    </w:p>
    <w:p w:rsidR="00B4081D" w:rsidRPr="001D04D5" w:rsidRDefault="008F740C" w:rsidP="001D04D5">
      <w:pPr>
        <w:pStyle w:val="ListParagraph"/>
        <w:numPr>
          <w:ilvl w:val="3"/>
          <w:numId w:val="29"/>
        </w:numPr>
        <w:spacing w:after="0" w:line="360" w:lineRule="auto"/>
        <w:contextualSpacing w:val="0"/>
        <w:jc w:val="both"/>
        <w:rPr>
          <w:rFonts w:ascii="Times New Roman" w:hAnsi="Times New Roman"/>
          <w:sz w:val="24"/>
          <w:szCs w:val="24"/>
        </w:rPr>
      </w:pPr>
      <w:r w:rsidRPr="001D04D5">
        <w:rPr>
          <w:rFonts w:ascii="Times New Roman" w:hAnsi="Times New Roman"/>
          <w:sz w:val="24"/>
          <w:szCs w:val="24"/>
        </w:rPr>
        <w:t xml:space="preserve">Subsurface information and field observations indicate significant local variation in soil thickness, ranging from about 0.50 meters to 3.00 meters within the block area. This variation is primarily controlled by topography, drainage, degree of weathering, and sediment accumulation. In gently sloping and elevated areas, the soil cover is comparatively thinner due to active erosional removal, whereas in low-lying, flat, and depressional zones, the soil thickness increases as a result of depositional processes and accumulation of fine-grained materials. Such variability in soil thickness and composition has an important bearing on surface exposure conditions and influences the planning of exploration activities within the block. </w:t>
      </w:r>
    </w:p>
    <w:p w:rsidR="00B4081D" w:rsidRDefault="00B4081D" w:rsidP="001D04D5">
      <w:pPr>
        <w:pStyle w:val="ListParagraph"/>
        <w:numPr>
          <w:ilvl w:val="3"/>
          <w:numId w:val="29"/>
        </w:numPr>
        <w:spacing w:after="0" w:line="360" w:lineRule="auto"/>
        <w:contextualSpacing w:val="0"/>
        <w:jc w:val="both"/>
        <w:rPr>
          <w:rFonts w:ascii="Times New Roman" w:hAnsi="Times New Roman"/>
          <w:sz w:val="24"/>
          <w:szCs w:val="24"/>
        </w:rPr>
      </w:pPr>
      <w:r w:rsidRPr="001D04D5">
        <w:rPr>
          <w:rFonts w:ascii="Times New Roman" w:hAnsi="Times New Roman"/>
          <w:sz w:val="24"/>
          <w:szCs w:val="24"/>
        </w:rPr>
        <w:t>Field observations within the Mudhan–Khatiya block reveal the presence of lithological units belonging to the Bhuj Formation, Katrol Formation, Chari Formation, Deccan Basalt</w:t>
      </w:r>
      <w:r w:rsidR="00873879" w:rsidRPr="001D04D5">
        <w:rPr>
          <w:rFonts w:ascii="Times New Roman" w:hAnsi="Times New Roman"/>
          <w:sz w:val="24"/>
          <w:szCs w:val="24"/>
        </w:rPr>
        <w:t xml:space="preserve"> and Holocene </w:t>
      </w:r>
      <w:r w:rsidR="00722BB5" w:rsidRPr="001D04D5">
        <w:rPr>
          <w:rFonts w:ascii="Times New Roman" w:hAnsi="Times New Roman"/>
          <w:sz w:val="24"/>
          <w:szCs w:val="24"/>
        </w:rPr>
        <w:t>Rann Formation</w:t>
      </w:r>
      <w:r w:rsidRPr="001D04D5">
        <w:rPr>
          <w:rFonts w:ascii="Times New Roman" w:hAnsi="Times New Roman"/>
          <w:sz w:val="24"/>
          <w:szCs w:val="24"/>
        </w:rPr>
        <w:t>. Which are described below:</w:t>
      </w:r>
    </w:p>
    <w:p w:rsidR="007809EA" w:rsidRPr="001D04D5" w:rsidRDefault="007809EA" w:rsidP="007809EA">
      <w:pPr>
        <w:pStyle w:val="ListParagraph"/>
        <w:numPr>
          <w:ilvl w:val="2"/>
          <w:numId w:val="29"/>
        </w:numPr>
        <w:spacing w:after="0" w:line="360" w:lineRule="auto"/>
        <w:contextualSpacing w:val="0"/>
        <w:jc w:val="both"/>
        <w:rPr>
          <w:rFonts w:ascii="Times New Roman" w:hAnsi="Times New Roman"/>
          <w:sz w:val="24"/>
          <w:szCs w:val="24"/>
        </w:rPr>
      </w:pPr>
      <w:r w:rsidRPr="001D04D5">
        <w:rPr>
          <w:rFonts w:ascii="Times New Roman" w:hAnsi="Times New Roman"/>
          <w:b/>
          <w:bCs/>
          <w:sz w:val="24"/>
          <w:szCs w:val="24"/>
        </w:rPr>
        <w:t>LITHOLOGIES BELONGING TO BHUJ FORMATION</w:t>
      </w:r>
    </w:p>
    <w:p w:rsidR="008F740C" w:rsidRDefault="00FE2FA0" w:rsidP="007809EA">
      <w:pPr>
        <w:pStyle w:val="ListParagraph"/>
        <w:numPr>
          <w:ilvl w:val="3"/>
          <w:numId w:val="29"/>
        </w:numPr>
        <w:spacing w:after="0" w:line="360" w:lineRule="auto"/>
        <w:contextualSpacing w:val="0"/>
        <w:jc w:val="both"/>
        <w:rPr>
          <w:rFonts w:ascii="Times New Roman" w:hAnsi="Times New Roman"/>
          <w:sz w:val="24"/>
          <w:szCs w:val="24"/>
        </w:rPr>
      </w:pPr>
      <w:r w:rsidRPr="007809EA">
        <w:rPr>
          <w:rFonts w:ascii="Times New Roman" w:hAnsi="Times New Roman"/>
          <w:b/>
          <w:bCs/>
          <w:sz w:val="24"/>
          <w:szCs w:val="24"/>
          <w:u w:val="single"/>
        </w:rPr>
        <w:t xml:space="preserve">Feldspathic </w:t>
      </w:r>
      <w:r w:rsidR="008F740C" w:rsidRPr="007809EA">
        <w:rPr>
          <w:rFonts w:ascii="Times New Roman" w:hAnsi="Times New Roman"/>
          <w:b/>
          <w:bCs/>
          <w:sz w:val="24"/>
          <w:szCs w:val="24"/>
          <w:u w:val="single"/>
        </w:rPr>
        <w:t>Sandstone: -</w:t>
      </w:r>
      <w:r w:rsidR="008F740C" w:rsidRPr="007809EA">
        <w:rPr>
          <w:rFonts w:ascii="Times New Roman" w:hAnsi="Times New Roman"/>
          <w:sz w:val="24"/>
          <w:szCs w:val="24"/>
        </w:rPr>
        <w:t xml:space="preserve"> In the Mudhan–Khatiya Block, lithounits of the Bhuj Formation are exposed predominantly in the northern to north-western part of the area. The Bhuj Sandstone is </w:t>
      </w:r>
      <w:r w:rsidR="00722BB5" w:rsidRPr="007809EA">
        <w:rPr>
          <w:rFonts w:ascii="Times New Roman" w:hAnsi="Times New Roman"/>
          <w:sz w:val="24"/>
          <w:szCs w:val="24"/>
        </w:rPr>
        <w:t>characterised</w:t>
      </w:r>
      <w:r w:rsidR="008F740C" w:rsidRPr="007809EA">
        <w:rPr>
          <w:rFonts w:ascii="Times New Roman" w:hAnsi="Times New Roman"/>
          <w:sz w:val="24"/>
          <w:szCs w:val="24"/>
        </w:rPr>
        <w:t xml:space="preserve"> by medium- to coarse-grained, feldspathic sandstone, indicating derivation from a continental to cratonic provenance, as widely documented for the Bhuj Formation in the Kachchh Basin. The sandstone is </w:t>
      </w:r>
      <w:r w:rsidR="008F740C" w:rsidRPr="007809EA">
        <w:rPr>
          <w:rFonts w:ascii="Times New Roman" w:hAnsi="Times New Roman"/>
          <w:sz w:val="24"/>
          <w:szCs w:val="24"/>
        </w:rPr>
        <w:lastRenderedPageBreak/>
        <w:t xml:space="preserve">moderately sorted, ferruginous at places, and displays well-developed cross-bedding, which is the dominant sedimentary structure observed in the field. </w:t>
      </w:r>
    </w:p>
    <w:p w:rsidR="008F740C" w:rsidRDefault="008F740C" w:rsidP="007809EA">
      <w:pPr>
        <w:pStyle w:val="ListParagraph"/>
        <w:numPr>
          <w:ilvl w:val="3"/>
          <w:numId w:val="29"/>
        </w:numPr>
        <w:spacing w:after="0" w:line="360" w:lineRule="auto"/>
        <w:contextualSpacing w:val="0"/>
        <w:jc w:val="both"/>
        <w:rPr>
          <w:rFonts w:ascii="Times New Roman" w:hAnsi="Times New Roman"/>
          <w:sz w:val="24"/>
          <w:szCs w:val="24"/>
        </w:rPr>
      </w:pPr>
      <w:r w:rsidRPr="007809EA">
        <w:rPr>
          <w:rFonts w:ascii="Times New Roman" w:hAnsi="Times New Roman"/>
          <w:sz w:val="24"/>
          <w:szCs w:val="24"/>
        </w:rPr>
        <w:t xml:space="preserve">These cross-bedded units indicate deposition under moderate- to high-energy conditions, consistent with fluvio-deltaic to shallow marginal-marine environments reported in earlier studies. Structurally, the sandstone beds exhibit a general NW–SE strike with very gentle dips towards the southwest, reflecting the regional structural grain parallel to the Guneri structural high. </w:t>
      </w:r>
    </w:p>
    <w:p w:rsidR="000D463C" w:rsidRDefault="0067257F" w:rsidP="007809EA">
      <w:pPr>
        <w:pStyle w:val="ListParagraph"/>
        <w:numPr>
          <w:ilvl w:val="3"/>
          <w:numId w:val="29"/>
        </w:numPr>
        <w:spacing w:after="0" w:line="360" w:lineRule="auto"/>
        <w:contextualSpacing w:val="0"/>
        <w:jc w:val="both"/>
        <w:rPr>
          <w:rFonts w:ascii="Times New Roman" w:hAnsi="Times New Roman"/>
          <w:sz w:val="24"/>
          <w:szCs w:val="24"/>
        </w:rPr>
      </w:pPr>
      <w:r w:rsidRPr="001D04D5">
        <w:rPr>
          <w:noProof/>
          <w:lang w:val="en-US"/>
        </w:rPr>
        <w:drawing>
          <wp:anchor distT="0" distB="0" distL="114300" distR="114300" simplePos="0" relativeHeight="251685376" behindDoc="0" locked="0" layoutInCell="1" allowOverlap="1">
            <wp:simplePos x="0" y="0"/>
            <wp:positionH relativeFrom="margin">
              <wp:align>center</wp:align>
            </wp:positionH>
            <wp:positionV relativeFrom="paragraph">
              <wp:posOffset>1407132</wp:posOffset>
            </wp:positionV>
            <wp:extent cx="4505325" cy="2542540"/>
            <wp:effectExtent l="19050" t="19050" r="28575" b="10160"/>
            <wp:wrapTopAndBottom/>
            <wp:docPr id="71290217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05325" cy="2542540"/>
                    </a:xfrm>
                    <a:prstGeom prst="rect">
                      <a:avLst/>
                    </a:prstGeom>
                    <a:noFill/>
                    <a:ln>
                      <a:solidFill>
                        <a:schemeClr val="tx1"/>
                      </a:solidFill>
                    </a:ln>
                  </pic:spPr>
                </pic:pic>
              </a:graphicData>
            </a:graphic>
          </wp:anchor>
        </w:drawing>
      </w:r>
      <w:r w:rsidR="008F740C" w:rsidRPr="007809EA">
        <w:rPr>
          <w:rFonts w:ascii="Times New Roman" w:hAnsi="Times New Roman"/>
          <w:sz w:val="24"/>
          <w:szCs w:val="24"/>
        </w:rPr>
        <w:t>The gentle attitude of bedding, absence of deformation, and preservation of primary sedimentary structures suggest deposition in a relatively stable tectonic regime during Early Cretaceous time. The feldspathic composition of the sandstone further supports rapid sediment supply from uplifted source areas with limited transport, a characteristic feature of the Bhuj Formation across western Kachchh.</w:t>
      </w:r>
    </w:p>
    <w:p w:rsidR="007809EA" w:rsidRDefault="007809EA" w:rsidP="00135B8D">
      <w:pPr>
        <w:pStyle w:val="ListParagraph"/>
        <w:spacing w:after="0"/>
        <w:contextualSpacing w:val="0"/>
        <w:jc w:val="center"/>
        <w:rPr>
          <w:rFonts w:ascii="Times New Roman" w:hAnsi="Times New Roman"/>
          <w:sz w:val="24"/>
          <w:szCs w:val="24"/>
        </w:rPr>
      </w:pPr>
      <w:r w:rsidRPr="007809EA">
        <w:rPr>
          <w:rFonts w:ascii="Times New Roman" w:hAnsi="Times New Roman"/>
          <w:sz w:val="24"/>
          <w:szCs w:val="24"/>
        </w:rPr>
        <w:t xml:space="preserve">Photo 7.1 Photograph showing </w:t>
      </w:r>
      <w:r w:rsidR="00051DC7">
        <w:rPr>
          <w:rFonts w:ascii="Times New Roman" w:hAnsi="Times New Roman"/>
          <w:sz w:val="24"/>
          <w:szCs w:val="24"/>
        </w:rPr>
        <w:t>cross-bedding</w:t>
      </w:r>
      <w:r w:rsidRPr="007809EA">
        <w:rPr>
          <w:rFonts w:ascii="Times New Roman" w:hAnsi="Times New Roman"/>
          <w:sz w:val="24"/>
          <w:szCs w:val="24"/>
        </w:rPr>
        <w:t xml:space="preserve"> in feldspathic </w:t>
      </w:r>
      <w:r w:rsidR="00051DC7">
        <w:rPr>
          <w:rFonts w:ascii="Times New Roman" w:hAnsi="Times New Roman"/>
          <w:sz w:val="24"/>
          <w:szCs w:val="24"/>
        </w:rPr>
        <w:t>Bhuj</w:t>
      </w:r>
      <w:r w:rsidRPr="007809EA">
        <w:rPr>
          <w:rFonts w:ascii="Times New Roman" w:hAnsi="Times New Roman"/>
          <w:sz w:val="24"/>
          <w:szCs w:val="24"/>
        </w:rPr>
        <w:t xml:space="preserve"> sandstones, in the river section of Lakhapar village</w:t>
      </w:r>
    </w:p>
    <w:p w:rsidR="008F740C" w:rsidRDefault="008F740C" w:rsidP="00D443C7">
      <w:pPr>
        <w:pStyle w:val="ListParagraph"/>
        <w:numPr>
          <w:ilvl w:val="3"/>
          <w:numId w:val="29"/>
        </w:numPr>
        <w:spacing w:after="0" w:line="360" w:lineRule="auto"/>
        <w:ind w:hanging="862"/>
        <w:contextualSpacing w:val="0"/>
        <w:jc w:val="both"/>
        <w:rPr>
          <w:rFonts w:ascii="Times New Roman" w:hAnsi="Times New Roman"/>
          <w:sz w:val="24"/>
          <w:szCs w:val="24"/>
        </w:rPr>
      </w:pPr>
      <w:r w:rsidRPr="007809EA">
        <w:rPr>
          <w:rFonts w:ascii="Times New Roman" w:hAnsi="Times New Roman"/>
          <w:b/>
          <w:bCs/>
          <w:sz w:val="24"/>
          <w:szCs w:val="24"/>
          <w:u w:val="single"/>
        </w:rPr>
        <w:t>Trigonia Fossil–Bearing Horizon</w:t>
      </w:r>
      <w:r w:rsidRPr="007809EA">
        <w:rPr>
          <w:rFonts w:ascii="Times New Roman" w:hAnsi="Times New Roman"/>
          <w:sz w:val="24"/>
          <w:szCs w:val="24"/>
        </w:rPr>
        <w:t xml:space="preserve">: The block is also characterised by a well-developed and laterally persistent Trigonia fossil–bearing belt, which forms a prominent stratigraphic marker within the Mesozoic succession. As evident from the interpreted geological map, Trigonia-bearing lithounits occur dominantly as elongated belts within sandstone–shale intercalated horizons, mainly associated with the Bhuj and Katrol Formations, and show appreciable lateral continuity across the block. The fossiliferous units are typically composed of medium-grained sandstone and shale, locally calcareous, indicating deposition under shallow marine to marginal marine conditions. </w:t>
      </w:r>
    </w:p>
    <w:p w:rsidR="00B54552" w:rsidRDefault="008F740C" w:rsidP="00D443C7">
      <w:pPr>
        <w:pStyle w:val="ListParagraph"/>
        <w:numPr>
          <w:ilvl w:val="3"/>
          <w:numId w:val="29"/>
        </w:numPr>
        <w:spacing w:after="0" w:line="360" w:lineRule="auto"/>
        <w:ind w:hanging="862"/>
        <w:contextualSpacing w:val="0"/>
        <w:jc w:val="both"/>
        <w:rPr>
          <w:rFonts w:ascii="Times New Roman" w:hAnsi="Times New Roman"/>
          <w:sz w:val="24"/>
          <w:szCs w:val="24"/>
        </w:rPr>
      </w:pPr>
      <w:r w:rsidRPr="007809EA">
        <w:rPr>
          <w:rFonts w:ascii="Times New Roman" w:hAnsi="Times New Roman"/>
          <w:sz w:val="24"/>
          <w:szCs w:val="24"/>
        </w:rPr>
        <w:t xml:space="preserve">The abundance and widespread distribution of Trigonia fossils suggest sedimentation in a well-oxygenated, moderately energetic marine environment, consistent with </w:t>
      </w:r>
      <w:r w:rsidRPr="007809EA">
        <w:rPr>
          <w:rFonts w:ascii="Times New Roman" w:hAnsi="Times New Roman"/>
          <w:sz w:val="24"/>
          <w:szCs w:val="24"/>
        </w:rPr>
        <w:lastRenderedPageBreak/>
        <w:t>regressive phases documented for the Late Jurassic–Early Cretaceous interval of the Kachchh Basin. Earlier studies on the Mesozoic stratigraphy of Kachchh have recognized Trigonia as a characteristic faunal element of nearshore marine settings, commonly developed during phases of shoreline progradation. The dominance of the Trigonia fossil belt within the Mudhan–Khatiya Block, its strata-bound nature, and its consistent spatial association with sandstone-dominated facies make it a reliable biostratigraphic and paleoenvironmental indicator, aiding in stratigraphic correlation and interpretation of depositional conditions across the block.</w:t>
      </w:r>
    </w:p>
    <w:p w:rsidR="007809EA" w:rsidRDefault="007809EA" w:rsidP="007809EA">
      <w:pPr>
        <w:pStyle w:val="ListParagraph"/>
        <w:spacing w:after="0" w:line="360" w:lineRule="auto"/>
        <w:contextualSpacing w:val="0"/>
        <w:jc w:val="center"/>
        <w:rPr>
          <w:rFonts w:ascii="Times New Roman" w:hAnsi="Times New Roman"/>
          <w:sz w:val="24"/>
          <w:szCs w:val="24"/>
        </w:rPr>
      </w:pPr>
      <w:r w:rsidRPr="001D04D5">
        <w:rPr>
          <w:rFonts w:ascii="Times New Roman" w:hAnsi="Times New Roman"/>
          <w:noProof/>
          <w:sz w:val="24"/>
          <w:szCs w:val="24"/>
          <w:lang w:val="en-US"/>
        </w:rPr>
        <w:drawing>
          <wp:inline distT="0" distB="0" distL="0" distR="0">
            <wp:extent cx="3923665" cy="2541270"/>
            <wp:effectExtent l="19050" t="19050" r="19685" b="11430"/>
            <wp:docPr id="209157501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13917"/>
                    <a:stretch>
                      <a:fillRect/>
                    </a:stretch>
                  </pic:blipFill>
                  <pic:spPr bwMode="auto">
                    <a:xfrm>
                      <a:off x="0" y="0"/>
                      <a:ext cx="3923665" cy="254127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sd="0">
                            <a:custGeom>
                              <a:avLst/>
                              <a:gdLst/>
                              <a:ahLst/>
                              <a:cxnLst/>
                              <a:rect l="0" t="0" r="0" b="0"/>
                              <a:pathLst/>
                            </a:custGeom>
                            <ask:type/>
                          </ask:lineSketchStyleProps>
                        </a:ext>
                      </a:extLst>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241B76" w:rsidRDefault="007809EA" w:rsidP="00135B8D">
      <w:pPr>
        <w:pStyle w:val="ListParagraph"/>
        <w:spacing w:after="0"/>
        <w:contextualSpacing w:val="0"/>
        <w:jc w:val="center"/>
        <w:rPr>
          <w:rFonts w:ascii="Times New Roman" w:hAnsi="Times New Roman"/>
          <w:sz w:val="24"/>
          <w:szCs w:val="24"/>
        </w:rPr>
      </w:pPr>
      <w:r w:rsidRPr="007809EA">
        <w:rPr>
          <w:rFonts w:ascii="Times New Roman" w:hAnsi="Times New Roman"/>
          <w:sz w:val="24"/>
          <w:szCs w:val="24"/>
        </w:rPr>
        <w:t>Photo 7.2 Photograph showing Trigonia fossil-bearing zone</w:t>
      </w:r>
    </w:p>
    <w:p w:rsidR="007809EA" w:rsidRPr="00241B76" w:rsidRDefault="00241B76" w:rsidP="00135B8D">
      <w:pPr>
        <w:pStyle w:val="ListParagraph"/>
        <w:spacing w:after="0"/>
        <w:contextualSpacing w:val="0"/>
        <w:jc w:val="center"/>
        <w:rPr>
          <w:rFonts w:ascii="Times New Roman" w:hAnsi="Times New Roman"/>
          <w:sz w:val="24"/>
          <w:szCs w:val="24"/>
        </w:rPr>
      </w:pPr>
      <w:r>
        <w:rPr>
          <w:rFonts w:ascii="Times New Roman" w:hAnsi="Times New Roman"/>
          <w:sz w:val="24"/>
          <w:szCs w:val="24"/>
        </w:rPr>
        <w:t>(</w:t>
      </w:r>
      <w:r w:rsidRPr="00241B76">
        <w:rPr>
          <w:rFonts w:ascii="Times New Roman" w:hAnsi="Times New Roman"/>
          <w:sz w:val="24"/>
          <w:szCs w:val="24"/>
        </w:rPr>
        <w:t>E- 498825m, N- 2621292m)</w:t>
      </w:r>
    </w:p>
    <w:p w:rsidR="008F740C" w:rsidRDefault="008A3BD3" w:rsidP="007809EA">
      <w:pPr>
        <w:pStyle w:val="ListParagraph"/>
        <w:numPr>
          <w:ilvl w:val="3"/>
          <w:numId w:val="29"/>
        </w:numPr>
        <w:spacing w:after="0" w:line="360" w:lineRule="auto"/>
        <w:contextualSpacing w:val="0"/>
        <w:jc w:val="both"/>
        <w:rPr>
          <w:rFonts w:ascii="Times New Roman" w:hAnsi="Times New Roman"/>
          <w:sz w:val="24"/>
          <w:szCs w:val="24"/>
        </w:rPr>
      </w:pPr>
      <w:r w:rsidRPr="007809EA">
        <w:rPr>
          <w:rFonts w:ascii="Times New Roman" w:hAnsi="Times New Roman"/>
          <w:b/>
          <w:bCs/>
          <w:sz w:val="24"/>
          <w:szCs w:val="24"/>
          <w:u w:val="single"/>
        </w:rPr>
        <w:t>Fossiliferous Red Sandstone</w:t>
      </w:r>
      <w:r w:rsidR="008F740C" w:rsidRPr="007809EA">
        <w:rPr>
          <w:rFonts w:ascii="Times New Roman" w:hAnsi="Times New Roman"/>
          <w:b/>
          <w:bCs/>
          <w:sz w:val="24"/>
          <w:szCs w:val="24"/>
        </w:rPr>
        <w:t xml:space="preserve">: - </w:t>
      </w:r>
      <w:r w:rsidR="008F740C" w:rsidRPr="007809EA">
        <w:rPr>
          <w:rFonts w:ascii="Times New Roman" w:hAnsi="Times New Roman"/>
          <w:sz w:val="24"/>
          <w:szCs w:val="24"/>
        </w:rPr>
        <w:t xml:space="preserve">The sandstone exposed at this locality represents a distinct iron-rich sandstone facies within the Bhuj Formation and has been treated separately due to its variable fossil content. In hand specimen and field exposure, the rock is medium- to coarse-grained, moderately sorted, and composed predominantly of quartz grains set in a ferruginous matrix, giving it a characteristic reddish-brown to rusty colour. The sandstone is noticeably iron-cemented, with iron oxide coatings enveloping individual sand grains and locally masking primary sedimentary textures. Unlike typical fossiliferous sandstone horizons, Trigonia fossils </w:t>
      </w:r>
      <w:r w:rsidR="00086D3F" w:rsidRPr="007809EA">
        <w:rPr>
          <w:rFonts w:ascii="Times New Roman" w:hAnsi="Times New Roman"/>
          <w:sz w:val="24"/>
          <w:szCs w:val="24"/>
        </w:rPr>
        <w:t>are sporadically</w:t>
      </w:r>
      <w:r w:rsidR="008F740C" w:rsidRPr="007809EA">
        <w:rPr>
          <w:rFonts w:ascii="Times New Roman" w:hAnsi="Times New Roman"/>
          <w:sz w:val="24"/>
          <w:szCs w:val="24"/>
        </w:rPr>
        <w:t xml:space="preserve"> observed in this lithology, suggesting lateral or vertical facies variation within the depositional system. </w:t>
      </w:r>
    </w:p>
    <w:p w:rsidR="008F740C" w:rsidRDefault="008F740C" w:rsidP="007809EA">
      <w:pPr>
        <w:pStyle w:val="ListParagraph"/>
        <w:numPr>
          <w:ilvl w:val="3"/>
          <w:numId w:val="29"/>
        </w:numPr>
        <w:spacing w:after="0" w:line="360" w:lineRule="auto"/>
        <w:contextualSpacing w:val="0"/>
        <w:jc w:val="both"/>
        <w:rPr>
          <w:rFonts w:ascii="Times New Roman" w:hAnsi="Times New Roman"/>
          <w:sz w:val="24"/>
          <w:szCs w:val="24"/>
        </w:rPr>
      </w:pPr>
      <w:r w:rsidRPr="007809EA">
        <w:rPr>
          <w:rFonts w:ascii="Times New Roman" w:hAnsi="Times New Roman"/>
          <w:sz w:val="24"/>
          <w:szCs w:val="24"/>
        </w:rPr>
        <w:t>The massive to poorly bedded nature observed at places, along with the dominance of ferruginous cement, indicates post-depositional iron enrichment and oxidation, likely under conditions of intermittent subaerial exposure or fluctuating redox environments. The inconsistent fossil occurrence implies that this sandstone represents a more energetic or chemically restrictive depositional micro-</w:t>
      </w:r>
      <w:r w:rsidRPr="007809EA">
        <w:rPr>
          <w:rFonts w:ascii="Times New Roman" w:hAnsi="Times New Roman"/>
          <w:sz w:val="24"/>
          <w:szCs w:val="24"/>
        </w:rPr>
        <w:lastRenderedPageBreak/>
        <w:t>environment, where conditions were not uniformly favourable for the preservation of benthic fauna. Owing to its iron-rich nature, textural distinctness, and inconsistent fossil content, this sandstone is considered a separate lithological variant within the Bhuj Formation rather than a typical Trigonia-bearing sandstone.</w:t>
      </w:r>
    </w:p>
    <w:p w:rsidR="007809EA" w:rsidRDefault="007809EA" w:rsidP="007809EA">
      <w:pPr>
        <w:pStyle w:val="ListParagraph"/>
        <w:spacing w:after="0" w:line="360" w:lineRule="auto"/>
        <w:contextualSpacing w:val="0"/>
        <w:jc w:val="center"/>
        <w:rPr>
          <w:rFonts w:ascii="Times New Roman" w:hAnsi="Times New Roman"/>
          <w:sz w:val="24"/>
          <w:szCs w:val="24"/>
        </w:rPr>
      </w:pPr>
      <w:r w:rsidRPr="001D04D5">
        <w:rPr>
          <w:rFonts w:ascii="Times New Roman" w:hAnsi="Times New Roman"/>
          <w:noProof/>
          <w:sz w:val="24"/>
          <w:szCs w:val="24"/>
          <w:lang w:val="en-US"/>
        </w:rPr>
        <w:drawing>
          <wp:inline distT="0" distB="0" distL="0" distR="0">
            <wp:extent cx="3510995" cy="2732101"/>
            <wp:effectExtent l="19050" t="19050" r="13335" b="11430"/>
            <wp:docPr id="1069991396" name="Picture 5">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F73A40D9-631E-9EAF-87CB-81C9E8AF8F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F73A40D9-631E-9EAF-87CB-81C9E8AF8F98}"/>
                        </a:ext>
                      </a:extLst>
                    </pic:cNvPr>
                    <pic:cNvPicPr>
                      <a:picLocks noChangeAspect="1"/>
                    </pic:cNvPicPr>
                  </pic:nvPicPr>
                  <pic:blipFill>
                    <a:blip r:embed="rId32"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33">
                              <a14:imgEffect>
                                <a14:colorTemperature colorTemp="88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7164" r="7164"/>
                    <a:stretch/>
                  </pic:blipFill>
                  <pic:spPr>
                    <a:xfrm>
                      <a:off x="0" y="0"/>
                      <a:ext cx="3520729" cy="2739676"/>
                    </a:xfrm>
                    <a:prstGeom prst="rect">
                      <a:avLst/>
                    </a:prstGeom>
                    <a:ln>
                      <a:solidFill>
                        <a:schemeClr val="tx1"/>
                      </a:solidFill>
                    </a:ln>
                  </pic:spPr>
                </pic:pic>
              </a:graphicData>
            </a:graphic>
          </wp:inline>
        </w:drawing>
      </w:r>
    </w:p>
    <w:p w:rsidR="007809EA" w:rsidRDefault="007809EA" w:rsidP="00241B76">
      <w:pPr>
        <w:pStyle w:val="ListParagraph"/>
        <w:spacing w:after="0"/>
        <w:contextualSpacing w:val="0"/>
        <w:jc w:val="center"/>
        <w:rPr>
          <w:rFonts w:ascii="Times New Roman" w:hAnsi="Times New Roman"/>
          <w:sz w:val="24"/>
          <w:szCs w:val="24"/>
        </w:rPr>
      </w:pPr>
      <w:r w:rsidRPr="007809EA">
        <w:rPr>
          <w:rFonts w:ascii="Times New Roman" w:hAnsi="Times New Roman"/>
          <w:sz w:val="24"/>
          <w:szCs w:val="24"/>
        </w:rPr>
        <w:t>Photo 7.3 Photograph showing Iron-rich Sandstone containing Trigonia fossils</w:t>
      </w:r>
    </w:p>
    <w:p w:rsidR="00241B76" w:rsidRDefault="00241B76" w:rsidP="00241B76">
      <w:pPr>
        <w:pStyle w:val="ListParagraph"/>
        <w:spacing w:after="0"/>
        <w:contextualSpacing w:val="0"/>
        <w:jc w:val="center"/>
        <w:rPr>
          <w:rFonts w:ascii="Times New Roman" w:hAnsi="Times New Roman"/>
          <w:sz w:val="24"/>
          <w:szCs w:val="24"/>
        </w:rPr>
      </w:pPr>
      <w:r>
        <w:rPr>
          <w:rFonts w:ascii="Times New Roman" w:hAnsi="Times New Roman"/>
          <w:sz w:val="24"/>
          <w:szCs w:val="24"/>
        </w:rPr>
        <w:t xml:space="preserve">(E- </w:t>
      </w:r>
      <w:r w:rsidRPr="00241B76">
        <w:rPr>
          <w:rFonts w:ascii="Times New Roman" w:hAnsi="Times New Roman"/>
          <w:sz w:val="24"/>
          <w:szCs w:val="24"/>
        </w:rPr>
        <w:t>498621</w:t>
      </w:r>
      <w:r>
        <w:rPr>
          <w:rFonts w:ascii="Times New Roman" w:hAnsi="Times New Roman"/>
          <w:sz w:val="24"/>
          <w:szCs w:val="24"/>
        </w:rPr>
        <w:t>m,</w:t>
      </w:r>
      <w:r w:rsidRPr="00241B76">
        <w:rPr>
          <w:rFonts w:ascii="Times New Roman" w:hAnsi="Times New Roman"/>
          <w:sz w:val="24"/>
          <w:szCs w:val="24"/>
        </w:rPr>
        <w:tab/>
      </w:r>
      <w:r>
        <w:rPr>
          <w:rFonts w:ascii="Times New Roman" w:hAnsi="Times New Roman"/>
          <w:sz w:val="24"/>
          <w:szCs w:val="24"/>
        </w:rPr>
        <w:t>N-</w:t>
      </w:r>
      <w:r w:rsidRPr="00241B76">
        <w:rPr>
          <w:rFonts w:ascii="Times New Roman" w:hAnsi="Times New Roman"/>
          <w:sz w:val="24"/>
          <w:szCs w:val="24"/>
        </w:rPr>
        <w:t>2619744</w:t>
      </w:r>
      <w:r>
        <w:rPr>
          <w:rFonts w:ascii="Times New Roman" w:hAnsi="Times New Roman"/>
          <w:sz w:val="24"/>
          <w:szCs w:val="24"/>
        </w:rPr>
        <w:t>m)</w:t>
      </w:r>
    </w:p>
    <w:p w:rsidR="007809EA" w:rsidRDefault="007809EA" w:rsidP="007809EA">
      <w:pPr>
        <w:pStyle w:val="ListParagraph"/>
        <w:spacing w:after="0" w:line="360" w:lineRule="auto"/>
        <w:contextualSpacing w:val="0"/>
        <w:jc w:val="center"/>
        <w:rPr>
          <w:rFonts w:ascii="Times New Roman" w:hAnsi="Times New Roman"/>
          <w:sz w:val="24"/>
          <w:szCs w:val="24"/>
        </w:rPr>
      </w:pPr>
    </w:p>
    <w:p w:rsidR="008F740C" w:rsidRDefault="00C474D1" w:rsidP="007809EA">
      <w:pPr>
        <w:pStyle w:val="ListParagraph"/>
        <w:numPr>
          <w:ilvl w:val="3"/>
          <w:numId w:val="29"/>
        </w:numPr>
        <w:spacing w:after="0" w:line="360" w:lineRule="auto"/>
        <w:contextualSpacing w:val="0"/>
        <w:jc w:val="both"/>
        <w:rPr>
          <w:rFonts w:ascii="Times New Roman" w:hAnsi="Times New Roman"/>
          <w:sz w:val="24"/>
          <w:szCs w:val="24"/>
        </w:rPr>
      </w:pPr>
      <w:r w:rsidRPr="007809EA">
        <w:rPr>
          <w:rFonts w:ascii="Times New Roman" w:hAnsi="Times New Roman"/>
          <w:b/>
          <w:bCs/>
          <w:sz w:val="24"/>
          <w:szCs w:val="24"/>
          <w:u w:val="single"/>
        </w:rPr>
        <w:t xml:space="preserve">Intercalated </w:t>
      </w:r>
      <w:r w:rsidR="008F740C" w:rsidRPr="007809EA">
        <w:rPr>
          <w:rFonts w:ascii="Times New Roman" w:hAnsi="Times New Roman"/>
          <w:b/>
          <w:bCs/>
          <w:sz w:val="24"/>
          <w:szCs w:val="24"/>
          <w:u w:val="single"/>
        </w:rPr>
        <w:t>Sandstone</w:t>
      </w:r>
      <w:r w:rsidR="008F2519" w:rsidRPr="007809EA">
        <w:rPr>
          <w:rFonts w:ascii="Times New Roman" w:hAnsi="Times New Roman"/>
          <w:b/>
          <w:bCs/>
          <w:sz w:val="24"/>
          <w:szCs w:val="24"/>
          <w:u w:val="single"/>
        </w:rPr>
        <w:t>-Shale</w:t>
      </w:r>
      <w:r w:rsidRPr="007809EA">
        <w:rPr>
          <w:rFonts w:ascii="Times New Roman" w:hAnsi="Times New Roman"/>
          <w:b/>
          <w:bCs/>
          <w:sz w:val="24"/>
          <w:szCs w:val="24"/>
          <w:u w:val="single"/>
        </w:rPr>
        <w:t xml:space="preserve"> formation</w:t>
      </w:r>
      <w:r w:rsidR="008F740C" w:rsidRPr="007809EA">
        <w:rPr>
          <w:rFonts w:ascii="Times New Roman" w:hAnsi="Times New Roman"/>
          <w:b/>
          <w:bCs/>
          <w:sz w:val="24"/>
          <w:szCs w:val="24"/>
          <w:u w:val="single"/>
        </w:rPr>
        <w:t>:</w:t>
      </w:r>
      <w:r w:rsidR="008F740C" w:rsidRPr="007809EA">
        <w:rPr>
          <w:rFonts w:ascii="Times New Roman" w:hAnsi="Times New Roman"/>
          <w:sz w:val="24"/>
          <w:szCs w:val="24"/>
        </w:rPr>
        <w:t xml:space="preserve"> Sandstone intercalated with shale forms a significant lithological component within the Bhuj Formation in the Mudhan–Khatiya Block, particularly in the northern and north-western sectors. These units comprise medium- to coarse-grained, feldspathic sandstone interbedded with shale, reflecting alternating depositional energy conditions. The sandstone beds are moderately sorted and locally ferruginous, while the intervening shale horizons are fine-grained and compact.</w:t>
      </w:r>
    </w:p>
    <w:p w:rsidR="00F74120" w:rsidRDefault="00F74120" w:rsidP="007809EA">
      <w:pPr>
        <w:pStyle w:val="ListParagraph"/>
        <w:numPr>
          <w:ilvl w:val="3"/>
          <w:numId w:val="29"/>
        </w:numPr>
        <w:spacing w:after="0" w:line="360" w:lineRule="auto"/>
        <w:contextualSpacing w:val="0"/>
        <w:jc w:val="both"/>
        <w:rPr>
          <w:rFonts w:ascii="Times New Roman" w:hAnsi="Times New Roman"/>
          <w:sz w:val="24"/>
          <w:szCs w:val="24"/>
        </w:rPr>
      </w:pPr>
      <w:r w:rsidRPr="007809EA">
        <w:rPr>
          <w:rFonts w:ascii="Times New Roman" w:hAnsi="Times New Roman"/>
          <w:sz w:val="24"/>
          <w:szCs w:val="24"/>
        </w:rPr>
        <w:t xml:space="preserve">The dominance of sandstone–shale intercalations, as observed in the geological map, indicates deposition under fluvio-deltaic to marginal marine environments, where periodic fluctuations in sediment supply and current </w:t>
      </w:r>
      <w:r w:rsidR="00086D3F" w:rsidRPr="007809EA">
        <w:rPr>
          <w:rFonts w:ascii="Times New Roman" w:hAnsi="Times New Roman"/>
          <w:sz w:val="24"/>
          <w:szCs w:val="24"/>
        </w:rPr>
        <w:t>strength control</w:t>
      </w:r>
      <w:r w:rsidRPr="007809EA">
        <w:rPr>
          <w:rFonts w:ascii="Times New Roman" w:hAnsi="Times New Roman"/>
          <w:sz w:val="24"/>
          <w:szCs w:val="24"/>
        </w:rPr>
        <w:t xml:space="preserve"> facies development. Earlier studies on the Bhuj Formation describe such intercalated sequences as characteristic of Early Cretaceous regressive phases in the Kachchh Basin, marking transitions between </w:t>
      </w:r>
      <w:r w:rsidR="00086D3F" w:rsidRPr="007809EA">
        <w:rPr>
          <w:rFonts w:ascii="Times New Roman" w:hAnsi="Times New Roman"/>
          <w:sz w:val="24"/>
          <w:szCs w:val="24"/>
        </w:rPr>
        <w:t>channelised</w:t>
      </w:r>
      <w:r w:rsidRPr="007809EA">
        <w:rPr>
          <w:rFonts w:ascii="Times New Roman" w:hAnsi="Times New Roman"/>
          <w:sz w:val="24"/>
          <w:szCs w:val="24"/>
        </w:rPr>
        <w:t xml:space="preserve"> sandstone deposition and quieter water shale sedimentation</w:t>
      </w:r>
      <w:r w:rsidR="0067257F" w:rsidRPr="007809EA">
        <w:rPr>
          <w:rFonts w:ascii="Times New Roman" w:hAnsi="Times New Roman"/>
          <w:sz w:val="24"/>
          <w:szCs w:val="24"/>
        </w:rPr>
        <w:t>.</w:t>
      </w:r>
    </w:p>
    <w:p w:rsidR="007809EA" w:rsidRDefault="007809EA" w:rsidP="007809EA">
      <w:pPr>
        <w:pStyle w:val="ListParagraph"/>
        <w:spacing w:after="0" w:line="360" w:lineRule="auto"/>
        <w:contextualSpacing w:val="0"/>
        <w:jc w:val="center"/>
        <w:rPr>
          <w:rFonts w:ascii="Times New Roman" w:hAnsi="Times New Roman"/>
          <w:sz w:val="24"/>
          <w:szCs w:val="24"/>
        </w:rPr>
      </w:pPr>
      <w:r w:rsidRPr="001D04D5">
        <w:rPr>
          <w:rFonts w:ascii="Times New Roman" w:hAnsi="Times New Roman"/>
          <w:noProof/>
          <w:sz w:val="24"/>
          <w:szCs w:val="24"/>
          <w:lang w:val="en-US"/>
        </w:rPr>
        <w:lastRenderedPageBreak/>
        <w:drawing>
          <wp:inline distT="0" distB="0" distL="0" distR="0">
            <wp:extent cx="3574940" cy="2681771"/>
            <wp:effectExtent l="19050" t="19050" r="26035" b="23495"/>
            <wp:docPr id="3" name="Picture 2">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6CF540C3-2D68-68C2-824D-D0C60A620A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6CF540C3-2D68-68C2-824D-D0C60A620AD5}"/>
                        </a:ext>
                      </a:extLst>
                    </pic:cNvPr>
                    <pic:cNvPicPr>
                      <a:picLocks noChangeAspect="1"/>
                    </pic:cNvPicPr>
                  </pic:nvPicPr>
                  <pic:blipFill>
                    <a:blip r:embed="rId34" cstate="print"/>
                    <a:srcRect/>
                    <a:stretch>
                      <a:fillRect/>
                    </a:stretch>
                  </pic:blipFill>
                  <pic:spPr bwMode="auto">
                    <a:xfrm>
                      <a:off x="0" y="0"/>
                      <a:ext cx="3585406" cy="2689622"/>
                    </a:xfrm>
                    <a:prstGeom prst="rect">
                      <a:avLst/>
                    </a:prstGeom>
                    <a:noFill/>
                    <a:ln w="12700">
                      <a:solidFill>
                        <a:schemeClr val="tx1"/>
                      </a:solidFill>
                      <a:miter lim="800000"/>
                      <a:headEnd/>
                      <a:tailEnd/>
                    </a:ln>
                  </pic:spPr>
                </pic:pic>
              </a:graphicData>
            </a:graphic>
          </wp:inline>
        </w:drawing>
      </w:r>
    </w:p>
    <w:p w:rsidR="007809EA" w:rsidRDefault="007809EA" w:rsidP="00241B76">
      <w:pPr>
        <w:pStyle w:val="ListParagraph"/>
        <w:spacing w:after="0"/>
        <w:contextualSpacing w:val="0"/>
        <w:jc w:val="center"/>
        <w:rPr>
          <w:rFonts w:ascii="Times New Roman" w:hAnsi="Times New Roman"/>
          <w:sz w:val="24"/>
          <w:szCs w:val="24"/>
        </w:rPr>
      </w:pPr>
      <w:r w:rsidRPr="007809EA">
        <w:rPr>
          <w:rFonts w:ascii="Times New Roman" w:hAnsi="Times New Roman"/>
          <w:sz w:val="24"/>
          <w:szCs w:val="24"/>
        </w:rPr>
        <w:t>Photo 7.4 Photograph showing Sandstone with Shale intercalated</w:t>
      </w:r>
    </w:p>
    <w:p w:rsidR="007809EA" w:rsidRDefault="00241B76" w:rsidP="00241B76">
      <w:pPr>
        <w:pStyle w:val="ListParagraph"/>
        <w:spacing w:after="0"/>
        <w:contextualSpacing w:val="0"/>
        <w:jc w:val="center"/>
        <w:rPr>
          <w:rFonts w:ascii="Times New Roman" w:hAnsi="Times New Roman"/>
          <w:sz w:val="24"/>
          <w:szCs w:val="24"/>
        </w:rPr>
      </w:pPr>
      <w:r>
        <w:rPr>
          <w:rFonts w:ascii="Times New Roman" w:hAnsi="Times New Roman"/>
          <w:sz w:val="24"/>
          <w:szCs w:val="24"/>
        </w:rPr>
        <w:t xml:space="preserve">(E- </w:t>
      </w:r>
      <w:r w:rsidRPr="00241B76">
        <w:rPr>
          <w:rFonts w:ascii="Times New Roman" w:hAnsi="Times New Roman"/>
          <w:sz w:val="24"/>
          <w:szCs w:val="24"/>
        </w:rPr>
        <w:t>500437</w:t>
      </w:r>
      <w:r>
        <w:rPr>
          <w:rFonts w:ascii="Times New Roman" w:hAnsi="Times New Roman"/>
          <w:sz w:val="24"/>
          <w:szCs w:val="24"/>
        </w:rPr>
        <w:t xml:space="preserve">m, N- </w:t>
      </w:r>
      <w:r w:rsidRPr="00241B76">
        <w:rPr>
          <w:rFonts w:ascii="Times New Roman" w:hAnsi="Times New Roman"/>
          <w:sz w:val="24"/>
          <w:szCs w:val="24"/>
        </w:rPr>
        <w:t>2623202</w:t>
      </w:r>
      <w:r>
        <w:rPr>
          <w:rFonts w:ascii="Times New Roman" w:hAnsi="Times New Roman"/>
          <w:sz w:val="24"/>
          <w:szCs w:val="24"/>
        </w:rPr>
        <w:t>m)</w:t>
      </w:r>
    </w:p>
    <w:p w:rsidR="008F740C" w:rsidRDefault="008F740C" w:rsidP="00237689">
      <w:pPr>
        <w:pStyle w:val="ListParagraph"/>
        <w:numPr>
          <w:ilvl w:val="3"/>
          <w:numId w:val="29"/>
        </w:numPr>
        <w:spacing w:after="0" w:line="360" w:lineRule="auto"/>
        <w:ind w:hanging="862"/>
        <w:contextualSpacing w:val="0"/>
        <w:jc w:val="both"/>
        <w:rPr>
          <w:rFonts w:ascii="Times New Roman" w:hAnsi="Times New Roman"/>
          <w:sz w:val="24"/>
          <w:szCs w:val="24"/>
        </w:rPr>
      </w:pPr>
      <w:r w:rsidRPr="007809EA">
        <w:rPr>
          <w:rFonts w:ascii="Times New Roman" w:hAnsi="Times New Roman"/>
          <w:b/>
          <w:bCs/>
          <w:sz w:val="24"/>
          <w:szCs w:val="24"/>
          <w:u w:val="single"/>
        </w:rPr>
        <w:t>Ferruginous sandstone:</w:t>
      </w:r>
      <w:r w:rsidRPr="007809EA">
        <w:rPr>
          <w:rFonts w:ascii="Times New Roman" w:hAnsi="Times New Roman"/>
          <w:sz w:val="24"/>
          <w:szCs w:val="24"/>
        </w:rPr>
        <w:t xml:space="preserve"> Ferruginous sandstone is well exposed within the block, mainly in the northern to north-western part, and belongs to the Bhuj Formation. In the field, the sandstone is observed to be medium- to coarse-grained, moderately sorted, and feldspathic in composition, with a characteristic reddish to brown coloration imparted by iron oxide cement. The rock is compact to moderately indurated and commonly exhibits well-developed cross-bedding and planar bedding, indicating deposition under moderate- to high-energy conditions.</w:t>
      </w:r>
    </w:p>
    <w:p w:rsidR="008F740C" w:rsidRDefault="008F740C" w:rsidP="00237689">
      <w:pPr>
        <w:pStyle w:val="ListParagraph"/>
        <w:numPr>
          <w:ilvl w:val="3"/>
          <w:numId w:val="29"/>
        </w:numPr>
        <w:spacing w:after="0" w:line="360" w:lineRule="auto"/>
        <w:ind w:hanging="862"/>
        <w:contextualSpacing w:val="0"/>
        <w:jc w:val="both"/>
        <w:rPr>
          <w:rFonts w:ascii="Times New Roman" w:hAnsi="Times New Roman"/>
          <w:sz w:val="24"/>
          <w:szCs w:val="24"/>
        </w:rPr>
      </w:pPr>
      <w:r w:rsidRPr="007809EA">
        <w:rPr>
          <w:rFonts w:ascii="Times New Roman" w:hAnsi="Times New Roman"/>
          <w:sz w:val="24"/>
          <w:szCs w:val="24"/>
        </w:rPr>
        <w:t>The ferruginous nature of the sandstone is attributed to iron enrichment during early diagenesis, followed by oxidation under subaerial or near-surface conditions, which is reflected in the pervasive iron staining along bedding planes and fractures.</w:t>
      </w:r>
    </w:p>
    <w:p w:rsidR="008F740C" w:rsidRDefault="008F740C" w:rsidP="00237689">
      <w:pPr>
        <w:pStyle w:val="ListParagraph"/>
        <w:numPr>
          <w:ilvl w:val="3"/>
          <w:numId w:val="29"/>
        </w:numPr>
        <w:spacing w:after="0" w:line="360" w:lineRule="auto"/>
        <w:ind w:hanging="862"/>
        <w:contextualSpacing w:val="0"/>
        <w:jc w:val="both"/>
        <w:rPr>
          <w:rFonts w:ascii="Times New Roman" w:hAnsi="Times New Roman"/>
          <w:sz w:val="24"/>
          <w:szCs w:val="24"/>
        </w:rPr>
      </w:pPr>
      <w:r w:rsidRPr="007809EA">
        <w:rPr>
          <w:rFonts w:ascii="Times New Roman" w:hAnsi="Times New Roman"/>
          <w:sz w:val="24"/>
          <w:szCs w:val="24"/>
        </w:rPr>
        <w:t>The preservation of primary sedimentary structures, coupled with the gentle attitude of bedding observed in the field, suggests deposition in a fluvio-deltaic to marginal marine environment, with fluctuating energy conditions and periodic exposure. The ferruginous sandstone forms a distinctive and easily identifiable lithounit within the Bhuj Formation and contributes significantly to the sandy and iron-rich soil cover developed over the area.</w:t>
      </w:r>
    </w:p>
    <w:p w:rsidR="007809EA" w:rsidRDefault="001C1D31" w:rsidP="007809EA">
      <w:pPr>
        <w:pStyle w:val="ListParagraph"/>
        <w:spacing w:after="0" w:line="360" w:lineRule="auto"/>
        <w:contextualSpacing w:val="0"/>
        <w:jc w:val="center"/>
        <w:rPr>
          <w:rFonts w:ascii="Times New Roman" w:hAnsi="Times New Roman"/>
          <w:sz w:val="24"/>
          <w:szCs w:val="24"/>
        </w:rPr>
      </w:pPr>
      <w:r w:rsidRPr="001C1D31">
        <w:rPr>
          <w:rFonts w:ascii="Times New Roman" w:hAnsi="Times New Roman"/>
          <w:noProof/>
          <w:sz w:val="24"/>
          <w:szCs w:val="24"/>
        </w:rPr>
      </w:r>
      <w:r>
        <w:rPr>
          <w:rFonts w:ascii="Times New Roman" w:hAnsi="Times New Roman"/>
          <w:noProof/>
          <w:sz w:val="24"/>
          <w:szCs w:val="24"/>
        </w:rPr>
        <w:pict>
          <v:group id="Group 25" o:spid="_x0000_s2079" style="width:312.6pt;height:207.6pt;mso-position-horizontal-relative:char;mso-position-vertical-relative:line" coordsize="31960,179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97532606" o:spid="_x0000_s2083" type="#_x0000_t75" style="position:absolute;width:31960;height:17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" stroked="t" strokecolor="black [3213]">
              <v:imagedata r:id="rId35" o:title=""/>
              <v:path arrowok="t"/>
            </v:shape>
            <v:group id="Group 573292228" o:spid="_x0000_s2080" style="position:absolute;left:1037;top:792;width:9759;height:6108" coordorigin="1037,792" coordsize="9758,6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">
              <v:shape id="TextBox 12" o:spid="_x0000_s2082" type="#_x0000_t202" style="position:absolute;left:1037;top:792;width:7404;height:61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" filled="f" stroked="f">
                <v:textbox>
                  <w:txbxContent>
                    <w:p w:rsidR="00D86744" w:rsidRDefault="00D86744" w:rsidP="007809EA">
                      <w:pPr>
                        <w:jc w:val="center"/>
                        <w:rPr>
                          <w:color w:val="FFFFFF" w:themeColor="background1"/>
                          <w:kern w:val="24"/>
                          <w:sz w:val="24"/>
                          <w:szCs w:val="24"/>
                        </w:rPr>
                      </w:pPr>
                      <w:r>
                        <w:rPr>
                          <w:color w:val="FFFFFF" w:themeColor="background1"/>
                          <w:kern w:val="24"/>
                        </w:rPr>
                        <w:t>Cross bedding</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27017708" o:spid="_x0000_s2081" type="#_x0000_t38" style="position:absolute;left:7851;top:4427;width:2945;height:2107;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" adj="10800" strokecolor="white [3212]" strokeweight="1pt">
                <v:stroke endarrow="block" joinstyle="miter"/>
                <o:lock v:ext="edit" shapetype="f"/>
              </v:shape>
            </v:group>
            <w10:wrap type="none"/>
            <w10:anchorlock/>
          </v:group>
        </w:pict>
      </w:r>
    </w:p>
    <w:p w:rsidR="00241B76" w:rsidRDefault="007809EA" w:rsidP="00241B76">
      <w:pPr>
        <w:pStyle w:val="ListParagraph"/>
        <w:spacing w:after="0"/>
        <w:contextualSpacing w:val="0"/>
        <w:jc w:val="center"/>
        <w:rPr>
          <w:rFonts w:ascii="Times New Roman" w:hAnsi="Times New Roman"/>
          <w:sz w:val="24"/>
          <w:szCs w:val="24"/>
        </w:rPr>
      </w:pPr>
      <w:r w:rsidRPr="007809EA">
        <w:rPr>
          <w:rFonts w:ascii="Times New Roman" w:hAnsi="Times New Roman"/>
          <w:sz w:val="24"/>
          <w:szCs w:val="24"/>
        </w:rPr>
        <w:t>Photo 7.5 Photograph showing Ferruginous Sandstone with Cross-bedding</w:t>
      </w:r>
    </w:p>
    <w:p w:rsidR="007809EA" w:rsidRDefault="00241B76" w:rsidP="00241B76">
      <w:pPr>
        <w:pStyle w:val="ListParagraph"/>
        <w:spacing w:after="0"/>
        <w:contextualSpacing w:val="0"/>
        <w:jc w:val="center"/>
        <w:rPr>
          <w:rFonts w:ascii="Times New Roman" w:hAnsi="Times New Roman"/>
          <w:sz w:val="24"/>
          <w:szCs w:val="24"/>
        </w:rPr>
      </w:pPr>
      <w:r>
        <w:rPr>
          <w:rFonts w:ascii="Times New Roman" w:hAnsi="Times New Roman"/>
          <w:sz w:val="24"/>
          <w:szCs w:val="24"/>
        </w:rPr>
        <w:t xml:space="preserve">(E- </w:t>
      </w:r>
      <w:r w:rsidRPr="00241B76">
        <w:rPr>
          <w:rFonts w:ascii="Times New Roman" w:hAnsi="Times New Roman"/>
          <w:sz w:val="24"/>
          <w:szCs w:val="24"/>
        </w:rPr>
        <w:t>494427</w:t>
      </w:r>
      <w:r>
        <w:rPr>
          <w:rFonts w:ascii="Times New Roman" w:hAnsi="Times New Roman"/>
          <w:sz w:val="24"/>
          <w:szCs w:val="24"/>
        </w:rPr>
        <w:t xml:space="preserve">m, N- </w:t>
      </w:r>
      <w:r w:rsidRPr="00241B76">
        <w:rPr>
          <w:rFonts w:ascii="Times New Roman" w:hAnsi="Times New Roman"/>
          <w:sz w:val="24"/>
          <w:szCs w:val="24"/>
        </w:rPr>
        <w:t>2616389</w:t>
      </w:r>
      <w:r>
        <w:rPr>
          <w:rFonts w:ascii="Times New Roman" w:hAnsi="Times New Roman"/>
          <w:sz w:val="24"/>
          <w:szCs w:val="24"/>
        </w:rPr>
        <w:t>m)</w:t>
      </w:r>
    </w:p>
    <w:p w:rsidR="007809EA" w:rsidRDefault="007809EA" w:rsidP="007809EA">
      <w:pPr>
        <w:pStyle w:val="ListParagraph"/>
        <w:spacing w:after="0" w:line="360" w:lineRule="auto"/>
        <w:contextualSpacing w:val="0"/>
        <w:jc w:val="center"/>
        <w:rPr>
          <w:rFonts w:ascii="Times New Roman" w:hAnsi="Times New Roman"/>
          <w:sz w:val="24"/>
          <w:szCs w:val="24"/>
        </w:rPr>
      </w:pPr>
    </w:p>
    <w:p w:rsidR="00051DC7" w:rsidRPr="00051DC7" w:rsidRDefault="007809EA" w:rsidP="00051DC7">
      <w:pPr>
        <w:pStyle w:val="ListParagraph"/>
        <w:numPr>
          <w:ilvl w:val="2"/>
          <w:numId w:val="29"/>
        </w:numPr>
        <w:spacing w:after="0" w:line="360" w:lineRule="auto"/>
        <w:contextualSpacing w:val="0"/>
        <w:jc w:val="both"/>
        <w:rPr>
          <w:rFonts w:ascii="Times New Roman" w:hAnsi="Times New Roman"/>
          <w:sz w:val="24"/>
          <w:szCs w:val="24"/>
        </w:rPr>
      </w:pPr>
      <w:r w:rsidRPr="001D04D5">
        <w:rPr>
          <w:rFonts w:ascii="Times New Roman" w:hAnsi="Times New Roman"/>
          <w:b/>
          <w:bCs/>
          <w:sz w:val="24"/>
          <w:szCs w:val="24"/>
        </w:rPr>
        <w:t xml:space="preserve">LITHOLOGIES BELONGING TO </w:t>
      </w:r>
      <w:r w:rsidR="00051DC7">
        <w:rPr>
          <w:rFonts w:ascii="Times New Roman" w:hAnsi="Times New Roman"/>
          <w:b/>
          <w:bCs/>
          <w:sz w:val="24"/>
          <w:szCs w:val="24"/>
        </w:rPr>
        <w:t>KATROL FORMATION</w:t>
      </w:r>
    </w:p>
    <w:p w:rsidR="008F740C" w:rsidRDefault="008F740C" w:rsidP="00051DC7">
      <w:pPr>
        <w:pStyle w:val="ListParagraph"/>
        <w:numPr>
          <w:ilvl w:val="3"/>
          <w:numId w:val="29"/>
        </w:numPr>
        <w:spacing w:after="0" w:line="360" w:lineRule="auto"/>
        <w:contextualSpacing w:val="0"/>
        <w:jc w:val="both"/>
        <w:rPr>
          <w:rFonts w:ascii="Times New Roman" w:hAnsi="Times New Roman"/>
          <w:sz w:val="24"/>
          <w:szCs w:val="24"/>
        </w:rPr>
      </w:pPr>
      <w:r w:rsidRPr="001D04D5">
        <w:rPr>
          <w:rFonts w:ascii="Times New Roman" w:hAnsi="Times New Roman"/>
          <w:b/>
          <w:bCs/>
          <w:sz w:val="24"/>
          <w:szCs w:val="24"/>
          <w:u w:val="single"/>
        </w:rPr>
        <w:t>G</w:t>
      </w:r>
      <w:r w:rsidR="00281205" w:rsidRPr="001D04D5">
        <w:rPr>
          <w:rFonts w:ascii="Times New Roman" w:hAnsi="Times New Roman"/>
          <w:b/>
          <w:bCs/>
          <w:sz w:val="24"/>
          <w:szCs w:val="24"/>
          <w:u w:val="single"/>
        </w:rPr>
        <w:t>lauconitic Sandstone</w:t>
      </w:r>
      <w:r w:rsidRPr="001D04D5">
        <w:rPr>
          <w:rFonts w:ascii="Times New Roman" w:hAnsi="Times New Roman"/>
          <w:b/>
          <w:bCs/>
          <w:sz w:val="24"/>
          <w:szCs w:val="24"/>
          <w:u w:val="single"/>
        </w:rPr>
        <w:t>:</w:t>
      </w:r>
      <w:r w:rsidRPr="001D04D5">
        <w:rPr>
          <w:rFonts w:ascii="Times New Roman" w:hAnsi="Times New Roman"/>
          <w:sz w:val="24"/>
          <w:szCs w:val="24"/>
        </w:rPr>
        <w:t>Glauconitic sandstone forms an important lithological unit within the Katrol Formation in the Mudhan–Khatiya Block. In the field, the unit is observed to be predominantly fine-grained, friable, and greenish to dark green in colour, reflecting a high glauconite content. The sandstone is generally poorly to moderately indurated, locally sandy to silty, and easily disaggregates on weathering. Structurally, the beds exhibit a consistent NW–SE strike with very gentle dips towards the southwest, indicating a simple and undisturbed sedimentary disposition.</w:t>
      </w:r>
    </w:p>
    <w:p w:rsidR="008F740C" w:rsidRDefault="008F740C" w:rsidP="00051DC7">
      <w:pPr>
        <w:pStyle w:val="ListParagraph"/>
        <w:numPr>
          <w:ilvl w:val="3"/>
          <w:numId w:val="29"/>
        </w:numPr>
        <w:spacing w:after="0" w:line="360" w:lineRule="auto"/>
        <w:contextualSpacing w:val="0"/>
        <w:jc w:val="both"/>
        <w:rPr>
          <w:rFonts w:ascii="Times New Roman" w:hAnsi="Times New Roman"/>
          <w:sz w:val="24"/>
          <w:szCs w:val="24"/>
        </w:rPr>
      </w:pPr>
      <w:r w:rsidRPr="00051DC7">
        <w:rPr>
          <w:rFonts w:ascii="Times New Roman" w:hAnsi="Times New Roman"/>
          <w:sz w:val="24"/>
          <w:szCs w:val="24"/>
        </w:rPr>
        <w:t>The glauconitic sandstone commonly occurs in association with glauconitic shale and alternate bands of grey shale, forming a rhythmic alternation of arenaceous and argillaceous lithologies. The glauconitic shale is fine-grained, fissile, and greenish grey, whereas the grey shale is compact and non-glauconitic, suggesting short-term variations in sediment supply and depositional conditions. Field mapping indicates that the glauconitic horizons are predominantly developed in the central portion of the block, where they show better continuity and thickness compared to the marginal areas.</w:t>
      </w:r>
    </w:p>
    <w:p w:rsidR="00455601" w:rsidRDefault="00F945E1" w:rsidP="00051DC7">
      <w:pPr>
        <w:pStyle w:val="ListParagraph"/>
        <w:numPr>
          <w:ilvl w:val="3"/>
          <w:numId w:val="29"/>
        </w:numPr>
        <w:spacing w:after="0" w:line="360" w:lineRule="auto"/>
        <w:contextualSpacing w:val="0"/>
        <w:jc w:val="both"/>
        <w:rPr>
          <w:rFonts w:ascii="Times New Roman" w:hAnsi="Times New Roman"/>
          <w:sz w:val="24"/>
          <w:szCs w:val="24"/>
        </w:rPr>
      </w:pPr>
      <w:r w:rsidRPr="00051DC7">
        <w:rPr>
          <w:rFonts w:ascii="Times New Roman" w:hAnsi="Times New Roman"/>
          <w:sz w:val="24"/>
          <w:szCs w:val="24"/>
        </w:rPr>
        <w:t xml:space="preserve">The intimate association of glauconitic sandstone with shale units indicates deposition under low-energy shallow marine conditions, where slow sedimentation favoured the formation and preservation of glauconite. The lateral persistence of these lithologies, combined with their gentle bedding attitude and minimal </w:t>
      </w:r>
      <w:r w:rsidRPr="00051DC7">
        <w:rPr>
          <w:rFonts w:ascii="Times New Roman" w:hAnsi="Times New Roman"/>
          <w:sz w:val="24"/>
          <w:szCs w:val="24"/>
        </w:rPr>
        <w:lastRenderedPageBreak/>
        <w:t>deformation, highlights the stratabound nature of the glauconitic horizons within the Katrol Formation.</w:t>
      </w:r>
    </w:p>
    <w:p w:rsidR="00051DC7" w:rsidRDefault="00051DC7" w:rsidP="007C6510">
      <w:pPr>
        <w:pStyle w:val="ListParagraph"/>
        <w:spacing w:after="0" w:line="360" w:lineRule="auto"/>
        <w:contextualSpacing w:val="0"/>
        <w:jc w:val="center"/>
        <w:rPr>
          <w:rFonts w:ascii="Times New Roman" w:hAnsi="Times New Roman"/>
          <w:sz w:val="24"/>
          <w:szCs w:val="24"/>
        </w:rPr>
      </w:pPr>
      <w:r w:rsidRPr="001D04D5">
        <w:rPr>
          <w:rFonts w:ascii="Times New Roman" w:hAnsi="Times New Roman"/>
          <w:noProof/>
          <w:sz w:val="24"/>
          <w:szCs w:val="24"/>
          <w:lang w:val="en-US"/>
        </w:rPr>
        <w:drawing>
          <wp:inline distT="0" distB="0" distL="0" distR="0">
            <wp:extent cx="4102735" cy="3077210"/>
            <wp:effectExtent l="19050" t="19050" r="12065" b="27940"/>
            <wp:docPr id="1447627661"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02735" cy="3077210"/>
                    </a:xfrm>
                    <a:prstGeom prst="rect">
                      <a:avLst/>
                    </a:prstGeom>
                    <a:noFill/>
                    <a:ln>
                      <a:solidFill>
                        <a:schemeClr val="tx1"/>
                      </a:solidFill>
                    </a:ln>
                  </pic:spPr>
                </pic:pic>
              </a:graphicData>
            </a:graphic>
          </wp:inline>
        </w:drawing>
      </w:r>
    </w:p>
    <w:p w:rsidR="00051DC7" w:rsidRDefault="00051DC7" w:rsidP="00241B76">
      <w:pPr>
        <w:pStyle w:val="ListParagraph"/>
        <w:spacing w:after="0"/>
        <w:contextualSpacing w:val="0"/>
        <w:jc w:val="center"/>
        <w:rPr>
          <w:rFonts w:ascii="Times New Roman" w:hAnsi="Times New Roman"/>
          <w:sz w:val="24"/>
          <w:szCs w:val="24"/>
        </w:rPr>
      </w:pPr>
      <w:r w:rsidRPr="00051DC7">
        <w:rPr>
          <w:rFonts w:ascii="Times New Roman" w:hAnsi="Times New Roman"/>
          <w:sz w:val="24"/>
          <w:szCs w:val="24"/>
        </w:rPr>
        <w:t>Photo 7.6 Photograph showing Glauconitic Sandstone found in the river section near Khatiya village</w:t>
      </w:r>
    </w:p>
    <w:p w:rsidR="00051DC7" w:rsidRDefault="00051DC7" w:rsidP="00051DC7">
      <w:pPr>
        <w:pStyle w:val="ListParagraph"/>
        <w:spacing w:after="0" w:line="360" w:lineRule="auto"/>
        <w:contextualSpacing w:val="0"/>
        <w:jc w:val="both"/>
        <w:rPr>
          <w:rFonts w:ascii="Times New Roman" w:hAnsi="Times New Roman"/>
          <w:sz w:val="24"/>
          <w:szCs w:val="24"/>
        </w:rPr>
      </w:pPr>
    </w:p>
    <w:p w:rsidR="00110241" w:rsidRDefault="00281205" w:rsidP="00051DC7">
      <w:pPr>
        <w:pStyle w:val="ListParagraph"/>
        <w:numPr>
          <w:ilvl w:val="3"/>
          <w:numId w:val="29"/>
        </w:numPr>
        <w:spacing w:after="0" w:line="360" w:lineRule="auto"/>
        <w:contextualSpacing w:val="0"/>
        <w:jc w:val="both"/>
        <w:rPr>
          <w:rFonts w:ascii="Times New Roman" w:hAnsi="Times New Roman"/>
          <w:sz w:val="24"/>
          <w:szCs w:val="24"/>
        </w:rPr>
      </w:pPr>
      <w:r w:rsidRPr="00051DC7">
        <w:rPr>
          <w:rFonts w:ascii="Times New Roman" w:hAnsi="Times New Roman"/>
          <w:b/>
          <w:bCs/>
          <w:sz w:val="24"/>
          <w:szCs w:val="24"/>
          <w:u w:val="single"/>
        </w:rPr>
        <w:t>Glauconitic Shale:</w:t>
      </w:r>
      <w:r w:rsidR="00110241" w:rsidRPr="00051DC7">
        <w:rPr>
          <w:rFonts w:ascii="Times New Roman" w:hAnsi="Times New Roman"/>
          <w:sz w:val="24"/>
          <w:szCs w:val="24"/>
        </w:rPr>
        <w:t>Glauconitic shale occurs within the Katrol Formation of the Mudhan–Khatiya Block as fine-grained, greenish-grey to dark green, fissile shale, commonly alternating with glauconitic sandstone bands.</w:t>
      </w:r>
    </w:p>
    <w:p w:rsidR="00D322E4" w:rsidRPr="00051DC7" w:rsidRDefault="00D322E4" w:rsidP="00051DC7">
      <w:pPr>
        <w:pStyle w:val="ListParagraph"/>
        <w:numPr>
          <w:ilvl w:val="3"/>
          <w:numId w:val="29"/>
        </w:numPr>
        <w:spacing w:after="0" w:line="360" w:lineRule="auto"/>
        <w:contextualSpacing w:val="0"/>
        <w:jc w:val="both"/>
        <w:rPr>
          <w:rFonts w:ascii="Times New Roman" w:hAnsi="Times New Roman"/>
          <w:sz w:val="24"/>
          <w:szCs w:val="24"/>
        </w:rPr>
      </w:pPr>
      <w:r w:rsidRPr="00051DC7">
        <w:rPr>
          <w:rFonts w:ascii="Times New Roman" w:hAnsi="Times New Roman"/>
          <w:sz w:val="24"/>
          <w:szCs w:val="24"/>
        </w:rPr>
        <w:t>The unit is well developed in surface exposures as well as in borehole cores, where it appears as compact to moderately friable shale enriched with disseminated glauconite. The rhythmic alternation of glauconitic sandstone and shale indicates deposition under low-energy shallow marine conditions with fluctuating sediment supply.</w:t>
      </w:r>
    </w:p>
    <w:p w:rsidR="00237689" w:rsidRDefault="00237689" w:rsidP="0075351C">
      <w:pPr>
        <w:pStyle w:val="ListParagraph"/>
        <w:spacing w:after="0" w:line="360" w:lineRule="auto"/>
        <w:contextualSpacing w:val="0"/>
        <w:jc w:val="center"/>
        <w:rPr>
          <w:rFonts w:ascii="Times New Roman" w:hAnsi="Times New Roman"/>
          <w:sz w:val="24"/>
          <w:szCs w:val="24"/>
        </w:rPr>
      </w:pPr>
    </w:p>
    <w:p w:rsidR="00D322E4" w:rsidRPr="001D04D5" w:rsidRDefault="00D322E4" w:rsidP="0075351C">
      <w:pPr>
        <w:pStyle w:val="ListParagraph"/>
        <w:spacing w:after="0" w:line="360" w:lineRule="auto"/>
        <w:contextualSpacing w:val="0"/>
        <w:jc w:val="center"/>
        <w:rPr>
          <w:rFonts w:ascii="Times New Roman" w:hAnsi="Times New Roman"/>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r>
        <w:rPr>
          <w:rFonts w:ascii="Times New Roman" w:hAnsi="Times New Roman"/>
          <w:noProof/>
          <w:color w:val="000000"/>
          <w:sz w:val="24"/>
          <w:szCs w:val="24"/>
          <w:lang w:val="en-US"/>
        </w:rPr>
        <w:lastRenderedPageBreak/>
        <w:drawing>
          <wp:anchor distT="0" distB="0" distL="114300" distR="114300" simplePos="0" relativeHeight="251691520" behindDoc="1" locked="0" layoutInCell="1" allowOverlap="1">
            <wp:simplePos x="0" y="0"/>
            <wp:positionH relativeFrom="column">
              <wp:posOffset>632460</wp:posOffset>
            </wp:positionH>
            <wp:positionV relativeFrom="paragraph">
              <wp:posOffset>-161925</wp:posOffset>
            </wp:positionV>
            <wp:extent cx="4314825" cy="2876550"/>
            <wp:effectExtent l="19050" t="19050" r="28575" b="19050"/>
            <wp:wrapTight wrapText="bothSides">
              <wp:wrapPolygon edited="0">
                <wp:start x="-95" y="-143"/>
                <wp:lineTo x="-95" y="21743"/>
                <wp:lineTo x="21743" y="21743"/>
                <wp:lineTo x="21743" y="-143"/>
                <wp:lineTo x="-95" y="-143"/>
              </wp:wrapPolygon>
            </wp:wrapTight>
            <wp:docPr id="22" name="Picture 21">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CDF99751-ECA3-1873-0AA9-9894486638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CDF99751-ECA3-1873-0AA9-98944866382F}"/>
                        </a:ext>
                      </a:extLst>
                    </pic:cNvPr>
                    <pic:cNvPicPr>
                      <a:picLocks noChangeAspect="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314825" cy="2876550"/>
                    </a:xfrm>
                    <a:prstGeom prst="rect">
                      <a:avLst/>
                    </a:prstGeom>
                    <a:ln>
                      <a:solidFill>
                        <a:schemeClr val="tx1"/>
                      </a:solidFill>
                    </a:ln>
                  </pic:spPr>
                </pic:pic>
              </a:graphicData>
            </a:graphic>
          </wp:anchor>
        </w:drawing>
      </w: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237689" w:rsidRDefault="00237689" w:rsidP="00241B76">
      <w:pPr>
        <w:pStyle w:val="ListParagraph"/>
        <w:spacing w:after="0"/>
        <w:contextualSpacing w:val="0"/>
        <w:jc w:val="center"/>
        <w:rPr>
          <w:rFonts w:ascii="Times New Roman" w:hAnsi="Times New Roman"/>
          <w:color w:val="000000"/>
          <w:sz w:val="24"/>
          <w:szCs w:val="24"/>
        </w:rPr>
      </w:pPr>
    </w:p>
    <w:p w:rsidR="0075351C" w:rsidRDefault="00D73A21" w:rsidP="00241B76">
      <w:pPr>
        <w:pStyle w:val="ListParagraph"/>
        <w:spacing w:after="0"/>
        <w:contextualSpacing w:val="0"/>
        <w:jc w:val="center"/>
        <w:rPr>
          <w:rFonts w:ascii="Times New Roman" w:hAnsi="Times New Roman"/>
          <w:sz w:val="24"/>
          <w:szCs w:val="24"/>
        </w:rPr>
      </w:pPr>
      <w:r w:rsidRPr="00BC0493">
        <w:rPr>
          <w:rFonts w:ascii="Times New Roman" w:hAnsi="Times New Roman"/>
          <w:color w:val="000000"/>
          <w:sz w:val="24"/>
          <w:szCs w:val="24"/>
        </w:rPr>
        <w:t>Photo 7.</w:t>
      </w:r>
      <w:r>
        <w:rPr>
          <w:rFonts w:ascii="Times New Roman" w:hAnsi="Times New Roman"/>
          <w:color w:val="000000"/>
          <w:sz w:val="24"/>
          <w:szCs w:val="24"/>
        </w:rPr>
        <w:t>7</w:t>
      </w:r>
      <w:r w:rsidRPr="00BC0493">
        <w:rPr>
          <w:rFonts w:ascii="Times New Roman" w:hAnsi="Times New Roman"/>
          <w:color w:val="000000"/>
          <w:sz w:val="24"/>
          <w:szCs w:val="24"/>
        </w:rPr>
        <w:t xml:space="preserve"> Photograph showing </w:t>
      </w:r>
      <w:r w:rsidR="00496412" w:rsidRPr="00D22335">
        <w:rPr>
          <w:rFonts w:ascii="Times New Roman" w:hAnsi="Times New Roman"/>
          <w:sz w:val="24"/>
          <w:szCs w:val="24"/>
        </w:rPr>
        <w:t>Alternate</w:t>
      </w:r>
      <w:r w:rsidR="00496412" w:rsidRPr="001D04D5">
        <w:rPr>
          <w:rFonts w:ascii="Times New Roman" w:hAnsi="Times New Roman"/>
          <w:sz w:val="24"/>
          <w:szCs w:val="24"/>
        </w:rPr>
        <w:t xml:space="preserve"> bands of </w:t>
      </w:r>
      <w:r w:rsidR="00F945E1" w:rsidRPr="001D04D5">
        <w:rPr>
          <w:rFonts w:ascii="Times New Roman" w:hAnsi="Times New Roman"/>
          <w:sz w:val="24"/>
          <w:szCs w:val="24"/>
          <w:lang w:val="en-US"/>
        </w:rPr>
        <w:t>Glauconit</w:t>
      </w:r>
      <w:r w:rsidR="00496412" w:rsidRPr="001D04D5">
        <w:rPr>
          <w:rFonts w:ascii="Times New Roman" w:hAnsi="Times New Roman"/>
          <w:sz w:val="24"/>
          <w:szCs w:val="24"/>
          <w:lang w:val="en-US"/>
        </w:rPr>
        <w:t>ic Shale and sandstone</w:t>
      </w:r>
      <w:r w:rsidR="00C17AE3">
        <w:rPr>
          <w:rFonts w:ascii="Times New Roman" w:hAnsi="Times New Roman"/>
          <w:sz w:val="24"/>
          <w:szCs w:val="24"/>
        </w:rPr>
        <w:t xml:space="preserve">(E- </w:t>
      </w:r>
      <w:r w:rsidR="00C17AE3" w:rsidRPr="00E33FAE">
        <w:rPr>
          <w:rFonts w:ascii="Times New Roman" w:hAnsi="Times New Roman"/>
          <w:sz w:val="24"/>
          <w:szCs w:val="24"/>
        </w:rPr>
        <w:t>498372</w:t>
      </w:r>
      <w:r w:rsidR="00C17AE3">
        <w:rPr>
          <w:rFonts w:ascii="Times New Roman" w:hAnsi="Times New Roman"/>
          <w:sz w:val="24"/>
          <w:szCs w:val="24"/>
        </w:rPr>
        <w:t xml:space="preserve">m, N- </w:t>
      </w:r>
      <w:r w:rsidR="00C17AE3" w:rsidRPr="00E33FAE">
        <w:rPr>
          <w:rFonts w:ascii="Times New Roman" w:hAnsi="Times New Roman"/>
          <w:sz w:val="24"/>
          <w:szCs w:val="24"/>
        </w:rPr>
        <w:t>2615466</w:t>
      </w:r>
      <w:r w:rsidR="00C17AE3">
        <w:rPr>
          <w:rFonts w:ascii="Times New Roman" w:hAnsi="Times New Roman"/>
          <w:sz w:val="24"/>
          <w:szCs w:val="24"/>
        </w:rPr>
        <w:t>m)</w:t>
      </w:r>
    </w:p>
    <w:p w:rsidR="00237689" w:rsidRDefault="00237689" w:rsidP="00241B76">
      <w:pPr>
        <w:pStyle w:val="ListParagraph"/>
        <w:spacing w:after="0"/>
        <w:contextualSpacing w:val="0"/>
        <w:jc w:val="center"/>
        <w:rPr>
          <w:rFonts w:ascii="Times New Roman" w:hAnsi="Times New Roman"/>
          <w:sz w:val="24"/>
          <w:szCs w:val="24"/>
        </w:rPr>
      </w:pPr>
    </w:p>
    <w:p w:rsidR="00237689" w:rsidRDefault="00237689" w:rsidP="00241B76">
      <w:pPr>
        <w:pStyle w:val="ListParagraph"/>
        <w:spacing w:after="0"/>
        <w:contextualSpacing w:val="0"/>
        <w:jc w:val="center"/>
        <w:rPr>
          <w:rFonts w:ascii="Times New Roman" w:hAnsi="Times New Roman"/>
          <w:sz w:val="24"/>
          <w:szCs w:val="24"/>
        </w:rPr>
      </w:pPr>
      <w:r>
        <w:rPr>
          <w:rFonts w:ascii="Times New Roman" w:hAnsi="Times New Roman"/>
          <w:noProof/>
          <w:sz w:val="24"/>
          <w:szCs w:val="24"/>
          <w:lang w:val="en-US"/>
        </w:rPr>
        <w:drawing>
          <wp:anchor distT="0" distB="0" distL="114300" distR="114300" simplePos="0" relativeHeight="251688448" behindDoc="1" locked="0" layoutInCell="1" allowOverlap="1">
            <wp:simplePos x="0" y="0"/>
            <wp:positionH relativeFrom="page">
              <wp:posOffset>952500</wp:posOffset>
            </wp:positionH>
            <wp:positionV relativeFrom="margin">
              <wp:posOffset>3676650</wp:posOffset>
            </wp:positionV>
            <wp:extent cx="5657850" cy="4371975"/>
            <wp:effectExtent l="19050" t="0" r="0" b="0"/>
            <wp:wrapTight wrapText="bothSides">
              <wp:wrapPolygon edited="0">
                <wp:start x="-73" y="0"/>
                <wp:lineTo x="-73" y="21365"/>
                <wp:lineTo x="21600" y="21365"/>
                <wp:lineTo x="21600" y="0"/>
                <wp:lineTo x="-73" y="0"/>
              </wp:wrapPolygon>
            </wp:wrapTight>
            <wp:docPr id="129257865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578650" name="Picture 1292578650"/>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657850" cy="4371975"/>
                    </a:xfrm>
                    <a:prstGeom prst="rect">
                      <a:avLst/>
                    </a:prstGeom>
                  </pic:spPr>
                </pic:pic>
              </a:graphicData>
            </a:graphic>
          </wp:anchor>
        </w:drawing>
      </w:r>
    </w:p>
    <w:p w:rsidR="00237689" w:rsidRDefault="00237689" w:rsidP="00241B76">
      <w:pPr>
        <w:pStyle w:val="ListParagraph"/>
        <w:spacing w:after="0"/>
        <w:contextualSpacing w:val="0"/>
        <w:jc w:val="center"/>
        <w:rPr>
          <w:rFonts w:ascii="Times New Roman" w:hAnsi="Times New Roman"/>
          <w:sz w:val="24"/>
          <w:szCs w:val="24"/>
          <w:lang w:val="en-US"/>
        </w:rPr>
      </w:pPr>
    </w:p>
    <w:p w:rsidR="00110241" w:rsidRPr="00241B76" w:rsidRDefault="00D73A21" w:rsidP="00241B76">
      <w:pPr>
        <w:spacing w:after="0" w:line="360" w:lineRule="auto"/>
        <w:jc w:val="center"/>
        <w:rPr>
          <w:rFonts w:ascii="Times New Roman" w:hAnsi="Times New Roman"/>
          <w:sz w:val="24"/>
          <w:szCs w:val="24"/>
        </w:rPr>
      </w:pPr>
      <w:r w:rsidRPr="00241B76">
        <w:rPr>
          <w:rFonts w:ascii="Times New Roman" w:hAnsi="Times New Roman"/>
          <w:color w:val="000000"/>
          <w:sz w:val="24"/>
          <w:szCs w:val="24"/>
        </w:rPr>
        <w:t xml:space="preserve">Photo 7.8 Photograph showing </w:t>
      </w:r>
      <w:r w:rsidRPr="00241B76">
        <w:rPr>
          <w:rFonts w:ascii="Times New Roman" w:hAnsi="Times New Roman"/>
          <w:sz w:val="24"/>
          <w:szCs w:val="24"/>
        </w:rPr>
        <w:t>r</w:t>
      </w:r>
      <w:r w:rsidR="005477A1" w:rsidRPr="00241B76">
        <w:rPr>
          <w:rFonts w:ascii="Times New Roman" w:hAnsi="Times New Roman"/>
          <w:sz w:val="24"/>
          <w:szCs w:val="24"/>
        </w:rPr>
        <w:t>epresentative samples and borehole cores of glauconitic sandstone and glauconitic sandstone with shale</w:t>
      </w:r>
    </w:p>
    <w:p w:rsidR="00051DC7" w:rsidRDefault="00051DC7" w:rsidP="00051DC7">
      <w:pPr>
        <w:pStyle w:val="ListParagraph"/>
        <w:spacing w:after="0"/>
        <w:contextualSpacing w:val="0"/>
        <w:jc w:val="center"/>
        <w:rPr>
          <w:rFonts w:ascii="Times New Roman" w:hAnsi="Times New Roman"/>
          <w:sz w:val="24"/>
          <w:szCs w:val="24"/>
        </w:rPr>
      </w:pPr>
    </w:p>
    <w:p w:rsidR="00455601" w:rsidRPr="00051DC7" w:rsidRDefault="00051DC7" w:rsidP="00051DC7">
      <w:pPr>
        <w:pStyle w:val="ListParagraph"/>
        <w:numPr>
          <w:ilvl w:val="2"/>
          <w:numId w:val="29"/>
        </w:numPr>
        <w:spacing w:after="0" w:line="360" w:lineRule="auto"/>
        <w:contextualSpacing w:val="0"/>
        <w:jc w:val="both"/>
        <w:rPr>
          <w:rFonts w:ascii="Times New Roman" w:hAnsi="Times New Roman"/>
          <w:sz w:val="24"/>
          <w:szCs w:val="24"/>
        </w:rPr>
      </w:pPr>
      <w:r w:rsidRPr="001D04D5">
        <w:rPr>
          <w:rFonts w:ascii="Times New Roman" w:hAnsi="Times New Roman"/>
          <w:b/>
          <w:bCs/>
          <w:sz w:val="24"/>
          <w:szCs w:val="24"/>
        </w:rPr>
        <w:lastRenderedPageBreak/>
        <w:t xml:space="preserve">LITHOLOGIES BELONGING TO </w:t>
      </w:r>
      <w:r>
        <w:rPr>
          <w:rFonts w:ascii="Times New Roman" w:hAnsi="Times New Roman"/>
          <w:b/>
          <w:bCs/>
          <w:sz w:val="24"/>
          <w:szCs w:val="24"/>
        </w:rPr>
        <w:t>CHARI FORMATION</w:t>
      </w:r>
    </w:p>
    <w:p w:rsidR="00051DC7" w:rsidRDefault="00051DC7" w:rsidP="00051DC7">
      <w:pPr>
        <w:pStyle w:val="ListParagraph"/>
        <w:numPr>
          <w:ilvl w:val="3"/>
          <w:numId w:val="29"/>
        </w:numPr>
        <w:spacing w:after="0" w:line="360" w:lineRule="auto"/>
        <w:contextualSpacing w:val="0"/>
        <w:jc w:val="both"/>
        <w:rPr>
          <w:rFonts w:ascii="Times New Roman" w:hAnsi="Times New Roman"/>
          <w:sz w:val="24"/>
          <w:szCs w:val="24"/>
        </w:rPr>
      </w:pPr>
      <w:r w:rsidRPr="001D04D5">
        <w:rPr>
          <w:rFonts w:ascii="Times New Roman" w:hAnsi="Times New Roman"/>
          <w:b/>
          <w:bCs/>
          <w:sz w:val="24"/>
          <w:szCs w:val="24"/>
          <w:u w:val="single"/>
        </w:rPr>
        <w:t>Shale with Calcareous Nodules:</w:t>
      </w:r>
      <w:r w:rsidRPr="001D04D5">
        <w:rPr>
          <w:rFonts w:ascii="Times New Roman" w:hAnsi="Times New Roman"/>
          <w:sz w:val="24"/>
          <w:szCs w:val="24"/>
        </w:rPr>
        <w:t xml:space="preserve"> Shale nodules occur as a distinctive lithological feature within the Bhuj Formation of the Mudhan–Khatiya Block and are spatially associated with shale-dominated horizons interbedded with sandstone. These nodules are typically calcareous to ferruginous, spherical to irregular in shape, and are embedded within compact shale. Their development is attributed to early diagenetic processes, involving localized chemical precipitation around nucleation centers under low-energy depositional conditions. </w:t>
      </w:r>
    </w:p>
    <w:p w:rsidR="00455601" w:rsidRDefault="00455601" w:rsidP="00051DC7">
      <w:pPr>
        <w:pStyle w:val="ListParagraph"/>
        <w:numPr>
          <w:ilvl w:val="3"/>
          <w:numId w:val="29"/>
        </w:numPr>
        <w:spacing w:after="0" w:line="360" w:lineRule="auto"/>
        <w:contextualSpacing w:val="0"/>
        <w:jc w:val="both"/>
        <w:rPr>
          <w:rFonts w:ascii="Times New Roman" w:hAnsi="Times New Roman"/>
          <w:sz w:val="24"/>
          <w:szCs w:val="24"/>
        </w:rPr>
      </w:pPr>
      <w:r w:rsidRPr="00051DC7">
        <w:rPr>
          <w:rFonts w:ascii="Times New Roman" w:hAnsi="Times New Roman"/>
          <w:b/>
          <w:bCs/>
          <w:sz w:val="24"/>
          <w:szCs w:val="24"/>
          <w:u w:val="single"/>
        </w:rPr>
        <w:t>Shale with Calcareous Nodules:</w:t>
      </w:r>
      <w:r w:rsidRPr="00051DC7">
        <w:rPr>
          <w:rFonts w:ascii="Times New Roman" w:hAnsi="Times New Roman"/>
          <w:sz w:val="24"/>
          <w:szCs w:val="24"/>
        </w:rPr>
        <w:t xml:space="preserve"> Shale nodules occur as a distinctive lithological feature within the Bhuj Formation of the Mudhan–Khatiya Block and are spatially associated with shale-dominated horizons interbedded with sandstone. These nodules are typically calcareous to ferruginous, spherical to irregular in shape, and are embedded within compact shale. Their development is attributed to early diagenetic processes, involving localized chemical precipitation around nucleation centers under low-energy depositional conditions. </w:t>
      </w:r>
    </w:p>
    <w:p w:rsidR="00D322E4" w:rsidRDefault="00455601" w:rsidP="00051DC7">
      <w:pPr>
        <w:pStyle w:val="ListParagraph"/>
        <w:numPr>
          <w:ilvl w:val="3"/>
          <w:numId w:val="29"/>
        </w:numPr>
        <w:spacing w:after="0" w:line="360" w:lineRule="auto"/>
        <w:contextualSpacing w:val="0"/>
        <w:jc w:val="both"/>
        <w:rPr>
          <w:rFonts w:ascii="Times New Roman" w:hAnsi="Times New Roman"/>
          <w:sz w:val="24"/>
          <w:szCs w:val="24"/>
        </w:rPr>
      </w:pPr>
      <w:r w:rsidRPr="00051DC7">
        <w:rPr>
          <w:rFonts w:ascii="Times New Roman" w:hAnsi="Times New Roman"/>
          <w:sz w:val="24"/>
          <w:szCs w:val="24"/>
        </w:rPr>
        <w:t>The occurrence of nodular shale is well documented in Bhuj strata across western Kachchh and is indicative of periods of reduced clastic input, allowing chemical differentiation within fine-grained sediments. The presence of shale nodules in the block further supports deposition in a shallow marine to deltaic setting, with alternating phases of sediment starvation and accumulation.</w:t>
      </w:r>
    </w:p>
    <w:p w:rsidR="00051DC7" w:rsidRDefault="00051DC7" w:rsidP="00A701E3">
      <w:pPr>
        <w:pStyle w:val="ListParagraph"/>
        <w:spacing w:after="0" w:line="360" w:lineRule="auto"/>
        <w:contextualSpacing w:val="0"/>
        <w:jc w:val="center"/>
        <w:rPr>
          <w:rFonts w:ascii="Times New Roman" w:hAnsi="Times New Roman"/>
          <w:sz w:val="24"/>
          <w:szCs w:val="24"/>
        </w:rPr>
      </w:pPr>
      <w:r w:rsidRPr="001D04D5">
        <w:rPr>
          <w:rFonts w:ascii="Times New Roman" w:hAnsi="Times New Roman"/>
          <w:noProof/>
          <w:sz w:val="24"/>
          <w:szCs w:val="24"/>
          <w:lang w:val="en-US"/>
        </w:rPr>
        <w:drawing>
          <wp:inline distT="0" distB="0" distL="0" distR="0">
            <wp:extent cx="3983990" cy="2659380"/>
            <wp:effectExtent l="19050" t="19050" r="16510" b="26670"/>
            <wp:docPr id="104843385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83990" cy="2659380"/>
                    </a:xfrm>
                    <a:prstGeom prst="rect">
                      <a:avLst/>
                    </a:prstGeom>
                    <a:noFill/>
                    <a:ln>
                      <a:solidFill>
                        <a:schemeClr val="tx1"/>
                      </a:solidFill>
                    </a:ln>
                  </pic:spPr>
                </pic:pic>
              </a:graphicData>
            </a:graphic>
          </wp:inline>
        </w:drawing>
      </w:r>
    </w:p>
    <w:p w:rsidR="00C00914" w:rsidRDefault="00051DC7" w:rsidP="00C00914">
      <w:pPr>
        <w:pStyle w:val="ListParagraph"/>
        <w:spacing w:after="0"/>
        <w:contextualSpacing w:val="0"/>
        <w:jc w:val="center"/>
        <w:rPr>
          <w:rFonts w:ascii="Times New Roman" w:hAnsi="Times New Roman"/>
          <w:sz w:val="24"/>
          <w:szCs w:val="24"/>
        </w:rPr>
      </w:pPr>
      <w:r w:rsidRPr="00051DC7">
        <w:rPr>
          <w:rFonts w:ascii="Times New Roman" w:hAnsi="Times New Roman"/>
          <w:sz w:val="24"/>
          <w:szCs w:val="24"/>
        </w:rPr>
        <w:t>Photo 7.9 Photograph showing Shale with Calcareous Nodules</w:t>
      </w:r>
    </w:p>
    <w:p w:rsidR="00051DC7" w:rsidRDefault="00C00914" w:rsidP="00C00914">
      <w:pPr>
        <w:pStyle w:val="ListParagraph"/>
        <w:spacing w:after="0"/>
        <w:contextualSpacing w:val="0"/>
        <w:jc w:val="center"/>
        <w:rPr>
          <w:rFonts w:ascii="Times New Roman" w:hAnsi="Times New Roman"/>
          <w:sz w:val="24"/>
          <w:szCs w:val="24"/>
        </w:rPr>
      </w:pPr>
      <w:r>
        <w:rPr>
          <w:rFonts w:ascii="Times New Roman" w:hAnsi="Times New Roman"/>
          <w:sz w:val="24"/>
          <w:szCs w:val="24"/>
        </w:rPr>
        <w:t>(E-</w:t>
      </w:r>
      <w:r w:rsidRPr="00C00914">
        <w:rPr>
          <w:rFonts w:ascii="Times New Roman" w:hAnsi="Times New Roman"/>
          <w:sz w:val="24"/>
          <w:szCs w:val="24"/>
        </w:rPr>
        <w:t>499741</w:t>
      </w:r>
      <w:r>
        <w:rPr>
          <w:rFonts w:ascii="Times New Roman" w:hAnsi="Times New Roman"/>
          <w:sz w:val="24"/>
          <w:szCs w:val="24"/>
        </w:rPr>
        <w:t>m, N-</w:t>
      </w:r>
      <w:r w:rsidRPr="00C00914">
        <w:rPr>
          <w:rFonts w:ascii="Times New Roman" w:hAnsi="Times New Roman"/>
          <w:sz w:val="24"/>
          <w:szCs w:val="24"/>
        </w:rPr>
        <w:t>2625129</w:t>
      </w:r>
      <w:r>
        <w:rPr>
          <w:rFonts w:ascii="Times New Roman" w:hAnsi="Times New Roman"/>
          <w:sz w:val="24"/>
          <w:szCs w:val="24"/>
        </w:rPr>
        <w:t>m)</w:t>
      </w:r>
    </w:p>
    <w:p w:rsidR="00051DC7" w:rsidRDefault="00051DC7" w:rsidP="00051DC7">
      <w:pPr>
        <w:pStyle w:val="ListParagraph"/>
        <w:spacing w:after="0" w:line="360" w:lineRule="auto"/>
        <w:contextualSpacing w:val="0"/>
        <w:jc w:val="both"/>
        <w:rPr>
          <w:rFonts w:ascii="Times New Roman" w:hAnsi="Times New Roman"/>
          <w:sz w:val="24"/>
          <w:szCs w:val="24"/>
        </w:rPr>
      </w:pPr>
    </w:p>
    <w:p w:rsidR="00D322E4" w:rsidRDefault="00D322E4" w:rsidP="00051DC7">
      <w:pPr>
        <w:pStyle w:val="ListParagraph"/>
        <w:numPr>
          <w:ilvl w:val="3"/>
          <w:numId w:val="29"/>
        </w:numPr>
        <w:spacing w:after="0" w:line="360" w:lineRule="auto"/>
        <w:contextualSpacing w:val="0"/>
        <w:jc w:val="both"/>
        <w:rPr>
          <w:rFonts w:ascii="Times New Roman" w:hAnsi="Times New Roman"/>
          <w:sz w:val="24"/>
          <w:szCs w:val="24"/>
        </w:rPr>
      </w:pPr>
      <w:r w:rsidRPr="00051DC7">
        <w:rPr>
          <w:rFonts w:ascii="Times New Roman" w:hAnsi="Times New Roman"/>
          <w:b/>
          <w:bCs/>
          <w:sz w:val="24"/>
          <w:szCs w:val="24"/>
          <w:u w:val="single"/>
        </w:rPr>
        <w:lastRenderedPageBreak/>
        <w:t xml:space="preserve">Shale with Fossiliferous Limestone: </w:t>
      </w:r>
      <w:r w:rsidRPr="00051DC7">
        <w:rPr>
          <w:rFonts w:ascii="Times New Roman" w:hAnsi="Times New Roman"/>
          <w:sz w:val="24"/>
          <w:szCs w:val="24"/>
        </w:rPr>
        <w:t>Shale with fossiliferous limestone is exposed within the Chari Formation in the Mudhan–Khatiya Block. The unit comprises grey to brown shale interbedded with thin limestone horizons containing abundant marine fossils. Fossils observed include ammonites and other shell fragments preserved within the calcareous matrix, indicating deposition in a shallow marine environment</w:t>
      </w:r>
      <w:r w:rsidR="00051DC7">
        <w:rPr>
          <w:rFonts w:ascii="Times New Roman" w:hAnsi="Times New Roman"/>
          <w:sz w:val="24"/>
          <w:szCs w:val="24"/>
        </w:rPr>
        <w:t>.</w:t>
      </w:r>
    </w:p>
    <w:p w:rsidR="006676FE" w:rsidRDefault="006676FE" w:rsidP="00051DC7">
      <w:pPr>
        <w:pStyle w:val="ListParagraph"/>
        <w:numPr>
          <w:ilvl w:val="3"/>
          <w:numId w:val="29"/>
        </w:numPr>
        <w:spacing w:after="0" w:line="360" w:lineRule="auto"/>
        <w:contextualSpacing w:val="0"/>
        <w:jc w:val="both"/>
        <w:rPr>
          <w:rFonts w:ascii="Times New Roman" w:hAnsi="Times New Roman"/>
          <w:sz w:val="24"/>
          <w:szCs w:val="24"/>
        </w:rPr>
      </w:pPr>
      <w:r w:rsidRPr="00051DC7">
        <w:rPr>
          <w:rFonts w:ascii="Times New Roman" w:hAnsi="Times New Roman"/>
          <w:sz w:val="24"/>
          <w:szCs w:val="24"/>
        </w:rPr>
        <w:t>The limestone bands are generally compact and fossiliferous, occurring as thin layers within shale-dominated sequences. These fossil-bearing horizons represent intervals of reduced clastic sediment supply that allowed carbonate precipitation and preservation of marine fauna. The presence of ammonite fossils provides an important stratigraphic marker for the Chari Formation.</w:t>
      </w:r>
    </w:p>
    <w:p w:rsidR="006676FE" w:rsidRDefault="00237689" w:rsidP="00051DC7">
      <w:pPr>
        <w:pStyle w:val="ListParagraph"/>
        <w:numPr>
          <w:ilvl w:val="3"/>
          <w:numId w:val="29"/>
        </w:numPr>
        <w:spacing w:after="0" w:line="360" w:lineRule="auto"/>
        <w:contextualSpacing w:val="0"/>
        <w:jc w:val="both"/>
        <w:rPr>
          <w:rFonts w:ascii="Times New Roman" w:hAnsi="Times New Roman"/>
          <w:sz w:val="24"/>
          <w:szCs w:val="24"/>
        </w:rPr>
      </w:pPr>
      <w:r>
        <w:rPr>
          <w:rFonts w:ascii="Times New Roman" w:hAnsi="Times New Roman"/>
          <w:noProof/>
          <w:sz w:val="24"/>
          <w:szCs w:val="24"/>
          <w:lang w:val="en-US"/>
        </w:rPr>
        <w:drawing>
          <wp:anchor distT="0" distB="0" distL="114300" distR="114300" simplePos="0" relativeHeight="251692544" behindDoc="1" locked="0" layoutInCell="1" allowOverlap="1">
            <wp:simplePos x="0" y="0"/>
            <wp:positionH relativeFrom="column">
              <wp:posOffset>1556385</wp:posOffset>
            </wp:positionH>
            <wp:positionV relativeFrom="paragraph">
              <wp:posOffset>790575</wp:posOffset>
            </wp:positionV>
            <wp:extent cx="2903855" cy="4038600"/>
            <wp:effectExtent l="590550" t="0" r="582295" b="0"/>
            <wp:wrapNone/>
            <wp:docPr id="10" name="Picture 9">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CAC6EECB-4DB9-FF00-D5E8-BF6D51BCA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CAC6EECB-4DB9-FF00-D5E8-BF6D51BCAABB}"/>
                        </a:ext>
                      </a:extLst>
                    </pic:cNvPr>
                    <pic:cNvPicPr>
                      <a:picLocks noChangeAspect="1"/>
                    </pic:cNvPicPr>
                  </pic:nvPicPr>
                  <pic:blipFill>
                    <a:blip r:embed="rId40" cstate="print"/>
                    <a:srcRect l="12623" t="5361" r="7150" b="10998"/>
                    <a:stretch>
                      <a:fillRect/>
                    </a:stretch>
                  </pic:blipFill>
                  <pic:spPr bwMode="auto">
                    <a:xfrm rot="16200000">
                      <a:off x="0" y="0"/>
                      <a:ext cx="2903855" cy="4038600"/>
                    </a:xfrm>
                    <a:prstGeom prst="rect">
                      <a:avLst/>
                    </a:prstGeom>
                    <a:noFill/>
                    <a:ln w="9525">
                      <a:solidFill>
                        <a:schemeClr val="tx1"/>
                      </a:solidFill>
                      <a:miter lim="800000"/>
                      <a:headEnd/>
                      <a:tailEnd/>
                    </a:ln>
                  </pic:spPr>
                </pic:pic>
              </a:graphicData>
            </a:graphic>
          </wp:anchor>
        </w:drawing>
      </w:r>
      <w:r w:rsidR="006676FE" w:rsidRPr="00051DC7">
        <w:rPr>
          <w:rFonts w:ascii="Times New Roman" w:hAnsi="Times New Roman"/>
          <w:sz w:val="24"/>
          <w:szCs w:val="24"/>
        </w:rPr>
        <w:t>The shale–limestone association reflects sedimentation under relatively low-energy marine conditions on a shallow continental shelf. Such fossiliferous horizons are characteristic of the carbonate-rich facies of the Chari Formation and help in identifying marine depositional phases within the Mesozoic succession of the Kachchh Basin.</w:t>
      </w:r>
    </w:p>
    <w:p w:rsidR="00237689" w:rsidRDefault="00237689" w:rsidP="00A701E3">
      <w:pPr>
        <w:pStyle w:val="ListParagraph"/>
        <w:spacing w:after="0" w:line="360" w:lineRule="auto"/>
        <w:contextualSpacing w:val="0"/>
        <w:jc w:val="center"/>
        <w:rPr>
          <w:rFonts w:ascii="Times New Roman" w:hAnsi="Times New Roman"/>
          <w:sz w:val="24"/>
          <w:szCs w:val="24"/>
        </w:rPr>
      </w:pPr>
    </w:p>
    <w:p w:rsidR="00237689" w:rsidRDefault="00237689" w:rsidP="00A701E3">
      <w:pPr>
        <w:pStyle w:val="ListParagraph"/>
        <w:spacing w:after="0" w:line="360" w:lineRule="auto"/>
        <w:contextualSpacing w:val="0"/>
        <w:jc w:val="center"/>
        <w:rPr>
          <w:rFonts w:ascii="Times New Roman" w:hAnsi="Times New Roman"/>
          <w:sz w:val="24"/>
          <w:szCs w:val="24"/>
        </w:rPr>
      </w:pPr>
    </w:p>
    <w:p w:rsidR="00237689" w:rsidRDefault="00237689" w:rsidP="00A701E3">
      <w:pPr>
        <w:pStyle w:val="ListParagraph"/>
        <w:spacing w:after="0" w:line="360" w:lineRule="auto"/>
        <w:contextualSpacing w:val="0"/>
        <w:jc w:val="center"/>
        <w:rPr>
          <w:rFonts w:ascii="Times New Roman" w:hAnsi="Times New Roman"/>
          <w:sz w:val="24"/>
          <w:szCs w:val="24"/>
        </w:rPr>
      </w:pPr>
    </w:p>
    <w:p w:rsidR="00237689" w:rsidRDefault="00237689" w:rsidP="00A701E3">
      <w:pPr>
        <w:pStyle w:val="ListParagraph"/>
        <w:spacing w:after="0" w:line="360" w:lineRule="auto"/>
        <w:contextualSpacing w:val="0"/>
        <w:jc w:val="center"/>
        <w:rPr>
          <w:rFonts w:ascii="Times New Roman" w:hAnsi="Times New Roman"/>
          <w:sz w:val="24"/>
          <w:szCs w:val="24"/>
        </w:rPr>
      </w:pPr>
    </w:p>
    <w:p w:rsidR="00237689" w:rsidRDefault="00237689" w:rsidP="00A701E3">
      <w:pPr>
        <w:pStyle w:val="ListParagraph"/>
        <w:spacing w:after="0" w:line="360" w:lineRule="auto"/>
        <w:contextualSpacing w:val="0"/>
        <w:jc w:val="center"/>
        <w:rPr>
          <w:rFonts w:ascii="Times New Roman" w:hAnsi="Times New Roman"/>
          <w:sz w:val="24"/>
          <w:szCs w:val="24"/>
        </w:rPr>
      </w:pPr>
    </w:p>
    <w:p w:rsidR="00237689" w:rsidRDefault="00237689" w:rsidP="00A701E3">
      <w:pPr>
        <w:pStyle w:val="ListParagraph"/>
        <w:spacing w:after="0" w:line="360" w:lineRule="auto"/>
        <w:contextualSpacing w:val="0"/>
        <w:jc w:val="center"/>
        <w:rPr>
          <w:rFonts w:ascii="Times New Roman" w:hAnsi="Times New Roman"/>
          <w:sz w:val="24"/>
          <w:szCs w:val="24"/>
        </w:rPr>
      </w:pPr>
    </w:p>
    <w:p w:rsidR="00237689" w:rsidRDefault="00237689" w:rsidP="00A701E3">
      <w:pPr>
        <w:pStyle w:val="ListParagraph"/>
        <w:spacing w:after="0" w:line="360" w:lineRule="auto"/>
        <w:contextualSpacing w:val="0"/>
        <w:jc w:val="center"/>
        <w:rPr>
          <w:rFonts w:ascii="Times New Roman" w:hAnsi="Times New Roman"/>
          <w:sz w:val="24"/>
          <w:szCs w:val="24"/>
        </w:rPr>
      </w:pPr>
    </w:p>
    <w:p w:rsidR="00237689" w:rsidRDefault="00237689" w:rsidP="00A701E3">
      <w:pPr>
        <w:pStyle w:val="ListParagraph"/>
        <w:spacing w:after="0" w:line="360" w:lineRule="auto"/>
        <w:contextualSpacing w:val="0"/>
        <w:jc w:val="center"/>
        <w:rPr>
          <w:rFonts w:ascii="Times New Roman" w:hAnsi="Times New Roman"/>
          <w:sz w:val="24"/>
          <w:szCs w:val="24"/>
        </w:rPr>
      </w:pPr>
    </w:p>
    <w:p w:rsidR="00237689" w:rsidRDefault="00237689" w:rsidP="00A701E3">
      <w:pPr>
        <w:pStyle w:val="ListParagraph"/>
        <w:spacing w:after="0" w:line="360" w:lineRule="auto"/>
        <w:contextualSpacing w:val="0"/>
        <w:jc w:val="center"/>
        <w:rPr>
          <w:rFonts w:ascii="Times New Roman" w:hAnsi="Times New Roman"/>
          <w:sz w:val="24"/>
          <w:szCs w:val="24"/>
        </w:rPr>
      </w:pPr>
    </w:p>
    <w:p w:rsidR="00237689" w:rsidRDefault="00237689" w:rsidP="00A701E3">
      <w:pPr>
        <w:pStyle w:val="ListParagraph"/>
        <w:spacing w:after="0" w:line="360" w:lineRule="auto"/>
        <w:contextualSpacing w:val="0"/>
        <w:jc w:val="center"/>
        <w:rPr>
          <w:rFonts w:ascii="Times New Roman" w:hAnsi="Times New Roman"/>
          <w:sz w:val="24"/>
          <w:szCs w:val="24"/>
        </w:rPr>
      </w:pPr>
    </w:p>
    <w:p w:rsidR="00051DC7" w:rsidRDefault="00051DC7" w:rsidP="00A701E3">
      <w:pPr>
        <w:pStyle w:val="ListParagraph"/>
        <w:spacing w:after="0" w:line="360" w:lineRule="auto"/>
        <w:contextualSpacing w:val="0"/>
        <w:jc w:val="center"/>
        <w:rPr>
          <w:rFonts w:ascii="Times New Roman" w:hAnsi="Times New Roman"/>
          <w:sz w:val="24"/>
          <w:szCs w:val="24"/>
        </w:rPr>
      </w:pPr>
    </w:p>
    <w:p w:rsidR="00237689" w:rsidRDefault="00237689" w:rsidP="00A701E3">
      <w:pPr>
        <w:pStyle w:val="ListParagraph"/>
        <w:spacing w:after="0"/>
        <w:contextualSpacing w:val="0"/>
        <w:jc w:val="center"/>
        <w:rPr>
          <w:rFonts w:ascii="Times New Roman" w:hAnsi="Times New Roman"/>
          <w:sz w:val="24"/>
          <w:szCs w:val="24"/>
        </w:rPr>
      </w:pPr>
    </w:p>
    <w:p w:rsidR="00051DC7" w:rsidRDefault="00051DC7" w:rsidP="00A701E3">
      <w:pPr>
        <w:pStyle w:val="ListParagraph"/>
        <w:spacing w:after="0"/>
        <w:contextualSpacing w:val="0"/>
        <w:jc w:val="center"/>
        <w:rPr>
          <w:rFonts w:ascii="Times New Roman" w:hAnsi="Times New Roman"/>
          <w:sz w:val="24"/>
          <w:szCs w:val="24"/>
        </w:rPr>
      </w:pPr>
      <w:r w:rsidRPr="00051DC7">
        <w:rPr>
          <w:rFonts w:ascii="Times New Roman" w:hAnsi="Times New Roman"/>
          <w:sz w:val="24"/>
          <w:szCs w:val="24"/>
        </w:rPr>
        <w:t>Photo 7.10 Photograph showing Shale with fossiliferous limestone showing a well-preserved ammonite fossil with planispiral coiling</w:t>
      </w:r>
      <w:r w:rsidR="00C00914">
        <w:rPr>
          <w:rFonts w:ascii="Times New Roman" w:hAnsi="Times New Roman"/>
          <w:sz w:val="24"/>
          <w:szCs w:val="24"/>
        </w:rPr>
        <w:t xml:space="preserve"> (E- </w:t>
      </w:r>
      <w:r w:rsidR="00C00914" w:rsidRPr="00C00914">
        <w:rPr>
          <w:rFonts w:ascii="Times New Roman" w:hAnsi="Times New Roman"/>
          <w:sz w:val="24"/>
          <w:szCs w:val="24"/>
        </w:rPr>
        <w:t>498901</w:t>
      </w:r>
      <w:r w:rsidR="00C00914">
        <w:rPr>
          <w:rFonts w:ascii="Times New Roman" w:hAnsi="Times New Roman"/>
          <w:sz w:val="24"/>
          <w:szCs w:val="24"/>
        </w:rPr>
        <w:t xml:space="preserve">m, N- </w:t>
      </w:r>
      <w:r w:rsidR="00C00914" w:rsidRPr="00C00914">
        <w:rPr>
          <w:rFonts w:ascii="Times New Roman" w:hAnsi="Times New Roman"/>
          <w:sz w:val="24"/>
          <w:szCs w:val="24"/>
        </w:rPr>
        <w:t>2624770</w:t>
      </w:r>
      <w:r w:rsidR="00C00914">
        <w:rPr>
          <w:rFonts w:ascii="Times New Roman" w:hAnsi="Times New Roman"/>
          <w:sz w:val="24"/>
          <w:szCs w:val="24"/>
        </w:rPr>
        <w:t>m)</w:t>
      </w:r>
    </w:p>
    <w:p w:rsidR="00051DC7" w:rsidRPr="00051DC7" w:rsidRDefault="00051DC7" w:rsidP="00051DC7">
      <w:pPr>
        <w:pStyle w:val="ListParagraph"/>
        <w:spacing w:after="0" w:line="360" w:lineRule="auto"/>
        <w:contextualSpacing w:val="0"/>
        <w:jc w:val="both"/>
        <w:rPr>
          <w:rFonts w:ascii="Times New Roman" w:hAnsi="Times New Roman"/>
          <w:sz w:val="24"/>
          <w:szCs w:val="24"/>
        </w:rPr>
      </w:pPr>
    </w:p>
    <w:p w:rsidR="00051DC7" w:rsidRPr="007C6510" w:rsidRDefault="007C6510" w:rsidP="00051DC7">
      <w:pPr>
        <w:pStyle w:val="ListParagraph"/>
        <w:numPr>
          <w:ilvl w:val="2"/>
          <w:numId w:val="29"/>
        </w:numPr>
        <w:spacing w:after="0" w:line="360" w:lineRule="auto"/>
        <w:contextualSpacing w:val="0"/>
        <w:jc w:val="both"/>
        <w:rPr>
          <w:rFonts w:ascii="Times New Roman" w:hAnsi="Times New Roman"/>
          <w:sz w:val="24"/>
          <w:szCs w:val="24"/>
        </w:rPr>
      </w:pPr>
      <w:r>
        <w:rPr>
          <w:rFonts w:ascii="Times New Roman" w:hAnsi="Times New Roman"/>
          <w:b/>
          <w:bCs/>
          <w:sz w:val="24"/>
          <w:szCs w:val="24"/>
        </w:rPr>
        <w:t>BASALT</w:t>
      </w:r>
    </w:p>
    <w:p w:rsidR="007C6510" w:rsidRDefault="007C6510" w:rsidP="007C6510">
      <w:pPr>
        <w:pStyle w:val="ListParagraph"/>
        <w:numPr>
          <w:ilvl w:val="3"/>
          <w:numId w:val="29"/>
        </w:numPr>
        <w:spacing w:after="0" w:line="360" w:lineRule="auto"/>
        <w:contextualSpacing w:val="0"/>
        <w:jc w:val="both"/>
        <w:rPr>
          <w:rFonts w:ascii="Times New Roman" w:hAnsi="Times New Roman"/>
          <w:sz w:val="24"/>
          <w:szCs w:val="24"/>
        </w:rPr>
      </w:pPr>
      <w:r w:rsidRPr="001D04D5">
        <w:rPr>
          <w:rFonts w:ascii="Times New Roman" w:hAnsi="Times New Roman"/>
          <w:sz w:val="24"/>
          <w:szCs w:val="24"/>
        </w:rPr>
        <w:t xml:space="preserve">The Basalt exposed within the Mudhan–Khatiya Block, represented by the dark green flow units on the geological map, forms part of the Deccan Trap volcanic province of Late Cretaceous–Early Palaeocene age. These basaltic flows occur </w:t>
      </w:r>
      <w:r w:rsidRPr="001D04D5">
        <w:rPr>
          <w:rFonts w:ascii="Times New Roman" w:hAnsi="Times New Roman"/>
          <w:sz w:val="24"/>
          <w:szCs w:val="24"/>
        </w:rPr>
        <w:lastRenderedPageBreak/>
        <w:t>mainly in the southern and south-eastern parts of the block as discrete flow patches overlying the Mesozoic sedimentary succession.</w:t>
      </w:r>
    </w:p>
    <w:p w:rsidR="00846EB3" w:rsidRDefault="00846EB3" w:rsidP="007C6510">
      <w:pPr>
        <w:pStyle w:val="ListParagraph"/>
        <w:numPr>
          <w:ilvl w:val="3"/>
          <w:numId w:val="29"/>
        </w:numPr>
        <w:spacing w:after="0" w:line="360" w:lineRule="auto"/>
        <w:contextualSpacing w:val="0"/>
        <w:jc w:val="both"/>
        <w:rPr>
          <w:rFonts w:ascii="Times New Roman" w:hAnsi="Times New Roman"/>
          <w:sz w:val="24"/>
          <w:szCs w:val="24"/>
        </w:rPr>
      </w:pPr>
      <w:r w:rsidRPr="007C6510">
        <w:rPr>
          <w:rFonts w:ascii="Times New Roman" w:hAnsi="Times New Roman"/>
          <w:sz w:val="24"/>
          <w:szCs w:val="24"/>
        </w:rPr>
        <w:t>The basalt is typically massive, fine-grained, and dark grey to black in colour, exhibiting characteristic columnar jointing at certain localities, indicating cooling and contraction of thick lava flows. Well-developed spheroidal (onion-skin) weathering is observed in exposed sections, producing rounded blocks due to chemical weathering along joint surfaces. The flows are generally compact and moderately jointed, forming slightly elevated and resistant topographic features compared to the surrounding sedimentary rocks.</w:t>
      </w:r>
    </w:p>
    <w:p w:rsidR="00846EB3" w:rsidRDefault="00846EB3" w:rsidP="007C6510">
      <w:pPr>
        <w:pStyle w:val="ListParagraph"/>
        <w:numPr>
          <w:ilvl w:val="3"/>
          <w:numId w:val="29"/>
        </w:numPr>
        <w:spacing w:after="0" w:line="360" w:lineRule="auto"/>
        <w:contextualSpacing w:val="0"/>
        <w:jc w:val="both"/>
        <w:rPr>
          <w:rFonts w:ascii="Times New Roman" w:hAnsi="Times New Roman"/>
          <w:sz w:val="24"/>
          <w:szCs w:val="24"/>
        </w:rPr>
      </w:pPr>
      <w:r w:rsidRPr="007C6510">
        <w:rPr>
          <w:rFonts w:ascii="Times New Roman" w:hAnsi="Times New Roman"/>
          <w:sz w:val="24"/>
          <w:szCs w:val="24"/>
        </w:rPr>
        <w:t>Petrologically, the basalt is composed predominantly of plagioclase feldspar and pyroxene, with minor secondary minerals formed during alteration. The emplacement of these flows represents a major volcanic episode associated with regional tectono-magmatic activity at the close of the Cretaceous, which locally caps and preserves the underlying Katrol and Bhuj formations.</w:t>
      </w:r>
    </w:p>
    <w:p w:rsidR="00751115" w:rsidRPr="007C6510" w:rsidRDefault="00846EB3" w:rsidP="007C6510">
      <w:pPr>
        <w:pStyle w:val="ListParagraph"/>
        <w:numPr>
          <w:ilvl w:val="3"/>
          <w:numId w:val="29"/>
        </w:numPr>
        <w:spacing w:after="0" w:line="360" w:lineRule="auto"/>
        <w:contextualSpacing w:val="0"/>
        <w:jc w:val="both"/>
        <w:rPr>
          <w:rFonts w:ascii="Times New Roman" w:hAnsi="Times New Roman"/>
          <w:sz w:val="24"/>
          <w:szCs w:val="24"/>
        </w:rPr>
      </w:pPr>
      <w:r w:rsidRPr="007C6510">
        <w:rPr>
          <w:rFonts w:ascii="Times New Roman" w:hAnsi="Times New Roman"/>
          <w:sz w:val="24"/>
          <w:szCs w:val="24"/>
        </w:rPr>
        <w:t>Structurally, the basalt flows show minimal internal deformation within the block and do not exhibit significant fault displacement, indicating post-sedimentary volcanic emplacement without major subsequent tectonic disturbance.</w:t>
      </w:r>
    </w:p>
    <w:p w:rsidR="00751115" w:rsidRPr="001D04D5" w:rsidRDefault="00846EB3" w:rsidP="001D04D5">
      <w:pPr>
        <w:spacing w:after="0" w:line="360" w:lineRule="auto"/>
        <w:jc w:val="center"/>
        <w:rPr>
          <w:rFonts w:ascii="Times New Roman" w:hAnsi="Times New Roman"/>
          <w:sz w:val="24"/>
          <w:szCs w:val="24"/>
        </w:rPr>
      </w:pPr>
      <w:r w:rsidRPr="001D04D5">
        <w:rPr>
          <w:rFonts w:ascii="Times New Roman" w:hAnsi="Times New Roman"/>
          <w:noProof/>
          <w:sz w:val="24"/>
          <w:szCs w:val="24"/>
          <w:lang w:bidi="hi-IN"/>
        </w:rPr>
        <w:drawing>
          <wp:inline distT="0" distB="0" distL="0" distR="0">
            <wp:extent cx="5090712" cy="2379133"/>
            <wp:effectExtent l="0" t="0" r="0" b="2540"/>
            <wp:docPr id="142964661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99996" cy="2383472"/>
                    </a:xfrm>
                    <a:prstGeom prst="rect">
                      <a:avLst/>
                    </a:prstGeom>
                    <a:noFill/>
                  </pic:spPr>
                </pic:pic>
              </a:graphicData>
            </a:graphic>
          </wp:inline>
        </w:drawing>
      </w:r>
    </w:p>
    <w:p w:rsidR="00C17AE3" w:rsidRDefault="00D73A21" w:rsidP="00A701E3">
      <w:pPr>
        <w:spacing w:after="0"/>
        <w:jc w:val="center"/>
        <w:rPr>
          <w:rFonts w:ascii="Times New Roman" w:hAnsi="Times New Roman"/>
          <w:sz w:val="24"/>
          <w:szCs w:val="24"/>
        </w:rPr>
      </w:pPr>
      <w:r w:rsidRPr="00BC0493">
        <w:rPr>
          <w:rFonts w:ascii="Times New Roman" w:hAnsi="Times New Roman"/>
          <w:color w:val="000000"/>
          <w:sz w:val="24"/>
          <w:szCs w:val="24"/>
        </w:rPr>
        <w:t>Photo 7.1</w:t>
      </w:r>
      <w:r>
        <w:rPr>
          <w:rFonts w:ascii="Times New Roman" w:hAnsi="Times New Roman"/>
          <w:color w:val="000000"/>
          <w:sz w:val="24"/>
          <w:szCs w:val="24"/>
        </w:rPr>
        <w:t>1</w:t>
      </w:r>
      <w:r w:rsidRPr="00BC0493">
        <w:rPr>
          <w:rFonts w:ascii="Times New Roman" w:hAnsi="Times New Roman"/>
          <w:color w:val="000000"/>
          <w:sz w:val="24"/>
          <w:szCs w:val="24"/>
        </w:rPr>
        <w:t xml:space="preserve"> Photograph showing </w:t>
      </w:r>
      <w:r w:rsidR="00846EB3" w:rsidRPr="001D04D5">
        <w:rPr>
          <w:rFonts w:ascii="Times New Roman" w:hAnsi="Times New Roman"/>
          <w:sz w:val="24"/>
          <w:szCs w:val="24"/>
        </w:rPr>
        <w:t>Basalt with columnar structure</w:t>
      </w:r>
      <w:r w:rsidR="00C17AE3">
        <w:rPr>
          <w:rFonts w:ascii="Times New Roman" w:hAnsi="Times New Roman"/>
          <w:sz w:val="24"/>
          <w:szCs w:val="24"/>
        </w:rPr>
        <w:t xml:space="preserve">, near Lakhapar       </w:t>
      </w:r>
    </w:p>
    <w:p w:rsidR="00846EB3" w:rsidRDefault="00C17AE3" w:rsidP="00A701E3">
      <w:pPr>
        <w:spacing w:after="0"/>
        <w:jc w:val="center"/>
        <w:rPr>
          <w:rFonts w:ascii="Times New Roman" w:hAnsi="Times New Roman"/>
          <w:sz w:val="24"/>
          <w:szCs w:val="24"/>
        </w:rPr>
      </w:pPr>
      <w:r>
        <w:rPr>
          <w:rFonts w:ascii="Times New Roman" w:hAnsi="Times New Roman"/>
          <w:sz w:val="24"/>
          <w:szCs w:val="24"/>
        </w:rPr>
        <w:t>(</w:t>
      </w:r>
      <w:r w:rsidRPr="00C17AE3">
        <w:rPr>
          <w:rFonts w:ascii="Times New Roman" w:hAnsi="Times New Roman"/>
          <w:sz w:val="24"/>
          <w:szCs w:val="24"/>
        </w:rPr>
        <w:t>N</w:t>
      </w:r>
      <w:r>
        <w:rPr>
          <w:rFonts w:ascii="Times New Roman" w:hAnsi="Times New Roman"/>
          <w:sz w:val="24"/>
          <w:szCs w:val="24"/>
        </w:rPr>
        <w:t xml:space="preserve"> – </w:t>
      </w:r>
      <w:r w:rsidRPr="00C17AE3">
        <w:rPr>
          <w:rFonts w:ascii="Times New Roman" w:hAnsi="Times New Roman"/>
          <w:sz w:val="24"/>
          <w:szCs w:val="24"/>
        </w:rPr>
        <w:t>2618732</w:t>
      </w:r>
      <w:r>
        <w:rPr>
          <w:rFonts w:ascii="Times New Roman" w:hAnsi="Times New Roman"/>
          <w:sz w:val="24"/>
          <w:szCs w:val="24"/>
        </w:rPr>
        <w:t>m,</w:t>
      </w:r>
      <w:r w:rsidRPr="00C17AE3">
        <w:rPr>
          <w:rFonts w:ascii="Times New Roman" w:hAnsi="Times New Roman"/>
          <w:sz w:val="24"/>
          <w:szCs w:val="24"/>
        </w:rPr>
        <w:t xml:space="preserve"> E-499723</w:t>
      </w:r>
      <w:r>
        <w:rPr>
          <w:rFonts w:ascii="Times New Roman" w:hAnsi="Times New Roman"/>
          <w:sz w:val="24"/>
          <w:szCs w:val="24"/>
        </w:rPr>
        <w:t>m)</w:t>
      </w:r>
    </w:p>
    <w:p w:rsidR="007C6510" w:rsidRDefault="007C6510" w:rsidP="001D04D5">
      <w:pPr>
        <w:spacing w:after="0" w:line="360" w:lineRule="auto"/>
        <w:jc w:val="center"/>
        <w:rPr>
          <w:rFonts w:ascii="Times New Roman" w:hAnsi="Times New Roman"/>
          <w:sz w:val="24"/>
          <w:szCs w:val="24"/>
        </w:rPr>
      </w:pPr>
    </w:p>
    <w:p w:rsidR="005F1CD8" w:rsidRPr="007C6510" w:rsidRDefault="007C6510" w:rsidP="007C6510">
      <w:pPr>
        <w:pStyle w:val="ListParagraph"/>
        <w:numPr>
          <w:ilvl w:val="2"/>
          <w:numId w:val="29"/>
        </w:numPr>
        <w:spacing w:after="0" w:line="360" w:lineRule="auto"/>
        <w:contextualSpacing w:val="0"/>
        <w:jc w:val="both"/>
        <w:rPr>
          <w:rFonts w:ascii="Times New Roman" w:hAnsi="Times New Roman"/>
          <w:sz w:val="24"/>
          <w:szCs w:val="24"/>
        </w:rPr>
      </w:pPr>
      <w:r>
        <w:rPr>
          <w:rFonts w:ascii="Times New Roman" w:hAnsi="Times New Roman"/>
          <w:b/>
          <w:bCs/>
          <w:sz w:val="24"/>
          <w:szCs w:val="24"/>
        </w:rPr>
        <w:t>RANN FORMATION</w:t>
      </w:r>
    </w:p>
    <w:p w:rsidR="007C6510" w:rsidRDefault="007C6510" w:rsidP="007C6510">
      <w:pPr>
        <w:pStyle w:val="ListParagraph"/>
        <w:numPr>
          <w:ilvl w:val="3"/>
          <w:numId w:val="29"/>
        </w:numPr>
        <w:spacing w:after="0" w:line="360" w:lineRule="auto"/>
        <w:contextualSpacing w:val="0"/>
        <w:jc w:val="both"/>
        <w:rPr>
          <w:rFonts w:ascii="Times New Roman" w:hAnsi="Times New Roman"/>
          <w:sz w:val="24"/>
          <w:szCs w:val="24"/>
        </w:rPr>
      </w:pPr>
      <w:r w:rsidRPr="001D04D5">
        <w:rPr>
          <w:rFonts w:ascii="Times New Roman" w:hAnsi="Times New Roman"/>
          <w:b/>
          <w:bCs/>
          <w:sz w:val="24"/>
          <w:szCs w:val="24"/>
          <w:u w:val="single"/>
        </w:rPr>
        <w:t>Calcareous Clay and Silty Marl Formation:</w:t>
      </w:r>
      <w:r w:rsidRPr="001D04D5">
        <w:rPr>
          <w:rFonts w:ascii="Times New Roman" w:hAnsi="Times New Roman"/>
          <w:sz w:val="24"/>
          <w:szCs w:val="24"/>
        </w:rPr>
        <w:t xml:space="preserve">Calcareous clay and silty marl constitute the youngest lithological unit encountered within the Mudhan–Khatiya Block and were identified mainly during pitting operations in the south-western and north-eastern corners of the area. In the field, this unit is observed as soft, light grey </w:t>
      </w:r>
      <w:r w:rsidRPr="001D04D5">
        <w:rPr>
          <w:rFonts w:ascii="Times New Roman" w:hAnsi="Times New Roman"/>
          <w:sz w:val="24"/>
          <w:szCs w:val="24"/>
        </w:rPr>
        <w:lastRenderedPageBreak/>
        <w:t>to buff coloured, fine-grained material, comprising calcareous clay admixed with silt-sized particles. The material is poorly consolidated, plastic when moist, and shows weak stratification or massive character, indicating deposition under low-energy conditions.</w:t>
      </w:r>
    </w:p>
    <w:p w:rsidR="005F1CD8" w:rsidRPr="007C6510" w:rsidRDefault="005F1CD8" w:rsidP="007C6510">
      <w:pPr>
        <w:pStyle w:val="ListParagraph"/>
        <w:numPr>
          <w:ilvl w:val="3"/>
          <w:numId w:val="29"/>
        </w:numPr>
        <w:spacing w:after="0" w:line="360" w:lineRule="auto"/>
        <w:contextualSpacing w:val="0"/>
        <w:jc w:val="both"/>
        <w:rPr>
          <w:rFonts w:ascii="Times New Roman" w:hAnsi="Times New Roman"/>
          <w:sz w:val="24"/>
          <w:szCs w:val="24"/>
        </w:rPr>
      </w:pPr>
      <w:r w:rsidRPr="007C6510">
        <w:rPr>
          <w:rFonts w:ascii="Times New Roman" w:hAnsi="Times New Roman"/>
          <w:sz w:val="24"/>
          <w:szCs w:val="24"/>
        </w:rPr>
        <w:t>The calcareous nature is evident from its reaction with dilute acid and the presence of carbonate-rich matrix. The occurrence of silty marl and calcareous clay suggests sedimentation in a quiet, shallow water to tidal flat or lagoonal environment, where fine clastic material accumulated along with carbonate mud. These deposits form a thin surficial cover over the older Mesozoic formations and locally mask the underlying bedrock, particularly in low-lying and gently sloping areas of the block.</w:t>
      </w:r>
    </w:p>
    <w:p w:rsidR="005F1CD8" w:rsidRPr="001D04D5" w:rsidRDefault="001C1D31" w:rsidP="001D04D5">
      <w:pPr>
        <w:pStyle w:val="ListParagraph"/>
        <w:spacing w:after="0" w:line="360" w:lineRule="auto"/>
        <w:contextualSpacing w:val="0"/>
        <w:jc w:val="both"/>
        <w:rPr>
          <w:rFonts w:ascii="Times New Roman" w:hAnsi="Times New Roman"/>
          <w:sz w:val="24"/>
          <w:szCs w:val="24"/>
        </w:rPr>
      </w:pPr>
      <w:r w:rsidRPr="001C1D31">
        <w:rPr>
          <w:rFonts w:ascii="Times New Roman" w:hAnsi="Times New Roman"/>
          <w:noProof/>
          <w:sz w:val="24"/>
          <w:szCs w:val="24"/>
        </w:rPr>
        <w:pict>
          <v:group id="Group 57" o:spid="_x0000_s2071" style="position:absolute;left:0;text-align:left;margin-left:78pt;margin-top:12.45pt;width:291.9pt;height:291.3pt;z-index:-251622912" coordsize="37071,36995" wrapcoords="-56 56 -56 21600 21600 21600 21600 56 -56 5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&#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">
            <v:group id="Group 43" o:spid="_x0000_s2073" style="position:absolute;width:37071;height:36995" coordorigin=",-76" coordsize="37082,36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">
              <v:group id="Group 40" o:spid="_x0000_s2076" style="position:absolute;top:-76;width:36846;height:36998" coordorigin=",-76" coordsize="36846,36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">
                <v:shape id="Picture 25" o:spid="_x0000_s2078" type="#_x0000_t75" style="position:absolute;top:76;width:36846;height:368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" stroked="t" strokecolor="black [3213]">
                  <v:imagedata r:id="rId42" o:title=""/>
                  <v:path arrowok="t"/>
                </v:shape>
                <v:shape id="Text Box 37" o:spid="_x0000_s2077" type="#_x0000_t202" style="position:absolute;left:15268;top:-76;width:10122;height:43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" filled="f" stroked="f" strokeweight=".5pt">
                  <v:textbox>
                    <w:txbxContent>
                      <w:p w:rsidR="00D86744" w:rsidRPr="00281205" w:rsidRDefault="00D86744" w:rsidP="005F1CD8">
                        <w:pPr>
                          <w:spacing w:line="240" w:lineRule="auto"/>
                          <w:jc w:val="center"/>
                          <w:rPr>
                            <w:rFonts w:ascii="Times New Roman" w:hAnsi="Times New Roman"/>
                            <w:b/>
                            <w:bCs/>
                            <w:color w:val="FFFFFF" w:themeColor="background1"/>
                            <w:sz w:val="24"/>
                            <w:szCs w:val="24"/>
                            <w:lang w:val="en-IN"/>
                          </w:rPr>
                        </w:pPr>
                        <w:r w:rsidRPr="00281205">
                          <w:rPr>
                            <w:rFonts w:ascii="Times New Roman" w:hAnsi="Times New Roman"/>
                            <w:b/>
                            <w:bCs/>
                            <w:color w:val="FFFFFF" w:themeColor="background1"/>
                            <w:sz w:val="24"/>
                            <w:szCs w:val="24"/>
                            <w:lang w:val="en-IN"/>
                          </w:rPr>
                          <w:t>Ferruginous Sandstone</w:t>
                        </w:r>
                      </w:p>
                    </w:txbxContent>
                  </v:textbox>
                </v:shape>
              </v:group>
              <v:shape id="Text Box 41" o:spid="_x0000_s2075" type="#_x0000_t202" style="position:absolute;left:31394;top:16614;width:5688;height:46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" filled="f" stroked="f" strokeweight=".5pt">
                <v:textbox>
                  <w:txbxContent>
                    <w:p w:rsidR="00D86744" w:rsidRPr="00281205" w:rsidRDefault="00D86744" w:rsidP="005F1CD8">
                      <w:pPr>
                        <w:rPr>
                          <w:color w:val="FFFFFF" w:themeColor="background1"/>
                        </w:rPr>
                      </w:pPr>
                      <w:r w:rsidRPr="00281205">
                        <w:rPr>
                          <w:rFonts w:ascii="Times New Roman" w:hAnsi="Times New Roman"/>
                          <w:b/>
                          <w:bCs/>
                          <w:color w:val="FFFFFF" w:themeColor="background1"/>
                          <w:sz w:val="24"/>
                          <w:szCs w:val="24"/>
                          <w:lang w:val="en-IN"/>
                        </w:rPr>
                        <w:t>Marl Band</w:t>
                      </w:r>
                    </w:p>
                  </w:txbxContent>
                </v:textbox>
              </v:shape>
              <v:shape id="Straight Arrow Connector 42" o:spid="_x0000_s2074" type="#_x0000_t32" style="position:absolute;left:28841;top:17564;width:2972;height:30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" strokecolor="white [3212]" strokeweight="1pt">
                <v:stroke endarrow="block" joinstyle="miter"/>
              </v:shape>
            </v:group>
            <v:shape id="Straight Arrow Connector 42" o:spid="_x0000_s2072" type="#_x0000_t32" style="position:absolute;left:20209;top:4072;width:546;height:176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" strokecolor="white [3212]" strokeweight="1pt">
              <v:stroke endarrow="block" joinstyle="miter"/>
            </v:shape>
            <w10:wrap type="tight"/>
          </v:group>
        </w:pict>
      </w:r>
    </w:p>
    <w:p w:rsidR="005F1CD8" w:rsidRPr="001D04D5" w:rsidRDefault="005F1CD8" w:rsidP="001D04D5">
      <w:pPr>
        <w:spacing w:after="0" w:line="360" w:lineRule="auto"/>
        <w:jc w:val="both"/>
        <w:rPr>
          <w:rFonts w:ascii="Times New Roman" w:hAnsi="Times New Roman"/>
          <w:sz w:val="24"/>
          <w:szCs w:val="24"/>
        </w:rPr>
      </w:pPr>
    </w:p>
    <w:p w:rsidR="00237689" w:rsidRDefault="00237689" w:rsidP="001D04D5">
      <w:pPr>
        <w:pStyle w:val="ListParagraph"/>
        <w:spacing w:after="0" w:line="360" w:lineRule="auto"/>
        <w:contextualSpacing w:val="0"/>
        <w:jc w:val="center"/>
        <w:rPr>
          <w:rFonts w:ascii="Times New Roman" w:hAnsi="Times New Roman"/>
          <w:color w:val="000000"/>
          <w:sz w:val="24"/>
          <w:szCs w:val="24"/>
        </w:rPr>
      </w:pPr>
    </w:p>
    <w:p w:rsidR="00237689" w:rsidRDefault="00237689" w:rsidP="001D04D5">
      <w:pPr>
        <w:pStyle w:val="ListParagraph"/>
        <w:spacing w:after="0" w:line="360" w:lineRule="auto"/>
        <w:contextualSpacing w:val="0"/>
        <w:jc w:val="center"/>
        <w:rPr>
          <w:rFonts w:ascii="Times New Roman" w:hAnsi="Times New Roman"/>
          <w:color w:val="000000"/>
          <w:sz w:val="24"/>
          <w:szCs w:val="24"/>
          <w:lang w:val="en-US"/>
        </w:rPr>
      </w:pPr>
    </w:p>
    <w:p w:rsidR="00237689" w:rsidRDefault="00237689" w:rsidP="001D04D5">
      <w:pPr>
        <w:pStyle w:val="ListParagraph"/>
        <w:spacing w:after="0" w:line="360" w:lineRule="auto"/>
        <w:contextualSpacing w:val="0"/>
        <w:jc w:val="center"/>
        <w:rPr>
          <w:rFonts w:ascii="Times New Roman" w:hAnsi="Times New Roman"/>
          <w:color w:val="000000"/>
          <w:sz w:val="24"/>
          <w:szCs w:val="24"/>
        </w:rPr>
      </w:pPr>
    </w:p>
    <w:p w:rsidR="00237689" w:rsidRDefault="00237689" w:rsidP="001D04D5">
      <w:pPr>
        <w:pStyle w:val="ListParagraph"/>
        <w:spacing w:after="0" w:line="360" w:lineRule="auto"/>
        <w:contextualSpacing w:val="0"/>
        <w:jc w:val="center"/>
        <w:rPr>
          <w:rFonts w:ascii="Times New Roman" w:hAnsi="Times New Roman"/>
          <w:color w:val="000000"/>
          <w:sz w:val="24"/>
          <w:szCs w:val="24"/>
          <w:lang w:val="en-US"/>
        </w:rPr>
      </w:pPr>
    </w:p>
    <w:p w:rsidR="00237689" w:rsidRDefault="00237689" w:rsidP="001D04D5">
      <w:pPr>
        <w:pStyle w:val="ListParagraph"/>
        <w:spacing w:after="0" w:line="360" w:lineRule="auto"/>
        <w:contextualSpacing w:val="0"/>
        <w:jc w:val="center"/>
        <w:rPr>
          <w:rFonts w:ascii="Times New Roman" w:hAnsi="Times New Roman"/>
          <w:color w:val="000000"/>
          <w:sz w:val="24"/>
          <w:szCs w:val="24"/>
        </w:rPr>
      </w:pPr>
    </w:p>
    <w:p w:rsidR="00237689" w:rsidRDefault="00237689" w:rsidP="001D04D5">
      <w:pPr>
        <w:pStyle w:val="ListParagraph"/>
        <w:spacing w:after="0" w:line="360" w:lineRule="auto"/>
        <w:contextualSpacing w:val="0"/>
        <w:jc w:val="center"/>
        <w:rPr>
          <w:rFonts w:ascii="Times New Roman" w:hAnsi="Times New Roman"/>
          <w:color w:val="000000"/>
          <w:sz w:val="24"/>
          <w:szCs w:val="24"/>
          <w:lang w:val="en-US"/>
        </w:rPr>
      </w:pPr>
    </w:p>
    <w:p w:rsidR="00237689" w:rsidRDefault="00237689" w:rsidP="001D04D5">
      <w:pPr>
        <w:pStyle w:val="ListParagraph"/>
        <w:spacing w:after="0" w:line="360" w:lineRule="auto"/>
        <w:contextualSpacing w:val="0"/>
        <w:jc w:val="center"/>
        <w:rPr>
          <w:rFonts w:ascii="Times New Roman" w:hAnsi="Times New Roman"/>
          <w:color w:val="000000"/>
          <w:sz w:val="24"/>
          <w:szCs w:val="24"/>
        </w:rPr>
      </w:pPr>
    </w:p>
    <w:p w:rsidR="00237689" w:rsidRDefault="00237689" w:rsidP="001D04D5">
      <w:pPr>
        <w:pStyle w:val="ListParagraph"/>
        <w:spacing w:after="0" w:line="360" w:lineRule="auto"/>
        <w:contextualSpacing w:val="0"/>
        <w:jc w:val="center"/>
        <w:rPr>
          <w:rFonts w:ascii="Times New Roman" w:hAnsi="Times New Roman"/>
          <w:color w:val="000000"/>
          <w:sz w:val="24"/>
          <w:szCs w:val="24"/>
          <w:lang w:val="en-US"/>
        </w:rPr>
      </w:pPr>
    </w:p>
    <w:p w:rsidR="00237689" w:rsidRDefault="00237689" w:rsidP="001D04D5">
      <w:pPr>
        <w:pStyle w:val="ListParagraph"/>
        <w:spacing w:after="0" w:line="360" w:lineRule="auto"/>
        <w:contextualSpacing w:val="0"/>
        <w:jc w:val="center"/>
        <w:rPr>
          <w:rFonts w:ascii="Times New Roman" w:hAnsi="Times New Roman"/>
          <w:color w:val="000000"/>
          <w:sz w:val="24"/>
          <w:szCs w:val="24"/>
        </w:rPr>
      </w:pPr>
    </w:p>
    <w:p w:rsidR="00237689" w:rsidRDefault="00237689" w:rsidP="001D04D5">
      <w:pPr>
        <w:pStyle w:val="ListParagraph"/>
        <w:spacing w:after="0" w:line="360" w:lineRule="auto"/>
        <w:contextualSpacing w:val="0"/>
        <w:jc w:val="center"/>
        <w:rPr>
          <w:rFonts w:ascii="Times New Roman" w:hAnsi="Times New Roman"/>
          <w:color w:val="000000"/>
          <w:sz w:val="24"/>
          <w:szCs w:val="24"/>
          <w:lang w:val="en-US"/>
        </w:rPr>
      </w:pPr>
    </w:p>
    <w:p w:rsidR="00237689" w:rsidRDefault="00237689" w:rsidP="001D04D5">
      <w:pPr>
        <w:pStyle w:val="ListParagraph"/>
        <w:spacing w:after="0" w:line="360" w:lineRule="auto"/>
        <w:contextualSpacing w:val="0"/>
        <w:jc w:val="center"/>
        <w:rPr>
          <w:rFonts w:ascii="Times New Roman" w:hAnsi="Times New Roman"/>
          <w:color w:val="000000"/>
          <w:sz w:val="24"/>
          <w:szCs w:val="24"/>
        </w:rPr>
      </w:pPr>
    </w:p>
    <w:p w:rsidR="00237689" w:rsidRDefault="00237689" w:rsidP="001D04D5">
      <w:pPr>
        <w:pStyle w:val="ListParagraph"/>
        <w:spacing w:after="0" w:line="360" w:lineRule="auto"/>
        <w:contextualSpacing w:val="0"/>
        <w:jc w:val="center"/>
        <w:rPr>
          <w:rFonts w:ascii="Times New Roman" w:hAnsi="Times New Roman"/>
          <w:color w:val="000000"/>
          <w:sz w:val="24"/>
          <w:szCs w:val="24"/>
          <w:lang w:val="en-US"/>
        </w:rPr>
      </w:pPr>
    </w:p>
    <w:p w:rsidR="00237689" w:rsidRDefault="00237689" w:rsidP="001D04D5">
      <w:pPr>
        <w:pStyle w:val="ListParagraph"/>
        <w:spacing w:after="0" w:line="360" w:lineRule="auto"/>
        <w:contextualSpacing w:val="0"/>
        <w:jc w:val="center"/>
        <w:rPr>
          <w:rFonts w:ascii="Times New Roman" w:hAnsi="Times New Roman"/>
          <w:color w:val="000000"/>
          <w:sz w:val="24"/>
          <w:szCs w:val="24"/>
        </w:rPr>
      </w:pPr>
    </w:p>
    <w:p w:rsidR="005F1CD8" w:rsidRDefault="00D73A21" w:rsidP="001D04D5">
      <w:pPr>
        <w:pStyle w:val="ListParagraph"/>
        <w:spacing w:after="0" w:line="360" w:lineRule="auto"/>
        <w:contextualSpacing w:val="0"/>
        <w:jc w:val="center"/>
        <w:rPr>
          <w:rFonts w:ascii="Times New Roman" w:hAnsi="Times New Roman"/>
          <w:sz w:val="24"/>
          <w:szCs w:val="24"/>
        </w:rPr>
      </w:pPr>
      <w:r w:rsidRPr="00BC0493">
        <w:rPr>
          <w:rFonts w:ascii="Times New Roman" w:hAnsi="Times New Roman"/>
          <w:color w:val="000000"/>
          <w:sz w:val="24"/>
          <w:szCs w:val="24"/>
        </w:rPr>
        <w:t>Photo 7.1</w:t>
      </w:r>
      <w:r>
        <w:rPr>
          <w:rFonts w:ascii="Times New Roman" w:hAnsi="Times New Roman"/>
          <w:color w:val="000000"/>
          <w:sz w:val="24"/>
          <w:szCs w:val="24"/>
        </w:rPr>
        <w:t>2</w:t>
      </w:r>
      <w:r w:rsidRPr="00BC0493">
        <w:rPr>
          <w:rFonts w:ascii="Times New Roman" w:hAnsi="Times New Roman"/>
          <w:color w:val="000000"/>
          <w:sz w:val="24"/>
          <w:szCs w:val="24"/>
        </w:rPr>
        <w:t xml:space="preserve"> Photograph showing </w:t>
      </w:r>
      <w:r w:rsidR="006B2F6D">
        <w:rPr>
          <w:rFonts w:ascii="Times New Roman" w:hAnsi="Times New Roman"/>
          <w:color w:val="000000"/>
          <w:sz w:val="24"/>
          <w:szCs w:val="24"/>
        </w:rPr>
        <w:t xml:space="preserve">the </w:t>
      </w:r>
      <w:r w:rsidR="005F1CD8" w:rsidRPr="001D04D5">
        <w:rPr>
          <w:rFonts w:ascii="Times New Roman" w:hAnsi="Times New Roman"/>
          <w:sz w:val="24"/>
          <w:szCs w:val="24"/>
        </w:rPr>
        <w:t>Marl band</w:t>
      </w:r>
      <w:r w:rsidR="00CA3855">
        <w:rPr>
          <w:rFonts w:ascii="Times New Roman" w:hAnsi="Times New Roman"/>
          <w:sz w:val="24"/>
          <w:szCs w:val="24"/>
        </w:rPr>
        <w:t xml:space="preserve"> near </w:t>
      </w:r>
      <w:r w:rsidR="00C17AE3">
        <w:rPr>
          <w:rFonts w:ascii="Times New Roman" w:hAnsi="Times New Roman"/>
          <w:sz w:val="24"/>
          <w:szCs w:val="24"/>
        </w:rPr>
        <w:t>Jama Masjid Odhi, Paneli</w:t>
      </w:r>
    </w:p>
    <w:p w:rsidR="00237689" w:rsidRPr="001D04D5" w:rsidRDefault="00237689" w:rsidP="001D04D5">
      <w:pPr>
        <w:pStyle w:val="ListParagraph"/>
        <w:spacing w:after="0" w:line="360" w:lineRule="auto"/>
        <w:contextualSpacing w:val="0"/>
        <w:jc w:val="center"/>
        <w:rPr>
          <w:rFonts w:ascii="Times New Roman" w:hAnsi="Times New Roman"/>
          <w:sz w:val="24"/>
          <w:szCs w:val="24"/>
        </w:rPr>
      </w:pPr>
    </w:p>
    <w:p w:rsidR="007D2C15" w:rsidRPr="001D04D5" w:rsidRDefault="007D2C15" w:rsidP="001D04D5">
      <w:pPr>
        <w:pStyle w:val="ListParagraph"/>
        <w:numPr>
          <w:ilvl w:val="1"/>
          <w:numId w:val="30"/>
        </w:numPr>
        <w:spacing w:after="0" w:line="360" w:lineRule="auto"/>
        <w:contextualSpacing w:val="0"/>
        <w:jc w:val="both"/>
        <w:outlineLvl w:val="0"/>
        <w:rPr>
          <w:rFonts w:ascii="Times New Roman" w:hAnsi="Times New Roman"/>
          <w:b/>
          <w:bCs/>
          <w:sz w:val="24"/>
          <w:szCs w:val="24"/>
        </w:rPr>
      </w:pPr>
      <w:r w:rsidRPr="001D04D5">
        <w:rPr>
          <w:rFonts w:ascii="Times New Roman" w:hAnsi="Times New Roman"/>
          <w:b/>
          <w:bCs/>
          <w:sz w:val="24"/>
          <w:szCs w:val="24"/>
        </w:rPr>
        <w:t>STRUCTURAL DETAILS OF THE AREA</w:t>
      </w:r>
      <w:r w:rsidR="006B2F6D">
        <w:rPr>
          <w:rFonts w:ascii="Times New Roman" w:hAnsi="Times New Roman"/>
          <w:b/>
          <w:bCs/>
          <w:sz w:val="24"/>
          <w:szCs w:val="24"/>
        </w:rPr>
        <w:t>,</w:t>
      </w:r>
      <w:r w:rsidRPr="001D04D5">
        <w:rPr>
          <w:rFonts w:ascii="Times New Roman" w:hAnsi="Times New Roman"/>
          <w:b/>
          <w:bCs/>
          <w:sz w:val="24"/>
          <w:szCs w:val="24"/>
        </w:rPr>
        <w:t xml:space="preserve"> SUCH AS DIP, STRIKE, FOLDS, FAULTS, ETC.</w:t>
      </w:r>
    </w:p>
    <w:p w:rsidR="00C258A0" w:rsidRPr="001D04D5" w:rsidRDefault="00C258A0" w:rsidP="001D04D5">
      <w:pPr>
        <w:pStyle w:val="ListParagraph"/>
        <w:numPr>
          <w:ilvl w:val="2"/>
          <w:numId w:val="30"/>
        </w:numPr>
        <w:spacing w:after="0" w:line="360" w:lineRule="auto"/>
        <w:contextualSpacing w:val="0"/>
        <w:jc w:val="both"/>
        <w:rPr>
          <w:rFonts w:ascii="Times New Roman" w:hAnsi="Times New Roman"/>
          <w:sz w:val="24"/>
          <w:szCs w:val="24"/>
        </w:rPr>
      </w:pPr>
      <w:r w:rsidRPr="001D04D5">
        <w:rPr>
          <w:rFonts w:ascii="Times New Roman" w:hAnsi="Times New Roman"/>
          <w:sz w:val="24"/>
          <w:szCs w:val="24"/>
        </w:rPr>
        <w:t xml:space="preserve">The Mudhan–Khatiya Block is situated within a structurally stable segment of the Kachchh Basin; however, regional geological interpretation indicates the presence of major fault systems in the surrounding areas, as depicted in the regional geological map. These faults are predominantly basin-bounding and intra-basinal normal faults, </w:t>
      </w:r>
      <w:r w:rsidRPr="001D04D5">
        <w:rPr>
          <w:rFonts w:ascii="Times New Roman" w:hAnsi="Times New Roman"/>
          <w:sz w:val="24"/>
          <w:szCs w:val="24"/>
        </w:rPr>
        <w:lastRenderedPageBreak/>
        <w:t>which trend mainly NW–SE to NE–SW, consistent with the extensional tectonic framework of the Kachchh rift basin.</w:t>
      </w:r>
    </w:p>
    <w:p w:rsidR="00AF36DC" w:rsidRPr="001D04D5" w:rsidRDefault="00C258A0" w:rsidP="001D04D5">
      <w:pPr>
        <w:pStyle w:val="ListParagraph"/>
        <w:numPr>
          <w:ilvl w:val="2"/>
          <w:numId w:val="30"/>
        </w:numPr>
        <w:spacing w:after="0" w:line="360" w:lineRule="auto"/>
        <w:contextualSpacing w:val="0"/>
        <w:jc w:val="both"/>
        <w:rPr>
          <w:rFonts w:ascii="Times New Roman" w:hAnsi="Times New Roman"/>
          <w:sz w:val="24"/>
          <w:szCs w:val="24"/>
        </w:rPr>
      </w:pPr>
      <w:r w:rsidRPr="001D04D5">
        <w:rPr>
          <w:rFonts w:ascii="Times New Roman" w:hAnsi="Times New Roman"/>
          <w:sz w:val="24"/>
          <w:szCs w:val="24"/>
        </w:rPr>
        <w:t xml:space="preserve">Although these fault planes are not directly exposed or traceable within the Mudhan–Khatiya Block, their regional influence is reflected in the broad structural grain, gentle tilting of strata, and local variations in lithological distribution. </w:t>
      </w:r>
    </w:p>
    <w:p w:rsidR="00AF36DC" w:rsidRPr="001D04D5" w:rsidRDefault="00C258A0" w:rsidP="001D04D5">
      <w:pPr>
        <w:pStyle w:val="ListParagraph"/>
        <w:numPr>
          <w:ilvl w:val="2"/>
          <w:numId w:val="30"/>
        </w:numPr>
        <w:spacing w:after="0" w:line="360" w:lineRule="auto"/>
        <w:contextualSpacing w:val="0"/>
        <w:jc w:val="both"/>
        <w:rPr>
          <w:rFonts w:ascii="Times New Roman" w:hAnsi="Times New Roman"/>
          <w:sz w:val="24"/>
          <w:szCs w:val="24"/>
        </w:rPr>
      </w:pPr>
      <w:r w:rsidRPr="001D04D5">
        <w:rPr>
          <w:rFonts w:ascii="Times New Roman" w:hAnsi="Times New Roman"/>
          <w:sz w:val="24"/>
          <w:szCs w:val="24"/>
        </w:rPr>
        <w:t xml:space="preserve">Field observations indicate that bedding planes of various lithounits locally show gentle dips ranging between 5° and 10° in surface exposures. However, subsurface information </w:t>
      </w:r>
      <w:r w:rsidR="00AF36DC" w:rsidRPr="001D04D5">
        <w:rPr>
          <w:rFonts w:ascii="Times New Roman" w:hAnsi="Times New Roman"/>
          <w:sz w:val="24"/>
          <w:szCs w:val="24"/>
        </w:rPr>
        <w:t>from borehole data suggests that the beds are generally horizontal</w:t>
      </w:r>
      <w:r w:rsidRPr="001D04D5">
        <w:rPr>
          <w:rFonts w:ascii="Times New Roman" w:hAnsi="Times New Roman"/>
          <w:sz w:val="24"/>
          <w:szCs w:val="24"/>
        </w:rPr>
        <w:t xml:space="preserve">, indicating minimal structural disturbance at depth. The apparent variability in dip observed at the surface is therefore interpreted </w:t>
      </w:r>
      <w:r w:rsidR="00AF36DC" w:rsidRPr="001D04D5">
        <w:rPr>
          <w:rFonts w:ascii="Times New Roman" w:hAnsi="Times New Roman"/>
          <w:sz w:val="24"/>
          <w:szCs w:val="24"/>
        </w:rPr>
        <w:t xml:space="preserve">as largely influenced by differential weathering, minor surface irregularities, and localised erosion rather than by </w:t>
      </w:r>
      <w:r w:rsidRPr="001D04D5">
        <w:rPr>
          <w:rFonts w:ascii="Times New Roman" w:hAnsi="Times New Roman"/>
          <w:sz w:val="24"/>
          <w:szCs w:val="24"/>
        </w:rPr>
        <w:t xml:space="preserve">true tectonic deformation. </w:t>
      </w:r>
    </w:p>
    <w:p w:rsidR="001832DD" w:rsidRDefault="00C258A0" w:rsidP="001832DD">
      <w:pPr>
        <w:pStyle w:val="ListParagraph"/>
        <w:numPr>
          <w:ilvl w:val="2"/>
          <w:numId w:val="30"/>
        </w:numPr>
        <w:spacing w:after="0" w:line="360" w:lineRule="auto"/>
        <w:contextualSpacing w:val="0"/>
        <w:jc w:val="both"/>
        <w:rPr>
          <w:rFonts w:ascii="Times New Roman" w:hAnsi="Times New Roman"/>
          <w:sz w:val="24"/>
          <w:szCs w:val="24"/>
        </w:rPr>
      </w:pPr>
      <w:r w:rsidRPr="001D04D5">
        <w:rPr>
          <w:rFonts w:ascii="Times New Roman" w:hAnsi="Times New Roman"/>
          <w:sz w:val="24"/>
          <w:szCs w:val="24"/>
        </w:rPr>
        <w:t xml:space="preserve">The absence of visible fault displacement within the block suggests that the area occupies a relatively undisturbed fault block or inter-fault domain, where sedimentation and preservation of lithounits occurred with minimal tectonic disruption. Consequently, the fault systems have exerted a regional structural control on basin development and sedimentation patterns, while the Mudhan–Khatiya Block itself remains largely unaffected by direct faulting, favouring continuity of stratigraphic units, particularly the glauconitic sandstone horizons.  </w:t>
      </w:r>
    </w:p>
    <w:p w:rsidR="007D5066" w:rsidRPr="001D04D5" w:rsidRDefault="007D5066" w:rsidP="001832DD">
      <w:pPr>
        <w:pStyle w:val="ListParagraph"/>
        <w:spacing w:after="0" w:line="360" w:lineRule="auto"/>
        <w:contextualSpacing w:val="0"/>
        <w:jc w:val="center"/>
        <w:rPr>
          <w:rFonts w:ascii="Times New Roman" w:hAnsi="Times New Roman"/>
          <w:sz w:val="24"/>
          <w:szCs w:val="24"/>
        </w:rPr>
      </w:pPr>
      <w:r w:rsidRPr="001D04D5">
        <w:rPr>
          <w:rFonts w:ascii="Times New Roman" w:hAnsi="Times New Roman"/>
          <w:noProof/>
          <w:sz w:val="24"/>
          <w:szCs w:val="24"/>
          <w:lang w:val="en-US"/>
        </w:rPr>
        <w:drawing>
          <wp:inline distT="0" distB="0" distL="0" distR="0">
            <wp:extent cx="4316094" cy="2426334"/>
            <wp:effectExtent l="19050" t="19050" r="27940" b="12700"/>
            <wp:docPr id="210211802" name="Picture 3">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77DB510F-2A2E-1658-BBD9-6CCC26F4DF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77DB510F-2A2E-1658-BBD9-6CCC26F4DFCA}"/>
                        </a:ext>
                      </a:extLst>
                    </pic:cNvPr>
                    <pic:cNvPicPr>
                      <a:picLocks noChangeAspect="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16094" cy="2426334"/>
                    </a:xfrm>
                    <a:prstGeom prst="rect">
                      <a:avLst/>
                    </a:prstGeom>
                    <a:noFill/>
                    <a:ln>
                      <a:solidFill>
                        <a:schemeClr val="tx1"/>
                      </a:solidFill>
                    </a:ln>
                  </pic:spPr>
                </pic:pic>
              </a:graphicData>
            </a:graphic>
          </wp:inline>
        </w:drawing>
      </w:r>
    </w:p>
    <w:p w:rsidR="007D5066" w:rsidRPr="001D04D5" w:rsidRDefault="00D73A21" w:rsidP="00005D3A">
      <w:pPr>
        <w:spacing w:after="0"/>
        <w:jc w:val="center"/>
        <w:rPr>
          <w:rFonts w:ascii="Times New Roman" w:hAnsi="Times New Roman"/>
          <w:sz w:val="24"/>
          <w:szCs w:val="24"/>
        </w:rPr>
      </w:pPr>
      <w:r w:rsidRPr="00BC0493">
        <w:rPr>
          <w:rFonts w:ascii="Times New Roman" w:hAnsi="Times New Roman"/>
          <w:color w:val="000000"/>
          <w:sz w:val="24"/>
          <w:szCs w:val="24"/>
        </w:rPr>
        <w:t>Photo 7.1</w:t>
      </w:r>
      <w:r>
        <w:rPr>
          <w:rFonts w:ascii="Times New Roman" w:hAnsi="Times New Roman"/>
          <w:color w:val="000000"/>
          <w:sz w:val="24"/>
          <w:szCs w:val="24"/>
        </w:rPr>
        <w:t>3</w:t>
      </w:r>
      <w:r w:rsidRPr="00BC0493">
        <w:rPr>
          <w:rFonts w:ascii="Times New Roman" w:hAnsi="Times New Roman"/>
          <w:color w:val="000000"/>
          <w:sz w:val="24"/>
          <w:szCs w:val="24"/>
        </w:rPr>
        <w:t xml:space="preserve"> Photograph showing </w:t>
      </w:r>
      <w:r w:rsidR="007D5066" w:rsidRPr="001D04D5">
        <w:rPr>
          <w:rFonts w:ascii="Times New Roman" w:hAnsi="Times New Roman"/>
          <w:sz w:val="24"/>
          <w:szCs w:val="24"/>
        </w:rPr>
        <w:t>Minor Fault in Sandstone Bed observed near the river section of Khatiya village</w:t>
      </w:r>
    </w:p>
    <w:p w:rsidR="007D2C15" w:rsidRPr="001D04D5" w:rsidRDefault="007D2C15" w:rsidP="001D04D5">
      <w:pPr>
        <w:pStyle w:val="Heading1"/>
        <w:numPr>
          <w:ilvl w:val="1"/>
          <w:numId w:val="30"/>
        </w:numPr>
        <w:spacing w:line="360" w:lineRule="auto"/>
        <w:jc w:val="both"/>
        <w:rPr>
          <w:rFonts w:ascii="Times New Roman" w:hAnsi="Times New Roman" w:cs="Times New Roman"/>
          <w:bCs/>
          <w:sz w:val="24"/>
        </w:rPr>
      </w:pPr>
      <w:r w:rsidRPr="001D04D5">
        <w:rPr>
          <w:rFonts w:ascii="Times New Roman" w:hAnsi="Times New Roman" w:cs="Times New Roman"/>
          <w:bCs/>
          <w:sz w:val="24"/>
        </w:rPr>
        <w:t>MINERALIZATION</w:t>
      </w:r>
    </w:p>
    <w:p w:rsidR="00AB32EB" w:rsidRDefault="00AB32EB"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D04D5">
        <w:rPr>
          <w:rFonts w:ascii="Times New Roman" w:eastAsia="Times New Roman" w:hAnsi="Times New Roman"/>
          <w:sz w:val="24"/>
          <w:szCs w:val="24"/>
          <w:lang w:val="en-GB" w:bidi="ar-SA"/>
        </w:rPr>
        <w:t xml:space="preserve">Based on the analytical results of bedrock and pit samples and field observations, the glauconite mineralisation in the Mudhan–Khatiya Block is classified as a sedimentary, stratabound, and stratiform glauconite deposit. The mineralisation </w:t>
      </w:r>
      <w:r w:rsidRPr="001D04D5">
        <w:rPr>
          <w:rFonts w:ascii="Times New Roman" w:eastAsia="Times New Roman" w:hAnsi="Times New Roman"/>
          <w:sz w:val="24"/>
          <w:szCs w:val="24"/>
          <w:lang w:val="en-GB" w:bidi="ar-SA"/>
        </w:rPr>
        <w:lastRenderedPageBreak/>
        <w:t>occurs within glauconitic sandstone horizons of the Katrol Formation and is characterised by a bedded geometry, lateral persistence, and uniform stratigraphic control. Chemical analyses indicating consistent K₂O enrichment in both surface (bedrock and pit) samples support the interpretation that glauconite is an authigenic mineral, formed during marine sedimentation under low-energy conditions.</w:t>
      </w:r>
    </w:p>
    <w:p w:rsidR="00E03C37" w:rsidRPr="001D04D5" w:rsidRDefault="00E03C37"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E03C37">
        <w:rPr>
          <w:rFonts w:ascii="Times New Roman" w:eastAsia="Times New Roman" w:hAnsi="Times New Roman"/>
          <w:sz w:val="24"/>
          <w:szCs w:val="24"/>
          <w:lang w:val="en-GB" w:bidi="ar-SA"/>
        </w:rPr>
        <w:t>Bedrock samples show K₂O ranging from 0.07–6.35%, with glauconitic zones in samples like MK-62 to MKC-03 (3.0–6.35%), indicating high-grade primary mineralisation. Pit samples range from 0.89–5.21%, with samples MP/06/01 to MP/28/02 (3.1–5.21%) reflecting near-surface continuity. Borehole samples show 0.50–5.53% K₂O, with multiple samples (MBMK-01/01 to MBMK-12/22) confirming subsurface persistence of glauconitic horizons. Trace element data (enrichment in K, Fe, Al and LREE like La, Ce, Nd) supports marine authigenic glauconite formation.</w:t>
      </w:r>
    </w:p>
    <w:p w:rsidR="00AB32EB" w:rsidRPr="001D04D5" w:rsidRDefault="00AB32EB"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D04D5">
        <w:rPr>
          <w:rFonts w:ascii="Times New Roman" w:eastAsia="Times New Roman" w:hAnsi="Times New Roman"/>
          <w:sz w:val="24"/>
          <w:szCs w:val="24"/>
          <w:lang w:val="en-GB" w:bidi="ar-SA"/>
        </w:rPr>
        <w:t xml:space="preserve">The style of mineralisation reflects </w:t>
      </w:r>
      <w:r w:rsidR="00007816" w:rsidRPr="001D04D5">
        <w:rPr>
          <w:rFonts w:ascii="Times New Roman" w:eastAsia="Times New Roman" w:hAnsi="Times New Roman"/>
          <w:sz w:val="24"/>
          <w:szCs w:val="24"/>
          <w:lang w:val="en-US" w:bidi="ar-SA"/>
        </w:rPr>
        <w:t xml:space="preserve">authigenic development during early diagenesis within a marine depositional system of the Mesozoic Kachchh </w:t>
      </w:r>
      <w:r w:rsidR="00014159" w:rsidRPr="001D04D5">
        <w:rPr>
          <w:rFonts w:ascii="Times New Roman" w:eastAsia="Times New Roman" w:hAnsi="Times New Roman"/>
          <w:sz w:val="24"/>
          <w:szCs w:val="24"/>
          <w:lang w:val="en-US" w:bidi="ar-SA"/>
        </w:rPr>
        <w:t>Basin,</w:t>
      </w:r>
      <w:r w:rsidRPr="001D04D5">
        <w:rPr>
          <w:rFonts w:ascii="Times New Roman" w:eastAsia="Times New Roman" w:hAnsi="Times New Roman"/>
          <w:sz w:val="24"/>
          <w:szCs w:val="24"/>
          <w:lang w:val="en-GB" w:bidi="ar-SA"/>
        </w:rPr>
        <w:t xml:space="preserve"> associated with shallow marine shelf to nearshore depositional environments during marine transgressive </w:t>
      </w:r>
      <w:r w:rsidR="00014159" w:rsidRPr="001D04D5">
        <w:rPr>
          <w:rFonts w:ascii="Times New Roman" w:eastAsia="Times New Roman" w:hAnsi="Times New Roman"/>
          <w:sz w:val="24"/>
          <w:szCs w:val="24"/>
          <w:lang w:val="en-GB" w:bidi="ar-SA"/>
        </w:rPr>
        <w:t>phases.</w:t>
      </w:r>
      <w:r w:rsidRPr="001D04D5">
        <w:rPr>
          <w:rFonts w:ascii="Times New Roman" w:eastAsia="Times New Roman" w:hAnsi="Times New Roman"/>
          <w:sz w:val="24"/>
          <w:szCs w:val="24"/>
          <w:lang w:val="en-GB" w:bidi="ar-SA"/>
        </w:rPr>
        <w:t xml:space="preserve"> The absence of structural control, vein-type mineralisation, or hydrothermal alteration further confirms the sedimentary origin of the deposit. On the basis of its geological setting, mode of occurrence, and geochemical characteristics, the glauconite mineralisation in the Mudhan–Khatiya Block is best classified as a bedded sedimentary glauconite deposit, amenable to stratigraphic correlation</w:t>
      </w:r>
    </w:p>
    <w:p w:rsidR="007D2C15" w:rsidRPr="001D04D5" w:rsidRDefault="007D2C15" w:rsidP="001D04D5">
      <w:pPr>
        <w:pStyle w:val="ListParagraph"/>
        <w:numPr>
          <w:ilvl w:val="2"/>
          <w:numId w:val="30"/>
        </w:numPr>
        <w:spacing w:after="0" w:line="360" w:lineRule="auto"/>
        <w:contextualSpacing w:val="0"/>
        <w:jc w:val="both"/>
        <w:rPr>
          <w:rFonts w:ascii="Times New Roman" w:eastAsia="Times New Roman" w:hAnsi="Times New Roman"/>
          <w:b/>
          <w:bCs/>
          <w:sz w:val="24"/>
          <w:szCs w:val="24"/>
          <w:lang w:val="en-GB" w:bidi="ar-SA"/>
        </w:rPr>
      </w:pPr>
      <w:r w:rsidRPr="001D04D5">
        <w:rPr>
          <w:rFonts w:ascii="Times New Roman" w:eastAsia="Times New Roman" w:hAnsi="Times New Roman"/>
          <w:b/>
          <w:bCs/>
          <w:sz w:val="24"/>
          <w:szCs w:val="24"/>
          <w:lang w:val="en-GB" w:bidi="ar-SA"/>
        </w:rPr>
        <w:t>Genesis of Glauconite Mineralization</w:t>
      </w:r>
    </w:p>
    <w:p w:rsidR="00205909" w:rsidRPr="001D04D5" w:rsidRDefault="00205909"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D04D5">
        <w:rPr>
          <w:rFonts w:ascii="Times New Roman" w:eastAsia="Times New Roman" w:hAnsi="Times New Roman"/>
          <w:sz w:val="24"/>
          <w:szCs w:val="24"/>
          <w:lang w:val="en-GB" w:bidi="ar-SA"/>
        </w:rPr>
        <w:t xml:space="preserve">The glauconite mineralisation in the Mudhan–Khatiya Block is interpreted to be of sedimentary origin, formed through authigenic processes during marine sedimentation within the Mesozoic basin framework of Kachchh. As documented in GSI studies of the Kachchh Basin (Biswas, 1981; Krishnan, 1982), glauconite typically develops in shallow marine shelf to nearshore environments under conditions of slow sedimentation, reduced clastic influx, and prolonged residence time at the sediment–water interface. In the Mudhan–Khatiya area, glauconite occurs within bedded glauconitic sandstone horizons of the Katrol Formation, suggesting formation during marine transgressive phases, when sediment starvation and favourable redox conditions promoted the alteration of precursor clay minerals and biotite into glauconite. The stratabound nature of mineralisation, its lateral </w:t>
      </w:r>
      <w:r w:rsidRPr="001D04D5">
        <w:rPr>
          <w:rFonts w:ascii="Times New Roman" w:eastAsia="Times New Roman" w:hAnsi="Times New Roman"/>
          <w:sz w:val="24"/>
          <w:szCs w:val="24"/>
          <w:lang w:val="en-GB" w:bidi="ar-SA"/>
        </w:rPr>
        <w:lastRenderedPageBreak/>
        <w:t xml:space="preserve">continuity, and the absence of hydrothermal or structural controls further support a syngenetic to early diagenetic genesis, consistent with regional depositional models. </w:t>
      </w:r>
    </w:p>
    <w:p w:rsidR="007A7BEA" w:rsidRPr="001D04D5" w:rsidRDefault="007A7BEA"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D04D5">
        <w:rPr>
          <w:rFonts w:ascii="Times New Roman" w:eastAsia="Times New Roman" w:hAnsi="Times New Roman"/>
          <w:sz w:val="24"/>
          <w:szCs w:val="24"/>
          <w:lang w:val="en-GB" w:bidi="ar-SA"/>
        </w:rPr>
        <w:t>The elevated K₂O and Fe₂O₃ contents in both pit and bedrock samples indicate progressive potassium fixation and iron enrichment within clay precursors during early burial. The moderate to high silica content observed in several samples suggests the presence of detrital quartz within the host sediments, reflecting episodic influx of terrigenous material during deposition. The chemical association of iron enrichment with low Na₂O and moderate MgO implies formation under sub-oxic to mildly reducing marine pore-water conditions, which are favourable for glauconite maturation. Variations in glauconite grade across the block reflect differential degrees of diagenetic evolution, quartz dilution, and carbonate influence rather than changes in genetic processes. The mineralization is therefore interpreted as autochthonous, formed in situ within marine sediments during early diagenesis, with subsequent chemical stabilization during burial.</w:t>
      </w:r>
    </w:p>
    <w:p w:rsidR="00793BD1" w:rsidRDefault="00793BD1"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D04D5">
        <w:rPr>
          <w:rFonts w:ascii="Times New Roman" w:eastAsia="Times New Roman" w:hAnsi="Times New Roman"/>
          <w:sz w:val="24"/>
          <w:szCs w:val="24"/>
          <w:lang w:val="en-GB" w:bidi="ar-SA"/>
        </w:rPr>
        <w:t>The petrogenetic and mineralization characteristics identified for glauconite in the Mudhan Khatiya Block, based on major oxide geochemistry, are consistent with authigenic, diagenetic glauconite formation under shallow marine shelf conditions, a model that aligns with widely documented glauconite occurrences in the Kachchh Basin of Gujarat.</w:t>
      </w:r>
    </w:p>
    <w:p w:rsidR="007A71C9" w:rsidRPr="007A71C9" w:rsidRDefault="007A71C9" w:rsidP="007A71C9">
      <w:pPr>
        <w:pStyle w:val="ListParagraph"/>
        <w:spacing w:after="0" w:line="360" w:lineRule="auto"/>
        <w:ind w:left="450"/>
        <w:jc w:val="both"/>
        <w:rPr>
          <w:rFonts w:ascii="Times New Roman" w:hAnsi="Times New Roman"/>
          <w:sz w:val="24"/>
          <w:szCs w:val="24"/>
          <w:lang w:val="en-GB"/>
        </w:rPr>
      </w:pPr>
      <w:r w:rsidRPr="001D04D5">
        <w:rPr>
          <w:noProof/>
          <w:lang w:val="en-US"/>
        </w:rPr>
        <w:drawing>
          <wp:anchor distT="0" distB="0" distL="114300" distR="114300" simplePos="0" relativeHeight="251694592" behindDoc="1" locked="0" layoutInCell="1" allowOverlap="1">
            <wp:simplePos x="0" y="0"/>
            <wp:positionH relativeFrom="column">
              <wp:posOffset>746760</wp:posOffset>
            </wp:positionH>
            <wp:positionV relativeFrom="paragraph">
              <wp:posOffset>25400</wp:posOffset>
            </wp:positionV>
            <wp:extent cx="4491355" cy="2166620"/>
            <wp:effectExtent l="19050" t="19050" r="23495" b="24130"/>
            <wp:wrapTight wrapText="bothSides">
              <wp:wrapPolygon edited="0">
                <wp:start x="-92" y="-190"/>
                <wp:lineTo x="-92" y="21841"/>
                <wp:lineTo x="21713" y="21841"/>
                <wp:lineTo x="21713" y="-190"/>
                <wp:lineTo x="-92" y="-190"/>
              </wp:wrapPolygon>
            </wp:wrapTight>
            <wp:docPr id="80006191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91355" cy="2166620"/>
                    </a:xfrm>
                    <a:prstGeom prst="rect">
                      <a:avLst/>
                    </a:prstGeom>
                    <a:noFill/>
                    <a:ln>
                      <a:solidFill>
                        <a:schemeClr val="tx1"/>
                      </a:solidFill>
                    </a:ln>
                  </pic:spPr>
                </pic:pic>
              </a:graphicData>
            </a:graphic>
          </wp:anchor>
        </w:drawing>
      </w:r>
    </w:p>
    <w:p w:rsidR="00237689" w:rsidRDefault="00237689" w:rsidP="00A701E3">
      <w:pPr>
        <w:pStyle w:val="ListParagraph"/>
        <w:spacing w:after="0"/>
        <w:ind w:left="450"/>
        <w:jc w:val="center"/>
        <w:rPr>
          <w:rFonts w:ascii="Times New Roman" w:hAnsi="Times New Roman"/>
          <w:color w:val="000000"/>
          <w:sz w:val="24"/>
          <w:szCs w:val="24"/>
        </w:rPr>
      </w:pPr>
    </w:p>
    <w:p w:rsidR="00237689" w:rsidRDefault="00237689" w:rsidP="00A701E3">
      <w:pPr>
        <w:pStyle w:val="ListParagraph"/>
        <w:spacing w:after="0"/>
        <w:ind w:left="450"/>
        <w:jc w:val="center"/>
        <w:rPr>
          <w:rFonts w:ascii="Times New Roman" w:hAnsi="Times New Roman"/>
          <w:color w:val="000000"/>
          <w:sz w:val="24"/>
          <w:szCs w:val="24"/>
          <w:lang w:val="en-GB"/>
        </w:rPr>
      </w:pPr>
    </w:p>
    <w:p w:rsidR="00237689" w:rsidRDefault="00237689" w:rsidP="00A701E3">
      <w:pPr>
        <w:pStyle w:val="ListParagraph"/>
        <w:spacing w:after="0"/>
        <w:ind w:left="450"/>
        <w:jc w:val="center"/>
        <w:rPr>
          <w:rFonts w:ascii="Times New Roman" w:hAnsi="Times New Roman"/>
          <w:color w:val="000000"/>
          <w:sz w:val="24"/>
          <w:szCs w:val="24"/>
        </w:rPr>
      </w:pPr>
    </w:p>
    <w:p w:rsidR="00237689" w:rsidRDefault="00237689" w:rsidP="00A701E3">
      <w:pPr>
        <w:pStyle w:val="ListParagraph"/>
        <w:spacing w:after="0"/>
        <w:ind w:left="450"/>
        <w:jc w:val="center"/>
        <w:rPr>
          <w:rFonts w:ascii="Times New Roman" w:hAnsi="Times New Roman"/>
          <w:color w:val="000000"/>
          <w:sz w:val="24"/>
          <w:szCs w:val="24"/>
          <w:lang w:val="en-GB"/>
        </w:rPr>
      </w:pPr>
    </w:p>
    <w:p w:rsidR="00237689" w:rsidRDefault="00237689" w:rsidP="00A701E3">
      <w:pPr>
        <w:pStyle w:val="ListParagraph"/>
        <w:spacing w:after="0"/>
        <w:ind w:left="450"/>
        <w:jc w:val="center"/>
        <w:rPr>
          <w:rFonts w:ascii="Times New Roman" w:hAnsi="Times New Roman"/>
          <w:color w:val="000000"/>
          <w:sz w:val="24"/>
          <w:szCs w:val="24"/>
        </w:rPr>
      </w:pPr>
    </w:p>
    <w:p w:rsidR="00237689" w:rsidRDefault="00237689" w:rsidP="00A701E3">
      <w:pPr>
        <w:pStyle w:val="ListParagraph"/>
        <w:spacing w:after="0"/>
        <w:ind w:left="450"/>
        <w:jc w:val="center"/>
        <w:rPr>
          <w:rFonts w:ascii="Times New Roman" w:hAnsi="Times New Roman"/>
          <w:color w:val="000000"/>
          <w:sz w:val="24"/>
          <w:szCs w:val="24"/>
          <w:lang w:val="en-GB"/>
        </w:rPr>
      </w:pPr>
    </w:p>
    <w:p w:rsidR="00237689" w:rsidRDefault="00237689" w:rsidP="00A701E3">
      <w:pPr>
        <w:pStyle w:val="ListParagraph"/>
        <w:spacing w:after="0"/>
        <w:ind w:left="450"/>
        <w:jc w:val="center"/>
        <w:rPr>
          <w:rFonts w:ascii="Times New Roman" w:hAnsi="Times New Roman"/>
          <w:color w:val="000000"/>
          <w:sz w:val="24"/>
          <w:szCs w:val="24"/>
        </w:rPr>
      </w:pPr>
    </w:p>
    <w:p w:rsidR="00237689" w:rsidRDefault="00237689" w:rsidP="00A701E3">
      <w:pPr>
        <w:pStyle w:val="ListParagraph"/>
        <w:spacing w:after="0"/>
        <w:ind w:left="450"/>
        <w:jc w:val="center"/>
        <w:rPr>
          <w:rFonts w:ascii="Times New Roman" w:hAnsi="Times New Roman"/>
          <w:color w:val="000000"/>
          <w:sz w:val="24"/>
          <w:szCs w:val="24"/>
          <w:lang w:val="en-GB"/>
        </w:rPr>
      </w:pPr>
    </w:p>
    <w:p w:rsidR="00237689" w:rsidRDefault="00237689" w:rsidP="00A701E3">
      <w:pPr>
        <w:pStyle w:val="ListParagraph"/>
        <w:spacing w:after="0"/>
        <w:ind w:left="450"/>
        <w:jc w:val="center"/>
        <w:rPr>
          <w:rFonts w:ascii="Times New Roman" w:hAnsi="Times New Roman"/>
          <w:color w:val="000000"/>
          <w:sz w:val="24"/>
          <w:szCs w:val="24"/>
        </w:rPr>
      </w:pPr>
    </w:p>
    <w:p w:rsidR="00237689" w:rsidRDefault="00237689" w:rsidP="00A701E3">
      <w:pPr>
        <w:pStyle w:val="ListParagraph"/>
        <w:spacing w:after="0"/>
        <w:ind w:left="450"/>
        <w:jc w:val="center"/>
        <w:rPr>
          <w:rFonts w:ascii="Times New Roman" w:hAnsi="Times New Roman"/>
          <w:color w:val="000000"/>
          <w:sz w:val="24"/>
          <w:szCs w:val="24"/>
          <w:lang w:val="en-GB"/>
        </w:rPr>
      </w:pPr>
    </w:p>
    <w:p w:rsidR="007A71C9" w:rsidRDefault="007A71C9" w:rsidP="00A701E3">
      <w:pPr>
        <w:pStyle w:val="ListParagraph"/>
        <w:spacing w:after="0"/>
        <w:ind w:left="450"/>
        <w:jc w:val="center"/>
        <w:rPr>
          <w:rFonts w:ascii="Times New Roman" w:hAnsi="Times New Roman"/>
          <w:sz w:val="24"/>
          <w:szCs w:val="24"/>
        </w:rPr>
      </w:pPr>
      <w:r w:rsidRPr="007A71C9">
        <w:rPr>
          <w:rFonts w:ascii="Times New Roman" w:hAnsi="Times New Roman"/>
          <w:color w:val="000000"/>
          <w:sz w:val="24"/>
          <w:szCs w:val="24"/>
        </w:rPr>
        <w:t xml:space="preserve">Photo 7.14 Photograph showing </w:t>
      </w:r>
      <w:r w:rsidRPr="007A71C9">
        <w:rPr>
          <w:rFonts w:ascii="Times New Roman" w:hAnsi="Times New Roman"/>
          <w:sz w:val="24"/>
          <w:szCs w:val="24"/>
        </w:rPr>
        <w:t>field exposure of the Katrol Formation</w:t>
      </w:r>
      <w:r w:rsidR="006B2F6D">
        <w:rPr>
          <w:rFonts w:ascii="Times New Roman" w:hAnsi="Times New Roman"/>
          <w:sz w:val="24"/>
          <w:szCs w:val="24"/>
        </w:rPr>
        <w:t>,</w:t>
      </w:r>
      <w:r w:rsidRPr="007A71C9">
        <w:rPr>
          <w:rFonts w:ascii="Times New Roman" w:hAnsi="Times New Roman"/>
          <w:sz w:val="24"/>
          <w:szCs w:val="24"/>
        </w:rPr>
        <w:t xml:space="preserve"> showing glauconitic sandstone and glauconitic horizon interbedded with shale bands beneath overlying sandstone units</w:t>
      </w:r>
      <w:r w:rsidR="00A701E3">
        <w:rPr>
          <w:rFonts w:ascii="Times New Roman" w:hAnsi="Times New Roman"/>
          <w:sz w:val="24"/>
          <w:szCs w:val="24"/>
        </w:rPr>
        <w:t xml:space="preserve"> near </w:t>
      </w:r>
      <w:r w:rsidR="00CA3855">
        <w:rPr>
          <w:rFonts w:ascii="Times New Roman" w:hAnsi="Times New Roman"/>
          <w:sz w:val="24"/>
          <w:szCs w:val="24"/>
        </w:rPr>
        <w:t>Amiya</w:t>
      </w:r>
      <w:r w:rsidR="00A701E3">
        <w:rPr>
          <w:rFonts w:ascii="Times New Roman" w:hAnsi="Times New Roman"/>
          <w:sz w:val="24"/>
          <w:szCs w:val="24"/>
        </w:rPr>
        <w:t xml:space="preserve"> Village</w:t>
      </w:r>
      <w:r w:rsidRPr="007A71C9">
        <w:rPr>
          <w:rFonts w:ascii="Times New Roman" w:hAnsi="Times New Roman"/>
          <w:sz w:val="24"/>
          <w:szCs w:val="24"/>
        </w:rPr>
        <w:t>.</w:t>
      </w:r>
    </w:p>
    <w:p w:rsidR="00A701E3" w:rsidRPr="007A71C9" w:rsidRDefault="00A701E3" w:rsidP="00A701E3">
      <w:pPr>
        <w:pStyle w:val="ListParagraph"/>
        <w:spacing w:after="0"/>
        <w:ind w:left="450"/>
        <w:jc w:val="center"/>
        <w:rPr>
          <w:rFonts w:ascii="Times New Roman" w:hAnsi="Times New Roman"/>
          <w:sz w:val="24"/>
          <w:szCs w:val="24"/>
        </w:rPr>
      </w:pPr>
    </w:p>
    <w:p w:rsidR="007A71C9" w:rsidRPr="007A71C9" w:rsidRDefault="007A71C9" w:rsidP="007A71C9">
      <w:pPr>
        <w:pStyle w:val="ListParagraph"/>
        <w:numPr>
          <w:ilvl w:val="2"/>
          <w:numId w:val="30"/>
        </w:numPr>
        <w:rPr>
          <w:rFonts w:ascii="Times New Roman" w:eastAsia="Times New Roman" w:hAnsi="Times New Roman"/>
          <w:b/>
          <w:bCs/>
          <w:sz w:val="24"/>
          <w:szCs w:val="24"/>
          <w:lang w:val="en-GB" w:bidi="ar-SA"/>
        </w:rPr>
      </w:pPr>
      <w:r w:rsidRPr="007A71C9">
        <w:rPr>
          <w:rFonts w:ascii="Times New Roman" w:eastAsia="Times New Roman" w:hAnsi="Times New Roman"/>
          <w:b/>
          <w:bCs/>
          <w:sz w:val="24"/>
          <w:szCs w:val="24"/>
          <w:lang w:val="en-GB" w:bidi="ar-SA"/>
        </w:rPr>
        <w:t>Interpretation of Bivariate Plots</w:t>
      </w:r>
    </w:p>
    <w:p w:rsidR="007A71C9" w:rsidRPr="007A71C9" w:rsidRDefault="007A71C9" w:rsidP="007A71C9">
      <w:pPr>
        <w:pStyle w:val="ListParagraph"/>
        <w:numPr>
          <w:ilvl w:val="2"/>
          <w:numId w:val="30"/>
        </w:numPr>
        <w:spacing w:after="0" w:line="360" w:lineRule="auto"/>
        <w:jc w:val="both"/>
        <w:rPr>
          <w:rFonts w:ascii="Times New Roman" w:eastAsia="Times New Roman" w:hAnsi="Times New Roman"/>
          <w:b/>
          <w:bCs/>
          <w:sz w:val="24"/>
          <w:szCs w:val="24"/>
          <w:u w:val="single"/>
          <w:lang w:val="en-GB" w:bidi="ar-SA"/>
        </w:rPr>
      </w:pPr>
      <w:r w:rsidRPr="007A71C9">
        <w:rPr>
          <w:rFonts w:ascii="Times New Roman" w:eastAsia="Times New Roman" w:hAnsi="Times New Roman"/>
          <w:b/>
          <w:bCs/>
          <w:sz w:val="24"/>
          <w:szCs w:val="24"/>
          <w:u w:val="single"/>
          <w:lang w:val="en-GB" w:bidi="ar-SA"/>
        </w:rPr>
        <w:t>K₂O vs Fe₂O₃</w:t>
      </w:r>
    </w:p>
    <w:p w:rsidR="007A71C9" w:rsidRDefault="007A71C9" w:rsidP="007A71C9">
      <w:pPr>
        <w:pStyle w:val="ListParagraph"/>
        <w:spacing w:after="0" w:line="360" w:lineRule="auto"/>
        <w:jc w:val="both"/>
        <w:rPr>
          <w:rFonts w:ascii="Times New Roman" w:eastAsia="Times New Roman" w:hAnsi="Times New Roman"/>
          <w:sz w:val="24"/>
          <w:szCs w:val="24"/>
          <w:lang w:val="en-GB" w:bidi="ar-SA"/>
        </w:rPr>
      </w:pPr>
      <w:r w:rsidRPr="007A71C9">
        <w:rPr>
          <w:rFonts w:ascii="Times New Roman" w:eastAsia="Times New Roman" w:hAnsi="Times New Roman"/>
          <w:sz w:val="24"/>
          <w:szCs w:val="24"/>
          <w:lang w:val="en-GB" w:bidi="ar-SA"/>
        </w:rPr>
        <w:t xml:space="preserve">The plot shows a moderate positive trend, indicating that potassium is partly associated with Fe-rich phases, particularly glauconite. The presence of moderate R² </w:t>
      </w:r>
      <w:r w:rsidRPr="007A71C9">
        <w:rPr>
          <w:rFonts w:ascii="Times New Roman" w:eastAsia="Times New Roman" w:hAnsi="Times New Roman"/>
          <w:sz w:val="24"/>
          <w:szCs w:val="24"/>
          <w:lang w:val="en-GB" w:bidi="ar-SA"/>
        </w:rPr>
        <w:lastRenderedPageBreak/>
        <w:t>suggests that while glauconite controls K₂O, other components (quartz dilution, clay matrix) also influence the chemistry. The K₂O range indicates nascent to slightly evolved glauconite.</w:t>
      </w:r>
    </w:p>
    <w:p w:rsidR="00237689" w:rsidRPr="007A71C9" w:rsidRDefault="00237689" w:rsidP="007A71C9">
      <w:pPr>
        <w:pStyle w:val="ListParagraph"/>
        <w:spacing w:after="0" w:line="360" w:lineRule="auto"/>
        <w:jc w:val="both"/>
        <w:rPr>
          <w:rFonts w:ascii="Times New Roman" w:eastAsia="Times New Roman" w:hAnsi="Times New Roman"/>
          <w:sz w:val="24"/>
          <w:szCs w:val="24"/>
          <w:lang w:val="en-GB" w:bidi="ar-SA"/>
        </w:rPr>
      </w:pPr>
    </w:p>
    <w:p w:rsidR="007A71C9" w:rsidRPr="007A71C9" w:rsidRDefault="007A71C9" w:rsidP="007A71C9">
      <w:pPr>
        <w:pStyle w:val="ListParagraph"/>
        <w:numPr>
          <w:ilvl w:val="2"/>
          <w:numId w:val="30"/>
        </w:numPr>
        <w:spacing w:after="0" w:line="360" w:lineRule="auto"/>
        <w:jc w:val="both"/>
        <w:rPr>
          <w:rFonts w:ascii="Times New Roman" w:eastAsia="Times New Roman" w:hAnsi="Times New Roman"/>
          <w:b/>
          <w:bCs/>
          <w:sz w:val="24"/>
          <w:szCs w:val="24"/>
          <w:u w:val="single"/>
          <w:lang w:val="en-GB" w:bidi="ar-SA"/>
        </w:rPr>
      </w:pPr>
      <w:r w:rsidRPr="007A71C9">
        <w:rPr>
          <w:rFonts w:ascii="Times New Roman" w:eastAsia="Times New Roman" w:hAnsi="Times New Roman"/>
          <w:b/>
          <w:bCs/>
          <w:sz w:val="24"/>
          <w:szCs w:val="24"/>
          <w:u w:val="single"/>
          <w:lang w:val="en-GB" w:bidi="ar-SA"/>
        </w:rPr>
        <w:t>K₂O vs Al₂O₃</w:t>
      </w:r>
    </w:p>
    <w:p w:rsidR="007A71C9" w:rsidRPr="007A71C9" w:rsidRDefault="007A71C9" w:rsidP="007A71C9">
      <w:pPr>
        <w:pStyle w:val="ListParagraph"/>
        <w:spacing w:after="0" w:line="360" w:lineRule="auto"/>
        <w:jc w:val="both"/>
        <w:rPr>
          <w:rFonts w:ascii="Times New Roman" w:eastAsia="Times New Roman" w:hAnsi="Times New Roman"/>
          <w:sz w:val="24"/>
          <w:szCs w:val="24"/>
          <w:lang w:val="en-GB" w:bidi="ar-SA"/>
        </w:rPr>
      </w:pPr>
      <w:r w:rsidRPr="007A71C9">
        <w:rPr>
          <w:rFonts w:ascii="Times New Roman" w:eastAsia="Times New Roman" w:hAnsi="Times New Roman"/>
          <w:sz w:val="24"/>
          <w:szCs w:val="24"/>
          <w:lang w:val="en-GB" w:bidi="ar-SA"/>
        </w:rPr>
        <w:t>A weak correlation is observed, suggesting that potassium is not dominantly derived from K-feldspar or illitic clay, which would otherwise show strong association with Al₂O₃. This supports an authigenic glauconite origin of K₂O.</w:t>
      </w:r>
    </w:p>
    <w:p w:rsidR="007A71C9" w:rsidRPr="007A71C9" w:rsidRDefault="007A71C9" w:rsidP="007A71C9">
      <w:pPr>
        <w:pStyle w:val="ListParagraph"/>
        <w:spacing w:after="0" w:line="360" w:lineRule="auto"/>
        <w:jc w:val="both"/>
        <w:rPr>
          <w:rFonts w:ascii="Times New Roman" w:eastAsia="Times New Roman" w:hAnsi="Times New Roman"/>
          <w:b/>
          <w:bCs/>
          <w:sz w:val="24"/>
          <w:szCs w:val="24"/>
          <w:lang w:val="en-GB" w:bidi="ar-SA"/>
        </w:rPr>
      </w:pPr>
      <w:r w:rsidRPr="007A71C9">
        <w:rPr>
          <w:rFonts w:ascii="Times New Roman" w:eastAsia="Times New Roman" w:hAnsi="Times New Roman"/>
          <w:b/>
          <w:bCs/>
          <w:sz w:val="24"/>
          <w:szCs w:val="24"/>
          <w:lang w:val="en-GB" w:bidi="ar-SA"/>
        </w:rPr>
        <w:t>Fe₂O₃ vs Al₂O₃</w:t>
      </w:r>
    </w:p>
    <w:p w:rsidR="007A71C9" w:rsidRPr="007A71C9" w:rsidRDefault="007A71C9" w:rsidP="007A71C9">
      <w:pPr>
        <w:pStyle w:val="ListParagraph"/>
        <w:spacing w:after="0" w:line="360" w:lineRule="auto"/>
        <w:jc w:val="both"/>
        <w:rPr>
          <w:rFonts w:ascii="Times New Roman" w:eastAsia="Times New Roman" w:hAnsi="Times New Roman"/>
          <w:sz w:val="24"/>
          <w:szCs w:val="24"/>
          <w:lang w:val="en-GB" w:bidi="ar-SA"/>
        </w:rPr>
      </w:pPr>
      <w:r w:rsidRPr="007A71C9">
        <w:rPr>
          <w:rFonts w:ascii="Times New Roman" w:eastAsia="Times New Roman" w:hAnsi="Times New Roman"/>
          <w:sz w:val="24"/>
          <w:szCs w:val="24"/>
          <w:lang w:val="en-GB" w:bidi="ar-SA"/>
        </w:rPr>
        <w:t>The plot shows moderate clustering, indicating coexistence of:</w:t>
      </w:r>
    </w:p>
    <w:p w:rsidR="007A71C9" w:rsidRPr="007A71C9" w:rsidRDefault="007A71C9" w:rsidP="007A71C9">
      <w:pPr>
        <w:pStyle w:val="ListParagraph"/>
        <w:numPr>
          <w:ilvl w:val="0"/>
          <w:numId w:val="65"/>
        </w:numPr>
        <w:spacing w:after="0" w:line="360" w:lineRule="auto"/>
        <w:jc w:val="both"/>
        <w:rPr>
          <w:rFonts w:ascii="Times New Roman" w:eastAsia="Times New Roman" w:hAnsi="Times New Roman"/>
          <w:sz w:val="24"/>
          <w:szCs w:val="24"/>
          <w:lang w:val="en-GB" w:bidi="ar-SA"/>
        </w:rPr>
      </w:pPr>
      <w:r w:rsidRPr="007A71C9">
        <w:rPr>
          <w:rFonts w:ascii="Times New Roman" w:eastAsia="Times New Roman" w:hAnsi="Times New Roman"/>
          <w:sz w:val="24"/>
          <w:szCs w:val="24"/>
          <w:lang w:val="en-GB" w:bidi="ar-SA"/>
        </w:rPr>
        <w:t>Fe-rich glauconite</w:t>
      </w:r>
    </w:p>
    <w:p w:rsidR="007A71C9" w:rsidRPr="007A71C9" w:rsidRDefault="007A71C9" w:rsidP="007A71C9">
      <w:pPr>
        <w:pStyle w:val="ListParagraph"/>
        <w:numPr>
          <w:ilvl w:val="0"/>
          <w:numId w:val="65"/>
        </w:numPr>
        <w:spacing w:after="0" w:line="360" w:lineRule="auto"/>
        <w:jc w:val="both"/>
        <w:rPr>
          <w:rFonts w:ascii="Times New Roman" w:eastAsia="Times New Roman" w:hAnsi="Times New Roman"/>
          <w:sz w:val="24"/>
          <w:szCs w:val="24"/>
          <w:lang w:val="en-GB" w:bidi="ar-SA"/>
        </w:rPr>
      </w:pPr>
      <w:r w:rsidRPr="007A71C9">
        <w:rPr>
          <w:rFonts w:ascii="Times New Roman" w:eastAsia="Times New Roman" w:hAnsi="Times New Roman"/>
          <w:sz w:val="24"/>
          <w:szCs w:val="24"/>
          <w:lang w:val="en-GB" w:bidi="ar-SA"/>
        </w:rPr>
        <w:t>Al-rich clay minerals</w:t>
      </w:r>
    </w:p>
    <w:p w:rsidR="007A71C9" w:rsidRDefault="007A71C9" w:rsidP="007A71C9">
      <w:pPr>
        <w:pStyle w:val="ListParagraph"/>
        <w:spacing w:after="0" w:line="360" w:lineRule="auto"/>
        <w:jc w:val="both"/>
        <w:rPr>
          <w:rFonts w:ascii="Times New Roman" w:eastAsia="Times New Roman" w:hAnsi="Times New Roman"/>
          <w:sz w:val="24"/>
          <w:szCs w:val="24"/>
          <w:lang w:val="en-GB" w:bidi="ar-SA"/>
        </w:rPr>
      </w:pPr>
      <w:r w:rsidRPr="007A71C9">
        <w:rPr>
          <w:rFonts w:ascii="Times New Roman" w:eastAsia="Times New Roman" w:hAnsi="Times New Roman"/>
          <w:sz w:val="24"/>
          <w:szCs w:val="24"/>
          <w:lang w:val="en-GB" w:bidi="ar-SA"/>
        </w:rPr>
        <w:t>This reflects a mixed mineral assemblage typical of glauconitic sandstones.</w:t>
      </w:r>
    </w:p>
    <w:p w:rsidR="007A71C9" w:rsidRPr="007A71C9" w:rsidRDefault="007A71C9" w:rsidP="007A71C9">
      <w:pPr>
        <w:pStyle w:val="ListParagraph"/>
        <w:numPr>
          <w:ilvl w:val="2"/>
          <w:numId w:val="30"/>
        </w:numPr>
        <w:spacing w:after="0" w:line="360" w:lineRule="auto"/>
        <w:jc w:val="both"/>
        <w:rPr>
          <w:rFonts w:ascii="Times New Roman" w:eastAsia="Times New Roman" w:hAnsi="Times New Roman"/>
          <w:b/>
          <w:bCs/>
          <w:sz w:val="24"/>
          <w:szCs w:val="24"/>
          <w:u w:val="single"/>
          <w:lang w:val="en-GB" w:bidi="ar-SA"/>
        </w:rPr>
      </w:pPr>
      <w:r w:rsidRPr="007A71C9">
        <w:rPr>
          <w:rFonts w:ascii="Times New Roman" w:eastAsia="Times New Roman" w:hAnsi="Times New Roman"/>
          <w:b/>
          <w:bCs/>
          <w:sz w:val="24"/>
          <w:szCs w:val="24"/>
          <w:u w:val="single"/>
          <w:lang w:val="en-GB" w:bidi="ar-SA"/>
        </w:rPr>
        <w:t>K₂O vs MgO</w:t>
      </w:r>
    </w:p>
    <w:p w:rsidR="007A71C9" w:rsidRPr="007A71C9" w:rsidRDefault="007A71C9" w:rsidP="007A71C9">
      <w:pPr>
        <w:pStyle w:val="ListParagraph"/>
        <w:spacing w:after="0" w:line="360" w:lineRule="auto"/>
        <w:jc w:val="both"/>
        <w:rPr>
          <w:rFonts w:ascii="Times New Roman" w:eastAsia="Times New Roman" w:hAnsi="Times New Roman"/>
          <w:sz w:val="24"/>
          <w:szCs w:val="24"/>
          <w:lang w:val="en-GB" w:bidi="ar-SA"/>
        </w:rPr>
      </w:pPr>
      <w:r w:rsidRPr="007A71C9">
        <w:rPr>
          <w:rFonts w:ascii="Times New Roman" w:eastAsia="Times New Roman" w:hAnsi="Times New Roman"/>
          <w:sz w:val="24"/>
          <w:szCs w:val="24"/>
          <w:lang w:val="en-GB" w:bidi="ar-SA"/>
        </w:rPr>
        <w:t>A weak inverse trend is observed, which is consistent with glauconite maturation, where:</w:t>
      </w:r>
    </w:p>
    <w:p w:rsidR="007A71C9" w:rsidRPr="007A71C9" w:rsidRDefault="007A71C9" w:rsidP="007A71C9">
      <w:pPr>
        <w:pStyle w:val="ListParagraph"/>
        <w:numPr>
          <w:ilvl w:val="0"/>
          <w:numId w:val="66"/>
        </w:numPr>
        <w:spacing w:after="0" w:line="360" w:lineRule="auto"/>
        <w:jc w:val="both"/>
        <w:rPr>
          <w:rFonts w:ascii="Times New Roman" w:eastAsia="Times New Roman" w:hAnsi="Times New Roman"/>
          <w:sz w:val="24"/>
          <w:szCs w:val="24"/>
          <w:lang w:val="en-GB" w:bidi="ar-SA"/>
        </w:rPr>
      </w:pPr>
      <w:r w:rsidRPr="007A71C9">
        <w:rPr>
          <w:rFonts w:ascii="Times New Roman" w:eastAsia="Times New Roman" w:hAnsi="Times New Roman"/>
          <w:sz w:val="24"/>
          <w:szCs w:val="24"/>
          <w:lang w:val="en-GB" w:bidi="ar-SA"/>
        </w:rPr>
        <w:t>Mg decreases</w:t>
      </w:r>
    </w:p>
    <w:p w:rsidR="007A71C9" w:rsidRPr="007A71C9" w:rsidRDefault="007A71C9" w:rsidP="007A71C9">
      <w:pPr>
        <w:pStyle w:val="ListParagraph"/>
        <w:numPr>
          <w:ilvl w:val="0"/>
          <w:numId w:val="66"/>
        </w:numPr>
        <w:spacing w:after="0" w:line="360" w:lineRule="auto"/>
        <w:jc w:val="both"/>
        <w:rPr>
          <w:rFonts w:ascii="Times New Roman" w:eastAsia="Times New Roman" w:hAnsi="Times New Roman"/>
          <w:sz w:val="24"/>
          <w:szCs w:val="24"/>
          <w:lang w:val="en-GB" w:bidi="ar-SA"/>
        </w:rPr>
      </w:pPr>
      <w:r w:rsidRPr="007A71C9">
        <w:rPr>
          <w:rFonts w:ascii="Times New Roman" w:eastAsia="Times New Roman" w:hAnsi="Times New Roman"/>
          <w:sz w:val="24"/>
          <w:szCs w:val="24"/>
          <w:lang w:val="en-GB" w:bidi="ar-SA"/>
        </w:rPr>
        <w:t>K increases</w:t>
      </w:r>
    </w:p>
    <w:p w:rsidR="00E74898" w:rsidRDefault="007A71C9" w:rsidP="00A701E3">
      <w:pPr>
        <w:pStyle w:val="ListParagraph"/>
        <w:spacing w:after="0" w:line="360" w:lineRule="auto"/>
        <w:jc w:val="both"/>
        <w:rPr>
          <w:rFonts w:ascii="Times New Roman" w:eastAsia="Times New Roman" w:hAnsi="Times New Roman"/>
          <w:sz w:val="24"/>
          <w:szCs w:val="24"/>
          <w:lang w:val="en-GB" w:bidi="ar-SA"/>
        </w:rPr>
      </w:pPr>
      <w:r w:rsidRPr="007A71C9">
        <w:rPr>
          <w:rFonts w:ascii="Times New Roman" w:eastAsia="Times New Roman" w:hAnsi="Times New Roman"/>
          <w:sz w:val="24"/>
          <w:szCs w:val="24"/>
          <w:lang w:val="en-GB" w:bidi="ar-SA"/>
        </w:rPr>
        <w:t>This indicates early-stage glauconitization.</w:t>
      </w:r>
    </w:p>
    <w:p w:rsidR="00E74898" w:rsidRPr="00E74898" w:rsidRDefault="00E74898" w:rsidP="00E74898">
      <w:pPr>
        <w:spacing w:after="0" w:line="360" w:lineRule="auto"/>
        <w:rPr>
          <w:rFonts w:ascii="Times New Roman" w:hAnsi="Times New Roman"/>
          <w:sz w:val="24"/>
          <w:szCs w:val="24"/>
          <w:lang w:val="en-GB"/>
        </w:rPr>
      </w:pPr>
      <w:r w:rsidRPr="001074C1">
        <w:rPr>
          <w:noProof/>
          <w:lang w:bidi="hi-IN"/>
        </w:rPr>
        <w:lastRenderedPageBreak/>
        <w:drawing>
          <wp:inline distT="0" distB="0" distL="0" distR="0">
            <wp:extent cx="5598795" cy="4514215"/>
            <wp:effectExtent l="19050" t="19050" r="20955" b="19685"/>
            <wp:docPr id="4912739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98795" cy="4514215"/>
                    </a:xfrm>
                    <a:prstGeom prst="rect">
                      <a:avLst/>
                    </a:prstGeom>
                    <a:noFill/>
                    <a:ln w="3175">
                      <a:solidFill>
                        <a:schemeClr val="tx1"/>
                      </a:solidFill>
                    </a:ln>
                  </pic:spPr>
                </pic:pic>
              </a:graphicData>
            </a:graphic>
          </wp:inline>
        </w:drawing>
      </w:r>
    </w:p>
    <w:p w:rsidR="006B2F6D" w:rsidRPr="006B2F6D" w:rsidRDefault="006B2F6D" w:rsidP="006B2F6D">
      <w:pPr>
        <w:pStyle w:val="ListParagraph"/>
        <w:numPr>
          <w:ilvl w:val="2"/>
          <w:numId w:val="30"/>
        </w:numPr>
        <w:spacing w:after="0" w:line="360" w:lineRule="auto"/>
        <w:jc w:val="both"/>
        <w:rPr>
          <w:rFonts w:ascii="Times New Roman" w:eastAsia="Times New Roman" w:hAnsi="Times New Roman"/>
          <w:sz w:val="24"/>
          <w:szCs w:val="24"/>
          <w:lang w:val="en-GB" w:bidi="ar-SA"/>
        </w:rPr>
      </w:pPr>
      <w:r w:rsidRPr="006B2F6D">
        <w:rPr>
          <w:rFonts w:ascii="Times New Roman" w:eastAsia="Times New Roman" w:hAnsi="Times New Roman"/>
          <w:sz w:val="24"/>
          <w:szCs w:val="24"/>
          <w:lang w:val="en-GB" w:bidi="ar-SA"/>
        </w:rPr>
        <w:t>The statistical analysis of major oxide data indicates that the dataset comprises continuous variables and does not follow a perfectly normal distribution. The skewness values reveal that Fe₂O₃, MgO, Na₂O, and P₂O₅ exhibit strong positive skewness, indicating localized enrichment of these components, primarily associated with glauconite and related Fe-bearing mineral phases. In contrast, K₂O shows moderate negative skewness, suggesting a relatively uniform distribution with fewer high-concentration outliers, consistent with its incorporation in moderately evolved glauconite. SiO₂ exhibits near-normal to slightly negative skewness, reflecting the dominance of quartz in the sedimentary framework.</w:t>
      </w:r>
    </w:p>
    <w:p w:rsidR="007A71C9" w:rsidRPr="006B2F6D" w:rsidRDefault="006B2F6D" w:rsidP="00A701E3">
      <w:pPr>
        <w:pStyle w:val="ListParagraph"/>
        <w:numPr>
          <w:ilvl w:val="2"/>
          <w:numId w:val="30"/>
        </w:numPr>
        <w:spacing w:after="0" w:line="360" w:lineRule="auto"/>
        <w:jc w:val="both"/>
        <w:rPr>
          <w:rFonts w:ascii="Times New Roman" w:eastAsia="Times New Roman" w:hAnsi="Times New Roman"/>
          <w:b/>
          <w:bCs/>
          <w:sz w:val="24"/>
          <w:szCs w:val="24"/>
          <w:u w:val="single"/>
          <w:lang w:val="en-GB" w:bidi="ar-SA"/>
        </w:rPr>
      </w:pPr>
      <w:r w:rsidRPr="006B2F6D">
        <w:rPr>
          <w:rFonts w:ascii="Times New Roman" w:hAnsi="Times New Roman"/>
          <w:sz w:val="24"/>
          <w:szCs w:val="24"/>
          <w:lang w:val="en-GB"/>
        </w:rPr>
        <w:t>The kurtosis values further indicate that most oxides, particularly Fe₂O₃, MgO, and Na₂O, display highly leptokurtic distributions, signifying strong clustering and mineralogical control, whereas SiO₂ and K₂O exhibit near-mesokurtic to slightly platykurtic behaviour. These distribution patterns confirm that the geochemical variability is primarily governed by mineralogical heterogeneity, including quartz dilution, clay matrix contribution, and authigenic glauconite mineralisation, rather than uniform chemical dispersion.</w:t>
      </w:r>
    </w:p>
    <w:p w:rsidR="006B2F6D" w:rsidRPr="006B2F6D" w:rsidRDefault="006B2F6D" w:rsidP="006B2F6D">
      <w:pPr>
        <w:pStyle w:val="ListParagraph"/>
        <w:spacing w:after="0" w:line="360" w:lineRule="auto"/>
        <w:jc w:val="both"/>
        <w:rPr>
          <w:rFonts w:ascii="Times New Roman" w:eastAsia="Times New Roman" w:hAnsi="Times New Roman"/>
          <w:b/>
          <w:bCs/>
          <w:sz w:val="24"/>
          <w:szCs w:val="24"/>
          <w:u w:val="single"/>
          <w:lang w:val="en-GB" w:bidi="ar-SA"/>
        </w:rPr>
      </w:pPr>
    </w:p>
    <w:p w:rsidR="007A71C9" w:rsidRDefault="007A71C9" w:rsidP="001D04D5">
      <w:pPr>
        <w:pStyle w:val="ListParagraph"/>
        <w:numPr>
          <w:ilvl w:val="2"/>
          <w:numId w:val="30"/>
        </w:numPr>
        <w:spacing w:after="0" w:line="360" w:lineRule="auto"/>
        <w:contextualSpacing w:val="0"/>
        <w:jc w:val="both"/>
        <w:rPr>
          <w:rFonts w:ascii="Times New Roman" w:eastAsia="Times New Roman" w:hAnsi="Times New Roman"/>
          <w:b/>
          <w:bCs/>
          <w:sz w:val="24"/>
          <w:szCs w:val="24"/>
          <w:lang w:val="en-GB" w:bidi="ar-SA"/>
        </w:rPr>
      </w:pPr>
      <w:r w:rsidRPr="007A71C9">
        <w:rPr>
          <w:rFonts w:ascii="Times New Roman" w:eastAsia="Times New Roman" w:hAnsi="Times New Roman"/>
          <w:b/>
          <w:bCs/>
          <w:sz w:val="24"/>
          <w:szCs w:val="24"/>
          <w:lang w:val="en-GB" w:bidi="ar-SA"/>
        </w:rPr>
        <w:lastRenderedPageBreak/>
        <w:t xml:space="preserve">Ternary Plot Interpretation </w:t>
      </w:r>
    </w:p>
    <w:p w:rsidR="006B2F6D" w:rsidRPr="006B2F6D" w:rsidRDefault="006B2F6D" w:rsidP="006B2F6D">
      <w:pPr>
        <w:spacing w:after="0" w:line="360" w:lineRule="auto"/>
        <w:jc w:val="both"/>
        <w:rPr>
          <w:rFonts w:ascii="Times New Roman" w:hAnsi="Times New Roman"/>
          <w:b/>
          <w:bCs/>
          <w:sz w:val="24"/>
          <w:szCs w:val="24"/>
          <w:lang w:val="en-GB"/>
        </w:rPr>
      </w:pPr>
    </w:p>
    <w:p w:rsidR="006B2F6D" w:rsidRDefault="006B2F6D" w:rsidP="006B2F6D">
      <w:pPr>
        <w:pStyle w:val="ListParagraph"/>
        <w:spacing w:after="0" w:line="360" w:lineRule="auto"/>
        <w:contextualSpacing w:val="0"/>
        <w:jc w:val="center"/>
        <w:rPr>
          <w:rFonts w:ascii="Times New Roman" w:eastAsia="Times New Roman" w:hAnsi="Times New Roman"/>
          <w:sz w:val="24"/>
          <w:szCs w:val="24"/>
          <w:lang w:val="en-GB" w:bidi="ar-SA"/>
        </w:rPr>
      </w:pPr>
      <w:r>
        <w:rPr>
          <w:rFonts w:ascii="Times New Roman" w:eastAsia="Times New Roman" w:hAnsi="Times New Roman"/>
          <w:noProof/>
          <w:sz w:val="24"/>
          <w:szCs w:val="24"/>
          <w:lang w:val="en-US"/>
        </w:rPr>
        <w:drawing>
          <wp:inline distT="0" distB="0" distL="0" distR="0">
            <wp:extent cx="4393291" cy="4029382"/>
            <wp:effectExtent l="19050" t="19050" r="26670" b="9525"/>
            <wp:docPr id="49317587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62946" cy="4093267"/>
                    </a:xfrm>
                    <a:prstGeom prst="rect">
                      <a:avLst/>
                    </a:prstGeom>
                    <a:noFill/>
                    <a:ln w="3175">
                      <a:solidFill>
                        <a:schemeClr val="tx1"/>
                      </a:solidFill>
                    </a:ln>
                  </pic:spPr>
                </pic:pic>
              </a:graphicData>
            </a:graphic>
          </wp:inline>
        </w:drawing>
      </w:r>
    </w:p>
    <w:p w:rsidR="006B2F6D" w:rsidRPr="006B2F6D" w:rsidRDefault="007A71C9" w:rsidP="006B2F6D">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7A71C9">
        <w:rPr>
          <w:rFonts w:ascii="Times New Roman" w:eastAsia="Times New Roman" w:hAnsi="Times New Roman"/>
          <w:sz w:val="24"/>
          <w:szCs w:val="24"/>
          <w:lang w:val="en-GB" w:bidi="ar-SA"/>
        </w:rPr>
        <w:t>The SiO₂–Al₂O₃–(Fe₂O₃+K₂O) ternary diagram indicates that the Mudhan–Khatia samples cluster predominantly toward the SiO₂ apex, reflecting a quartz-dominated framework typical of siliciclastic sandstones. A slight displacement of the data points toward the Al₂O₃ component suggests the presence of aluminous clay minerals and minor feldspar within the matrix, whereas only limited migration toward the (Fe₂O₃+K₂O) apex indicates that the glauconite component is present but not volumetrically dominant in the bulk rock. The positioning of samples within the Quartz–Feldspar–Muscovite compositional field further implies that the overall geochemistry is controlled primarily by detrital quartz and clay-rich matrix minerals, with glauconite occurring as discrete pellets dispersed within the sandstone framework. Such compositional characteristics are typical of glauconitic sandstones deposited under shallow marine shelf conditions, where slow sedimentation allows for the authigenic formation of glauconite without significantly altering the bulk siliciclastic composition. The relatively subdued shift toward the glauconite apex also suggests that the glauconite present is nascent to slightly evolved, consistent with moderate K₂O contents observed in the dataset.</w:t>
      </w:r>
    </w:p>
    <w:p w:rsidR="007A71C9" w:rsidRPr="006B2F6D" w:rsidRDefault="007A71C9" w:rsidP="006B2F6D">
      <w:pPr>
        <w:pStyle w:val="ListParagraph"/>
        <w:spacing w:after="0" w:line="360" w:lineRule="auto"/>
        <w:contextualSpacing w:val="0"/>
        <w:jc w:val="center"/>
        <w:rPr>
          <w:rFonts w:ascii="Times New Roman" w:eastAsia="Times New Roman" w:hAnsi="Times New Roman"/>
          <w:sz w:val="24"/>
          <w:szCs w:val="24"/>
          <w:lang w:val="en-GB" w:bidi="ar-SA"/>
        </w:rPr>
      </w:pPr>
    </w:p>
    <w:p w:rsidR="00793BD1" w:rsidRPr="001D04D5" w:rsidRDefault="00793BD1"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D04D5">
        <w:rPr>
          <w:rFonts w:ascii="Times New Roman" w:hAnsi="Times New Roman"/>
          <w:b/>
          <w:sz w:val="24"/>
          <w:szCs w:val="24"/>
          <w:lang w:val="fr-FR"/>
        </w:rPr>
        <w:lastRenderedPageBreak/>
        <w:t>Petrogenesis</w:t>
      </w:r>
    </w:p>
    <w:p w:rsidR="00793BD1" w:rsidRPr="001D04D5" w:rsidRDefault="00793BD1"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36F13">
        <w:rPr>
          <w:rFonts w:ascii="Times New Roman" w:hAnsi="Times New Roman"/>
          <w:bCs/>
          <w:sz w:val="24"/>
          <w:szCs w:val="24"/>
          <w:lang w:val="en-US"/>
        </w:rPr>
        <w:t xml:space="preserve">The petrochemical characteristics of both pit and bedrock samples from the Mudhan Khatiya Block indicate a sedimentary origin </w:t>
      </w:r>
      <w:r w:rsidR="00F015C6" w:rsidRPr="00136F13">
        <w:rPr>
          <w:rFonts w:ascii="Times New Roman" w:hAnsi="Times New Roman"/>
          <w:bCs/>
          <w:sz w:val="24"/>
          <w:szCs w:val="24"/>
          <w:lang w:val="en-US"/>
        </w:rPr>
        <w:t xml:space="preserve">with subsequent diagenetic modification </w:t>
      </w:r>
      <w:r w:rsidRPr="00136F13">
        <w:rPr>
          <w:rFonts w:ascii="Times New Roman" w:hAnsi="Times New Roman"/>
          <w:bCs/>
          <w:sz w:val="24"/>
          <w:szCs w:val="24"/>
          <w:lang w:val="en-US"/>
        </w:rPr>
        <w:t>for the glauconite-bearing litho-units. The geochemical data are marked by moderate to high K₂O contents (generally 2–6%), elevated Fe₂O₃, moderate Al₂O₃, low Na₂O, and variable SiO₂ and CaO values. Such elemental associations are characteristic of authigenic glauconite formed under marine shelf conditions. The wide variation in SiO₂ reflects differential dilution by quartz-rich sediments, while fluctuations in CaO are attributed to localized carbonate admixture and calcareous interbeds. The absence of significant Na₂O enrichment and the consistently moderate Al₂O₃ values rule out feldspathic or volcanic provenance, confirming a dominantly sedimentary source with limited fresh terrigenous input. Overall, the petrochemical signatures suggest formation in a low-energy, shallow to middle marine shelf environment under conditions of slow sedimentation, favouring in situ glauconitization.</w:t>
      </w:r>
    </w:p>
    <w:p w:rsidR="007D2C15" w:rsidRPr="001D04D5" w:rsidRDefault="007D2C15"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D04D5">
        <w:rPr>
          <w:rFonts w:ascii="Times New Roman" w:eastAsia="Times New Roman" w:hAnsi="Times New Roman"/>
          <w:b/>
          <w:bCs/>
          <w:sz w:val="24"/>
          <w:szCs w:val="24"/>
          <w:lang w:val="en-GB" w:bidi="ar-SA"/>
        </w:rPr>
        <w:t>Petrological Studies</w:t>
      </w:r>
    </w:p>
    <w:p w:rsidR="00F9489D" w:rsidRDefault="00F9489D"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D04D5">
        <w:rPr>
          <w:rFonts w:ascii="Times New Roman" w:eastAsia="Times New Roman" w:hAnsi="Times New Roman"/>
          <w:sz w:val="24"/>
          <w:szCs w:val="24"/>
          <w:lang w:val="en-GB" w:bidi="ar-SA"/>
        </w:rPr>
        <w:t>Petrological studies were carried out on the major lithological units encountered in the Mudhan Khatiya Block. A total of ten representative samples from different lithological types were selected for petrographic analysis and examined at the MECL Laboratory, Nagpur. The details of the samples and corresponding lithologies are provided in the table below.</w:t>
      </w:r>
    </w:p>
    <w:p w:rsidR="00B653F5" w:rsidRPr="001D04D5" w:rsidRDefault="00B653F5" w:rsidP="001D04D5">
      <w:pPr>
        <w:pStyle w:val="ListParagraph"/>
        <w:spacing w:after="0" w:line="360" w:lineRule="auto"/>
        <w:ind w:left="450" w:right="-45"/>
        <w:contextualSpacing w:val="0"/>
        <w:rPr>
          <w:rFonts w:ascii="Times New Roman" w:hAnsi="Times New Roman"/>
          <w:b/>
          <w:bCs/>
          <w:sz w:val="24"/>
          <w:szCs w:val="24"/>
          <w:lang w:eastAsia="en-IN"/>
        </w:rPr>
      </w:pPr>
      <w:r w:rsidRPr="001D04D5">
        <w:rPr>
          <w:rFonts w:ascii="Times New Roman" w:hAnsi="Times New Roman"/>
          <w:b/>
          <w:bCs/>
          <w:sz w:val="24"/>
          <w:szCs w:val="24"/>
          <w:lang w:eastAsia="en-IN"/>
        </w:rPr>
        <w:t>Table- 7.3: Petrographic details of the Samples along with the lithologies</w:t>
      </w:r>
    </w:p>
    <w:tbl>
      <w:tblPr>
        <w:tblStyle w:val="GridTableLight"/>
        <w:tblW w:w="8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69"/>
        <w:gridCol w:w="1616"/>
        <w:gridCol w:w="2126"/>
        <w:gridCol w:w="3828"/>
      </w:tblGrid>
      <w:tr w:rsidR="00F9489D" w:rsidRPr="007A71C9" w:rsidTr="007A71C9">
        <w:trPr>
          <w:trHeight w:val="677"/>
          <w:tblHeader/>
          <w:jc w:val="center"/>
        </w:trPr>
        <w:tc>
          <w:tcPr>
            <w:tcW w:w="1169" w:type="dxa"/>
            <w:hideMark/>
          </w:tcPr>
          <w:p w:rsidR="008D1C8B" w:rsidRPr="007A71C9" w:rsidRDefault="00F9489D" w:rsidP="007A71C9">
            <w:pPr>
              <w:spacing w:after="0"/>
              <w:jc w:val="center"/>
              <w:rPr>
                <w:rFonts w:ascii="Times New Roman" w:hAnsi="Times New Roman"/>
                <w:b/>
                <w:bCs/>
                <w:sz w:val="24"/>
                <w:szCs w:val="24"/>
              </w:rPr>
            </w:pPr>
            <w:r w:rsidRPr="007A71C9">
              <w:rPr>
                <w:rFonts w:ascii="Times New Roman" w:hAnsi="Times New Roman"/>
                <w:b/>
                <w:bCs/>
                <w:sz w:val="24"/>
                <w:szCs w:val="24"/>
              </w:rPr>
              <w:t>Sample</w:t>
            </w:r>
          </w:p>
          <w:p w:rsidR="00F9489D" w:rsidRPr="007A71C9" w:rsidRDefault="00F9489D" w:rsidP="007A71C9">
            <w:pPr>
              <w:spacing w:after="0"/>
              <w:jc w:val="center"/>
              <w:rPr>
                <w:rFonts w:ascii="Times New Roman" w:hAnsi="Times New Roman"/>
                <w:b/>
                <w:bCs/>
                <w:sz w:val="24"/>
                <w:szCs w:val="24"/>
              </w:rPr>
            </w:pPr>
            <w:r w:rsidRPr="007A71C9">
              <w:rPr>
                <w:rFonts w:ascii="Times New Roman" w:hAnsi="Times New Roman"/>
                <w:b/>
                <w:bCs/>
                <w:sz w:val="24"/>
                <w:szCs w:val="24"/>
              </w:rPr>
              <w:t>No.</w:t>
            </w:r>
          </w:p>
        </w:tc>
        <w:tc>
          <w:tcPr>
            <w:tcW w:w="1616" w:type="dxa"/>
            <w:hideMark/>
          </w:tcPr>
          <w:p w:rsidR="00F9489D" w:rsidRPr="007A71C9" w:rsidRDefault="00F9489D" w:rsidP="007A71C9">
            <w:pPr>
              <w:spacing w:after="0"/>
              <w:jc w:val="center"/>
              <w:rPr>
                <w:rFonts w:ascii="Times New Roman" w:hAnsi="Times New Roman"/>
                <w:b/>
                <w:bCs/>
                <w:sz w:val="24"/>
                <w:szCs w:val="24"/>
              </w:rPr>
            </w:pPr>
            <w:r w:rsidRPr="007A71C9">
              <w:rPr>
                <w:rFonts w:ascii="Times New Roman" w:hAnsi="Times New Roman"/>
                <w:b/>
                <w:bCs/>
                <w:sz w:val="24"/>
                <w:szCs w:val="24"/>
              </w:rPr>
              <w:t>Lithology</w:t>
            </w:r>
          </w:p>
        </w:tc>
        <w:tc>
          <w:tcPr>
            <w:tcW w:w="2126" w:type="dxa"/>
            <w:hideMark/>
          </w:tcPr>
          <w:p w:rsidR="00F9489D" w:rsidRPr="007A71C9" w:rsidRDefault="00F9489D" w:rsidP="007A71C9">
            <w:pPr>
              <w:spacing w:after="0"/>
              <w:jc w:val="center"/>
              <w:rPr>
                <w:rFonts w:ascii="Times New Roman" w:hAnsi="Times New Roman"/>
                <w:b/>
                <w:bCs/>
                <w:sz w:val="24"/>
                <w:szCs w:val="24"/>
              </w:rPr>
            </w:pPr>
            <w:r w:rsidRPr="007A71C9">
              <w:rPr>
                <w:rFonts w:ascii="Times New Roman" w:hAnsi="Times New Roman"/>
                <w:b/>
                <w:bCs/>
                <w:sz w:val="24"/>
                <w:szCs w:val="24"/>
              </w:rPr>
              <w:t>Major Minerals</w:t>
            </w:r>
          </w:p>
        </w:tc>
        <w:tc>
          <w:tcPr>
            <w:tcW w:w="3828" w:type="dxa"/>
            <w:hideMark/>
          </w:tcPr>
          <w:p w:rsidR="00F9489D" w:rsidRPr="007A71C9" w:rsidRDefault="00F9489D" w:rsidP="007A71C9">
            <w:pPr>
              <w:pStyle w:val="ListParagraph"/>
              <w:spacing w:after="0"/>
              <w:contextualSpacing w:val="0"/>
              <w:jc w:val="center"/>
              <w:rPr>
                <w:rFonts w:ascii="Times New Roman" w:hAnsi="Times New Roman"/>
                <w:b/>
                <w:bCs/>
                <w:sz w:val="24"/>
                <w:szCs w:val="24"/>
              </w:rPr>
            </w:pPr>
            <w:r w:rsidRPr="007A71C9">
              <w:rPr>
                <w:rFonts w:ascii="Times New Roman" w:hAnsi="Times New Roman"/>
                <w:b/>
                <w:bCs/>
                <w:sz w:val="24"/>
                <w:szCs w:val="24"/>
              </w:rPr>
              <w:t>Remarks</w:t>
            </w:r>
          </w:p>
        </w:tc>
      </w:tr>
      <w:tr w:rsidR="00F9489D" w:rsidRPr="007A71C9" w:rsidTr="008D1C8B">
        <w:trPr>
          <w:trHeight w:val="1064"/>
          <w:jc w:val="center"/>
        </w:trPr>
        <w:tc>
          <w:tcPr>
            <w:tcW w:w="1169" w:type="dxa"/>
            <w:hideMark/>
          </w:tcPr>
          <w:p w:rsidR="00F9489D" w:rsidRPr="007A71C9" w:rsidRDefault="00F9489D" w:rsidP="008D1C8B">
            <w:pPr>
              <w:spacing w:after="0"/>
              <w:jc w:val="center"/>
              <w:rPr>
                <w:rFonts w:ascii="Times New Roman" w:hAnsi="Times New Roman"/>
                <w:sz w:val="24"/>
                <w:szCs w:val="24"/>
              </w:rPr>
            </w:pPr>
            <w:r w:rsidRPr="007A71C9">
              <w:rPr>
                <w:rFonts w:ascii="Times New Roman" w:hAnsi="Times New Roman"/>
                <w:sz w:val="24"/>
                <w:szCs w:val="24"/>
              </w:rPr>
              <w:t>MKP-01</w:t>
            </w:r>
          </w:p>
        </w:tc>
        <w:tc>
          <w:tcPr>
            <w:tcW w:w="1616" w:type="dxa"/>
            <w:hideMark/>
          </w:tcPr>
          <w:p w:rsidR="00F9489D" w:rsidRPr="007A71C9" w:rsidRDefault="00F9489D" w:rsidP="008D1C8B">
            <w:pPr>
              <w:spacing w:after="0"/>
              <w:jc w:val="both"/>
              <w:rPr>
                <w:rFonts w:ascii="Times New Roman" w:hAnsi="Times New Roman"/>
                <w:sz w:val="24"/>
                <w:szCs w:val="24"/>
              </w:rPr>
            </w:pPr>
            <w:r w:rsidRPr="007A71C9">
              <w:rPr>
                <w:rFonts w:ascii="Times New Roman" w:hAnsi="Times New Roman"/>
                <w:sz w:val="24"/>
                <w:szCs w:val="24"/>
              </w:rPr>
              <w:t>Shaly Sandstone</w:t>
            </w:r>
          </w:p>
        </w:tc>
        <w:tc>
          <w:tcPr>
            <w:tcW w:w="2126" w:type="dxa"/>
            <w:hideMark/>
          </w:tcPr>
          <w:p w:rsidR="00F9489D" w:rsidRPr="007A71C9" w:rsidRDefault="00F9489D" w:rsidP="008D1C8B">
            <w:pPr>
              <w:spacing w:after="0"/>
              <w:rPr>
                <w:rFonts w:ascii="Times New Roman" w:hAnsi="Times New Roman"/>
                <w:sz w:val="24"/>
                <w:szCs w:val="24"/>
              </w:rPr>
            </w:pPr>
            <w:r w:rsidRPr="007A71C9">
              <w:rPr>
                <w:rFonts w:ascii="Times New Roman" w:hAnsi="Times New Roman"/>
                <w:sz w:val="24"/>
                <w:szCs w:val="24"/>
              </w:rPr>
              <w:t>Quartz, Feldspar, Clay minerals, Calcite, Biotite</w:t>
            </w:r>
          </w:p>
        </w:tc>
        <w:tc>
          <w:tcPr>
            <w:tcW w:w="3828" w:type="dxa"/>
            <w:hideMark/>
          </w:tcPr>
          <w:p w:rsidR="00F9489D" w:rsidRPr="007A71C9" w:rsidRDefault="00F9489D" w:rsidP="008D1C8B">
            <w:pPr>
              <w:spacing w:after="0"/>
              <w:jc w:val="both"/>
              <w:rPr>
                <w:rFonts w:ascii="Times New Roman" w:hAnsi="Times New Roman"/>
                <w:sz w:val="24"/>
                <w:szCs w:val="24"/>
              </w:rPr>
            </w:pPr>
            <w:r w:rsidRPr="007A71C9">
              <w:rPr>
                <w:rFonts w:ascii="Times New Roman" w:hAnsi="Times New Roman"/>
                <w:sz w:val="24"/>
                <w:szCs w:val="24"/>
              </w:rPr>
              <w:t>Glauconite present as fine pellets, commonly partially replaced by limonite, indicating original glauconitic constituents.</w:t>
            </w:r>
          </w:p>
        </w:tc>
      </w:tr>
      <w:tr w:rsidR="00F9489D" w:rsidRPr="007A71C9" w:rsidTr="008D1C8B">
        <w:trPr>
          <w:trHeight w:val="1198"/>
          <w:jc w:val="center"/>
        </w:trPr>
        <w:tc>
          <w:tcPr>
            <w:tcW w:w="1169" w:type="dxa"/>
            <w:hideMark/>
          </w:tcPr>
          <w:p w:rsidR="00F9489D" w:rsidRPr="007A71C9" w:rsidRDefault="00F9489D" w:rsidP="008D1C8B">
            <w:pPr>
              <w:spacing w:after="0"/>
              <w:jc w:val="center"/>
              <w:rPr>
                <w:rFonts w:ascii="Times New Roman" w:hAnsi="Times New Roman"/>
                <w:sz w:val="24"/>
                <w:szCs w:val="24"/>
              </w:rPr>
            </w:pPr>
            <w:r w:rsidRPr="007A71C9">
              <w:rPr>
                <w:rFonts w:ascii="Times New Roman" w:hAnsi="Times New Roman"/>
                <w:sz w:val="24"/>
                <w:szCs w:val="24"/>
              </w:rPr>
              <w:t>MKP-02</w:t>
            </w:r>
          </w:p>
        </w:tc>
        <w:tc>
          <w:tcPr>
            <w:tcW w:w="1616" w:type="dxa"/>
            <w:hideMark/>
          </w:tcPr>
          <w:p w:rsidR="00F9489D" w:rsidRPr="007A71C9" w:rsidRDefault="00F9489D" w:rsidP="008D1C8B">
            <w:pPr>
              <w:spacing w:after="0"/>
              <w:jc w:val="both"/>
              <w:rPr>
                <w:rFonts w:ascii="Times New Roman" w:hAnsi="Times New Roman"/>
                <w:sz w:val="24"/>
                <w:szCs w:val="24"/>
              </w:rPr>
            </w:pPr>
            <w:r w:rsidRPr="007A71C9">
              <w:rPr>
                <w:rFonts w:ascii="Times New Roman" w:hAnsi="Times New Roman"/>
                <w:sz w:val="24"/>
                <w:szCs w:val="24"/>
              </w:rPr>
              <w:t>Biotite Rich Shale</w:t>
            </w:r>
          </w:p>
        </w:tc>
        <w:tc>
          <w:tcPr>
            <w:tcW w:w="2126" w:type="dxa"/>
            <w:hideMark/>
          </w:tcPr>
          <w:p w:rsidR="00F9489D" w:rsidRPr="00136F13" w:rsidRDefault="00F9489D" w:rsidP="008D1C8B">
            <w:pPr>
              <w:spacing w:after="0"/>
              <w:rPr>
                <w:rFonts w:ascii="Times New Roman" w:hAnsi="Times New Roman"/>
                <w:sz w:val="24"/>
                <w:szCs w:val="24"/>
                <w:lang w:val="fr-FR"/>
              </w:rPr>
            </w:pPr>
            <w:r w:rsidRPr="00136F13">
              <w:rPr>
                <w:rFonts w:ascii="Times New Roman" w:hAnsi="Times New Roman"/>
                <w:sz w:val="24"/>
                <w:szCs w:val="24"/>
                <w:lang w:val="fr-FR"/>
              </w:rPr>
              <w:t>Quartz, Feldspar, Biotite, Ferruginous matter, Opaques</w:t>
            </w:r>
          </w:p>
        </w:tc>
        <w:tc>
          <w:tcPr>
            <w:tcW w:w="3828" w:type="dxa"/>
            <w:hideMark/>
          </w:tcPr>
          <w:p w:rsidR="00F9489D" w:rsidRPr="007A71C9" w:rsidRDefault="00F9489D" w:rsidP="008D1C8B">
            <w:pPr>
              <w:spacing w:after="0"/>
              <w:jc w:val="both"/>
              <w:rPr>
                <w:rFonts w:ascii="Times New Roman" w:hAnsi="Times New Roman"/>
                <w:sz w:val="24"/>
                <w:szCs w:val="24"/>
              </w:rPr>
            </w:pPr>
            <w:r w:rsidRPr="007A71C9">
              <w:rPr>
                <w:rFonts w:ascii="Times New Roman" w:hAnsi="Times New Roman"/>
                <w:sz w:val="24"/>
                <w:szCs w:val="24"/>
              </w:rPr>
              <w:t>Glauconite not distinctly observed; ferruginous alteration and shale matrix dominate.</w:t>
            </w:r>
          </w:p>
        </w:tc>
      </w:tr>
      <w:tr w:rsidR="00F9489D" w:rsidRPr="007A71C9" w:rsidTr="008D1C8B">
        <w:trPr>
          <w:trHeight w:val="940"/>
          <w:jc w:val="center"/>
        </w:trPr>
        <w:tc>
          <w:tcPr>
            <w:tcW w:w="1169" w:type="dxa"/>
            <w:hideMark/>
          </w:tcPr>
          <w:p w:rsidR="00F9489D" w:rsidRPr="007A71C9" w:rsidRDefault="00F9489D" w:rsidP="008D1C8B">
            <w:pPr>
              <w:spacing w:after="0"/>
              <w:jc w:val="center"/>
              <w:rPr>
                <w:rFonts w:ascii="Times New Roman" w:hAnsi="Times New Roman"/>
                <w:sz w:val="24"/>
                <w:szCs w:val="24"/>
              </w:rPr>
            </w:pPr>
            <w:r w:rsidRPr="007A71C9">
              <w:rPr>
                <w:rFonts w:ascii="Times New Roman" w:hAnsi="Times New Roman"/>
                <w:sz w:val="24"/>
                <w:szCs w:val="24"/>
              </w:rPr>
              <w:t>MKP-03</w:t>
            </w:r>
          </w:p>
        </w:tc>
        <w:tc>
          <w:tcPr>
            <w:tcW w:w="1616" w:type="dxa"/>
            <w:hideMark/>
          </w:tcPr>
          <w:p w:rsidR="00F9489D" w:rsidRPr="007A71C9" w:rsidRDefault="00F9489D" w:rsidP="008D1C8B">
            <w:pPr>
              <w:spacing w:after="0"/>
              <w:jc w:val="both"/>
              <w:rPr>
                <w:rFonts w:ascii="Times New Roman" w:hAnsi="Times New Roman"/>
                <w:sz w:val="24"/>
                <w:szCs w:val="24"/>
              </w:rPr>
            </w:pPr>
            <w:r w:rsidRPr="007A71C9">
              <w:rPr>
                <w:rFonts w:ascii="Times New Roman" w:hAnsi="Times New Roman"/>
                <w:sz w:val="24"/>
                <w:szCs w:val="24"/>
              </w:rPr>
              <w:t>Arkosic Wacke</w:t>
            </w:r>
          </w:p>
        </w:tc>
        <w:tc>
          <w:tcPr>
            <w:tcW w:w="2126" w:type="dxa"/>
            <w:hideMark/>
          </w:tcPr>
          <w:p w:rsidR="00F9489D" w:rsidRPr="00136F13" w:rsidRDefault="00F9489D" w:rsidP="008D1C8B">
            <w:pPr>
              <w:spacing w:after="0"/>
              <w:rPr>
                <w:rFonts w:ascii="Times New Roman" w:hAnsi="Times New Roman"/>
                <w:sz w:val="24"/>
                <w:szCs w:val="24"/>
                <w:lang w:val="fr-FR"/>
              </w:rPr>
            </w:pPr>
            <w:r w:rsidRPr="00136F13">
              <w:rPr>
                <w:rFonts w:ascii="Times New Roman" w:hAnsi="Times New Roman"/>
                <w:sz w:val="24"/>
                <w:szCs w:val="24"/>
                <w:lang w:val="fr-FR"/>
              </w:rPr>
              <w:t>Quartz, Feldspar (microcline), Lithic fragments, Calcite</w:t>
            </w:r>
          </w:p>
        </w:tc>
        <w:tc>
          <w:tcPr>
            <w:tcW w:w="3828" w:type="dxa"/>
            <w:hideMark/>
          </w:tcPr>
          <w:p w:rsidR="00F9489D" w:rsidRPr="007A71C9" w:rsidRDefault="00F9489D" w:rsidP="008D1C8B">
            <w:pPr>
              <w:spacing w:after="0"/>
              <w:jc w:val="both"/>
              <w:rPr>
                <w:rFonts w:ascii="Times New Roman" w:hAnsi="Times New Roman"/>
                <w:sz w:val="24"/>
                <w:szCs w:val="24"/>
              </w:rPr>
            </w:pPr>
            <w:r w:rsidRPr="007A71C9">
              <w:rPr>
                <w:rFonts w:ascii="Times New Roman" w:hAnsi="Times New Roman"/>
                <w:sz w:val="24"/>
                <w:szCs w:val="24"/>
              </w:rPr>
              <w:t>No distinct glauconite reported; quartz–feldspar dominated framework.</w:t>
            </w:r>
          </w:p>
        </w:tc>
      </w:tr>
      <w:tr w:rsidR="00F9489D" w:rsidRPr="007A71C9" w:rsidTr="008D1C8B">
        <w:trPr>
          <w:trHeight w:val="1451"/>
          <w:jc w:val="center"/>
        </w:trPr>
        <w:tc>
          <w:tcPr>
            <w:tcW w:w="1169" w:type="dxa"/>
            <w:hideMark/>
          </w:tcPr>
          <w:p w:rsidR="00F9489D" w:rsidRPr="007A71C9" w:rsidRDefault="00F9489D" w:rsidP="008D1C8B">
            <w:pPr>
              <w:spacing w:after="0"/>
              <w:jc w:val="center"/>
              <w:rPr>
                <w:rFonts w:ascii="Times New Roman" w:hAnsi="Times New Roman"/>
                <w:sz w:val="24"/>
                <w:szCs w:val="24"/>
              </w:rPr>
            </w:pPr>
            <w:r w:rsidRPr="007A71C9">
              <w:rPr>
                <w:rFonts w:ascii="Times New Roman" w:hAnsi="Times New Roman"/>
                <w:sz w:val="24"/>
                <w:szCs w:val="24"/>
              </w:rPr>
              <w:lastRenderedPageBreak/>
              <w:t>MKP-04</w:t>
            </w:r>
          </w:p>
        </w:tc>
        <w:tc>
          <w:tcPr>
            <w:tcW w:w="1616" w:type="dxa"/>
            <w:hideMark/>
          </w:tcPr>
          <w:p w:rsidR="00F9489D" w:rsidRPr="007A71C9" w:rsidRDefault="00F9489D" w:rsidP="008D1C8B">
            <w:pPr>
              <w:spacing w:after="0"/>
              <w:jc w:val="both"/>
              <w:rPr>
                <w:rFonts w:ascii="Times New Roman" w:hAnsi="Times New Roman"/>
                <w:sz w:val="24"/>
                <w:szCs w:val="24"/>
              </w:rPr>
            </w:pPr>
            <w:r w:rsidRPr="007A71C9">
              <w:rPr>
                <w:rFonts w:ascii="Times New Roman" w:hAnsi="Times New Roman"/>
                <w:sz w:val="24"/>
                <w:szCs w:val="24"/>
              </w:rPr>
              <w:t>Quartz Wacke</w:t>
            </w:r>
          </w:p>
        </w:tc>
        <w:tc>
          <w:tcPr>
            <w:tcW w:w="2126" w:type="dxa"/>
            <w:hideMark/>
          </w:tcPr>
          <w:p w:rsidR="00F9489D" w:rsidRPr="007A71C9" w:rsidRDefault="00F9489D" w:rsidP="008D1C8B">
            <w:pPr>
              <w:spacing w:after="0"/>
              <w:rPr>
                <w:rFonts w:ascii="Times New Roman" w:hAnsi="Times New Roman"/>
                <w:sz w:val="24"/>
                <w:szCs w:val="24"/>
              </w:rPr>
            </w:pPr>
            <w:r w:rsidRPr="007A71C9">
              <w:rPr>
                <w:rFonts w:ascii="Times New Roman" w:hAnsi="Times New Roman"/>
                <w:sz w:val="24"/>
                <w:szCs w:val="24"/>
              </w:rPr>
              <w:t>Quartz, Clay minerals, Ferruginous matter, Lithic fragments</w:t>
            </w:r>
          </w:p>
        </w:tc>
        <w:tc>
          <w:tcPr>
            <w:tcW w:w="3828" w:type="dxa"/>
            <w:hideMark/>
          </w:tcPr>
          <w:p w:rsidR="00F9489D" w:rsidRPr="007A71C9" w:rsidRDefault="00F9489D" w:rsidP="008D1C8B">
            <w:pPr>
              <w:spacing w:after="0"/>
              <w:jc w:val="both"/>
              <w:rPr>
                <w:rFonts w:ascii="Times New Roman" w:hAnsi="Times New Roman"/>
                <w:sz w:val="24"/>
                <w:szCs w:val="24"/>
              </w:rPr>
            </w:pPr>
            <w:r w:rsidRPr="007A71C9">
              <w:rPr>
                <w:rFonts w:ascii="Times New Roman" w:hAnsi="Times New Roman"/>
                <w:sz w:val="24"/>
                <w:szCs w:val="24"/>
              </w:rPr>
              <w:t>No primary glauconite observed; limonitic pellets noted, suggesting possible alteration products.</w:t>
            </w:r>
          </w:p>
        </w:tc>
      </w:tr>
      <w:tr w:rsidR="00F9489D" w:rsidRPr="007A71C9" w:rsidTr="008D1C8B">
        <w:trPr>
          <w:trHeight w:val="740"/>
          <w:jc w:val="center"/>
        </w:trPr>
        <w:tc>
          <w:tcPr>
            <w:tcW w:w="1169" w:type="dxa"/>
            <w:hideMark/>
          </w:tcPr>
          <w:p w:rsidR="00F9489D" w:rsidRPr="007A71C9" w:rsidRDefault="00F9489D" w:rsidP="008D1C8B">
            <w:pPr>
              <w:spacing w:after="0"/>
              <w:jc w:val="center"/>
              <w:rPr>
                <w:rFonts w:ascii="Times New Roman" w:hAnsi="Times New Roman"/>
                <w:sz w:val="24"/>
                <w:szCs w:val="24"/>
              </w:rPr>
            </w:pPr>
            <w:r w:rsidRPr="007A71C9">
              <w:rPr>
                <w:rFonts w:ascii="Times New Roman" w:hAnsi="Times New Roman"/>
                <w:sz w:val="24"/>
                <w:szCs w:val="24"/>
              </w:rPr>
              <w:t>MKP-05</w:t>
            </w:r>
          </w:p>
        </w:tc>
        <w:tc>
          <w:tcPr>
            <w:tcW w:w="1616" w:type="dxa"/>
            <w:hideMark/>
          </w:tcPr>
          <w:p w:rsidR="00F9489D" w:rsidRPr="007A71C9" w:rsidRDefault="00F9489D" w:rsidP="008D1C8B">
            <w:pPr>
              <w:spacing w:after="0"/>
              <w:jc w:val="both"/>
              <w:rPr>
                <w:rFonts w:ascii="Times New Roman" w:hAnsi="Times New Roman"/>
                <w:sz w:val="24"/>
                <w:szCs w:val="24"/>
              </w:rPr>
            </w:pPr>
            <w:r w:rsidRPr="007A71C9">
              <w:rPr>
                <w:rFonts w:ascii="Times New Roman" w:hAnsi="Times New Roman"/>
                <w:sz w:val="24"/>
                <w:szCs w:val="24"/>
              </w:rPr>
              <w:t>Dolerite</w:t>
            </w:r>
          </w:p>
        </w:tc>
        <w:tc>
          <w:tcPr>
            <w:tcW w:w="2126" w:type="dxa"/>
            <w:hideMark/>
          </w:tcPr>
          <w:p w:rsidR="00F9489D" w:rsidRPr="007A71C9" w:rsidRDefault="00F9489D" w:rsidP="008D1C8B">
            <w:pPr>
              <w:spacing w:after="0"/>
              <w:rPr>
                <w:rFonts w:ascii="Times New Roman" w:hAnsi="Times New Roman"/>
                <w:sz w:val="24"/>
                <w:szCs w:val="24"/>
              </w:rPr>
            </w:pPr>
            <w:r w:rsidRPr="007A71C9">
              <w:rPr>
                <w:rFonts w:ascii="Times New Roman" w:hAnsi="Times New Roman"/>
                <w:sz w:val="24"/>
                <w:szCs w:val="24"/>
              </w:rPr>
              <w:t>Plagioclase, Augite, Opaques</w:t>
            </w:r>
          </w:p>
        </w:tc>
        <w:tc>
          <w:tcPr>
            <w:tcW w:w="3828" w:type="dxa"/>
            <w:hideMark/>
          </w:tcPr>
          <w:p w:rsidR="00F9489D" w:rsidRPr="007A71C9" w:rsidRDefault="00F9489D" w:rsidP="008D1C8B">
            <w:pPr>
              <w:spacing w:after="0"/>
              <w:jc w:val="both"/>
              <w:rPr>
                <w:rFonts w:ascii="Times New Roman" w:hAnsi="Times New Roman"/>
                <w:sz w:val="24"/>
                <w:szCs w:val="24"/>
              </w:rPr>
            </w:pPr>
          </w:p>
        </w:tc>
      </w:tr>
      <w:tr w:rsidR="00F9489D" w:rsidRPr="007A71C9" w:rsidTr="008D1C8B">
        <w:trPr>
          <w:trHeight w:val="1198"/>
          <w:jc w:val="center"/>
        </w:trPr>
        <w:tc>
          <w:tcPr>
            <w:tcW w:w="1169" w:type="dxa"/>
            <w:hideMark/>
          </w:tcPr>
          <w:p w:rsidR="00F9489D" w:rsidRPr="007A71C9" w:rsidRDefault="00F9489D" w:rsidP="008D1C8B">
            <w:pPr>
              <w:spacing w:after="0"/>
              <w:jc w:val="center"/>
              <w:rPr>
                <w:rFonts w:ascii="Times New Roman" w:hAnsi="Times New Roman"/>
                <w:sz w:val="24"/>
                <w:szCs w:val="24"/>
              </w:rPr>
            </w:pPr>
            <w:r w:rsidRPr="007A71C9">
              <w:rPr>
                <w:rFonts w:ascii="Times New Roman" w:hAnsi="Times New Roman"/>
                <w:sz w:val="24"/>
                <w:szCs w:val="24"/>
              </w:rPr>
              <w:t>MKP-06</w:t>
            </w:r>
          </w:p>
        </w:tc>
        <w:tc>
          <w:tcPr>
            <w:tcW w:w="1616" w:type="dxa"/>
            <w:hideMark/>
          </w:tcPr>
          <w:p w:rsidR="00F9489D" w:rsidRPr="007A71C9" w:rsidRDefault="00F9489D" w:rsidP="008D1C8B">
            <w:pPr>
              <w:spacing w:after="0"/>
              <w:jc w:val="both"/>
              <w:rPr>
                <w:rFonts w:ascii="Times New Roman" w:hAnsi="Times New Roman"/>
                <w:sz w:val="24"/>
                <w:szCs w:val="24"/>
              </w:rPr>
            </w:pPr>
            <w:r w:rsidRPr="007A71C9">
              <w:rPr>
                <w:rFonts w:ascii="Times New Roman" w:hAnsi="Times New Roman"/>
                <w:sz w:val="24"/>
                <w:szCs w:val="24"/>
              </w:rPr>
              <w:t>Biotite Rich Shale</w:t>
            </w:r>
          </w:p>
        </w:tc>
        <w:tc>
          <w:tcPr>
            <w:tcW w:w="2126" w:type="dxa"/>
            <w:hideMark/>
          </w:tcPr>
          <w:p w:rsidR="00F9489D" w:rsidRPr="007A71C9" w:rsidRDefault="00F9489D" w:rsidP="008D1C8B">
            <w:pPr>
              <w:spacing w:after="0"/>
              <w:rPr>
                <w:rFonts w:ascii="Times New Roman" w:hAnsi="Times New Roman"/>
                <w:sz w:val="24"/>
                <w:szCs w:val="24"/>
              </w:rPr>
            </w:pPr>
            <w:r w:rsidRPr="007A71C9">
              <w:rPr>
                <w:rFonts w:ascii="Times New Roman" w:hAnsi="Times New Roman"/>
                <w:sz w:val="24"/>
                <w:szCs w:val="24"/>
              </w:rPr>
              <w:t>Biotite, Quartz, Feldspar, Sericite, Chlorite</w:t>
            </w:r>
          </w:p>
        </w:tc>
        <w:tc>
          <w:tcPr>
            <w:tcW w:w="3828" w:type="dxa"/>
            <w:hideMark/>
          </w:tcPr>
          <w:p w:rsidR="00F9489D" w:rsidRPr="007A71C9" w:rsidRDefault="00F9489D" w:rsidP="008D1C8B">
            <w:pPr>
              <w:spacing w:after="0"/>
              <w:jc w:val="both"/>
              <w:rPr>
                <w:rFonts w:ascii="Times New Roman" w:hAnsi="Times New Roman"/>
                <w:sz w:val="24"/>
                <w:szCs w:val="24"/>
              </w:rPr>
            </w:pPr>
            <w:r w:rsidRPr="007A71C9">
              <w:rPr>
                <w:rFonts w:ascii="Times New Roman" w:hAnsi="Times New Roman"/>
                <w:sz w:val="24"/>
                <w:szCs w:val="24"/>
              </w:rPr>
              <w:t>Glauconite not recorded; laminated shale dominated by biotite and clay alteration.</w:t>
            </w:r>
          </w:p>
        </w:tc>
      </w:tr>
      <w:tr w:rsidR="00F9489D" w:rsidRPr="007A71C9" w:rsidTr="008D1C8B">
        <w:trPr>
          <w:trHeight w:val="1209"/>
          <w:jc w:val="center"/>
        </w:trPr>
        <w:tc>
          <w:tcPr>
            <w:tcW w:w="1169" w:type="dxa"/>
            <w:hideMark/>
          </w:tcPr>
          <w:p w:rsidR="00F9489D" w:rsidRPr="007A71C9" w:rsidRDefault="00F9489D" w:rsidP="008D1C8B">
            <w:pPr>
              <w:spacing w:after="0"/>
              <w:jc w:val="center"/>
              <w:rPr>
                <w:rFonts w:ascii="Times New Roman" w:hAnsi="Times New Roman"/>
                <w:sz w:val="24"/>
                <w:szCs w:val="24"/>
              </w:rPr>
            </w:pPr>
            <w:r w:rsidRPr="007A71C9">
              <w:rPr>
                <w:rFonts w:ascii="Times New Roman" w:hAnsi="Times New Roman"/>
                <w:sz w:val="24"/>
                <w:szCs w:val="24"/>
              </w:rPr>
              <w:t>MKP-07</w:t>
            </w:r>
          </w:p>
        </w:tc>
        <w:tc>
          <w:tcPr>
            <w:tcW w:w="1616" w:type="dxa"/>
            <w:hideMark/>
          </w:tcPr>
          <w:p w:rsidR="00F9489D" w:rsidRPr="007A71C9" w:rsidRDefault="00F9489D" w:rsidP="008D1C8B">
            <w:pPr>
              <w:spacing w:after="0"/>
              <w:jc w:val="both"/>
              <w:rPr>
                <w:rFonts w:ascii="Times New Roman" w:hAnsi="Times New Roman"/>
                <w:sz w:val="24"/>
                <w:szCs w:val="24"/>
              </w:rPr>
            </w:pPr>
            <w:r w:rsidRPr="007A71C9">
              <w:rPr>
                <w:rFonts w:ascii="Times New Roman" w:hAnsi="Times New Roman"/>
                <w:sz w:val="24"/>
                <w:szCs w:val="24"/>
              </w:rPr>
              <w:t>Biotite Rich Shale / Shaly Sandstone</w:t>
            </w:r>
          </w:p>
        </w:tc>
        <w:tc>
          <w:tcPr>
            <w:tcW w:w="2126" w:type="dxa"/>
            <w:hideMark/>
          </w:tcPr>
          <w:p w:rsidR="00F9489D" w:rsidRPr="007A71C9" w:rsidRDefault="00F9489D" w:rsidP="008D1C8B">
            <w:pPr>
              <w:spacing w:after="0"/>
              <w:rPr>
                <w:rFonts w:ascii="Times New Roman" w:hAnsi="Times New Roman"/>
                <w:sz w:val="24"/>
                <w:szCs w:val="24"/>
              </w:rPr>
            </w:pPr>
            <w:r w:rsidRPr="007A71C9">
              <w:rPr>
                <w:rFonts w:ascii="Times New Roman" w:hAnsi="Times New Roman"/>
                <w:sz w:val="24"/>
                <w:szCs w:val="24"/>
              </w:rPr>
              <w:t>Quartz, Feldspar, Biotite, Sericite</w:t>
            </w:r>
          </w:p>
        </w:tc>
        <w:tc>
          <w:tcPr>
            <w:tcW w:w="3828" w:type="dxa"/>
            <w:hideMark/>
          </w:tcPr>
          <w:p w:rsidR="00F9489D" w:rsidRPr="007A71C9" w:rsidRDefault="00F9489D" w:rsidP="008D1C8B">
            <w:pPr>
              <w:spacing w:after="0"/>
              <w:jc w:val="both"/>
              <w:rPr>
                <w:rFonts w:ascii="Times New Roman" w:hAnsi="Times New Roman"/>
                <w:sz w:val="24"/>
                <w:szCs w:val="24"/>
              </w:rPr>
            </w:pPr>
            <w:r w:rsidRPr="007A71C9">
              <w:rPr>
                <w:rFonts w:ascii="Times New Roman" w:hAnsi="Times New Roman"/>
                <w:sz w:val="24"/>
                <w:szCs w:val="24"/>
              </w:rPr>
              <w:t>Limonite pseudomorphic pellets showing relicts of glauconite, indicating altered glauconitic grains.</w:t>
            </w:r>
          </w:p>
        </w:tc>
      </w:tr>
      <w:tr w:rsidR="00F9489D" w:rsidRPr="007A71C9" w:rsidTr="008D1C8B">
        <w:trPr>
          <w:trHeight w:val="1198"/>
          <w:jc w:val="center"/>
        </w:trPr>
        <w:tc>
          <w:tcPr>
            <w:tcW w:w="1169" w:type="dxa"/>
            <w:hideMark/>
          </w:tcPr>
          <w:p w:rsidR="00F9489D" w:rsidRPr="007A71C9" w:rsidRDefault="00F9489D" w:rsidP="008D1C8B">
            <w:pPr>
              <w:spacing w:after="0"/>
              <w:jc w:val="center"/>
              <w:rPr>
                <w:rFonts w:ascii="Times New Roman" w:hAnsi="Times New Roman"/>
                <w:sz w:val="24"/>
                <w:szCs w:val="24"/>
              </w:rPr>
            </w:pPr>
            <w:r w:rsidRPr="007A71C9">
              <w:rPr>
                <w:rFonts w:ascii="Times New Roman" w:hAnsi="Times New Roman"/>
                <w:sz w:val="24"/>
                <w:szCs w:val="24"/>
              </w:rPr>
              <w:t>MKP-08</w:t>
            </w:r>
          </w:p>
        </w:tc>
        <w:tc>
          <w:tcPr>
            <w:tcW w:w="1616" w:type="dxa"/>
            <w:hideMark/>
          </w:tcPr>
          <w:p w:rsidR="00F9489D" w:rsidRPr="007A71C9" w:rsidRDefault="00F9489D" w:rsidP="008D1C8B">
            <w:pPr>
              <w:spacing w:after="0"/>
              <w:jc w:val="both"/>
              <w:rPr>
                <w:rFonts w:ascii="Times New Roman" w:hAnsi="Times New Roman"/>
                <w:sz w:val="24"/>
                <w:szCs w:val="24"/>
              </w:rPr>
            </w:pPr>
            <w:r w:rsidRPr="007A71C9">
              <w:rPr>
                <w:rFonts w:ascii="Times New Roman" w:hAnsi="Times New Roman"/>
                <w:sz w:val="24"/>
                <w:szCs w:val="24"/>
              </w:rPr>
              <w:t>Biotite Rich Shale / Shaly Sandstone</w:t>
            </w:r>
          </w:p>
        </w:tc>
        <w:tc>
          <w:tcPr>
            <w:tcW w:w="2126" w:type="dxa"/>
            <w:hideMark/>
          </w:tcPr>
          <w:p w:rsidR="00F9489D" w:rsidRPr="007A71C9" w:rsidRDefault="00F9489D" w:rsidP="008D1C8B">
            <w:pPr>
              <w:spacing w:after="0"/>
              <w:rPr>
                <w:rFonts w:ascii="Times New Roman" w:hAnsi="Times New Roman"/>
                <w:sz w:val="24"/>
                <w:szCs w:val="24"/>
              </w:rPr>
            </w:pPr>
            <w:r w:rsidRPr="007A71C9">
              <w:rPr>
                <w:rFonts w:ascii="Times New Roman" w:hAnsi="Times New Roman"/>
                <w:sz w:val="24"/>
                <w:szCs w:val="24"/>
              </w:rPr>
              <w:t>Quartz, Feldspar, Biotite, Calcite</w:t>
            </w:r>
          </w:p>
        </w:tc>
        <w:tc>
          <w:tcPr>
            <w:tcW w:w="3828" w:type="dxa"/>
            <w:hideMark/>
          </w:tcPr>
          <w:p w:rsidR="00F9489D" w:rsidRPr="007A71C9" w:rsidRDefault="00F9489D" w:rsidP="008D1C8B">
            <w:pPr>
              <w:spacing w:after="0"/>
              <w:jc w:val="both"/>
              <w:rPr>
                <w:rFonts w:ascii="Times New Roman" w:hAnsi="Times New Roman"/>
                <w:sz w:val="24"/>
                <w:szCs w:val="24"/>
              </w:rPr>
            </w:pPr>
            <w:r w:rsidRPr="007A71C9">
              <w:rPr>
                <w:rFonts w:ascii="Times New Roman" w:hAnsi="Times New Roman"/>
                <w:sz w:val="24"/>
                <w:szCs w:val="24"/>
              </w:rPr>
              <w:t>Glauconite present, occurring as pellets and patches, partly altered to limonite.</w:t>
            </w:r>
          </w:p>
        </w:tc>
      </w:tr>
      <w:tr w:rsidR="00F9489D" w:rsidRPr="007A71C9" w:rsidTr="008D1C8B">
        <w:trPr>
          <w:trHeight w:val="955"/>
          <w:jc w:val="center"/>
        </w:trPr>
        <w:tc>
          <w:tcPr>
            <w:tcW w:w="1169" w:type="dxa"/>
            <w:hideMark/>
          </w:tcPr>
          <w:p w:rsidR="00F9489D" w:rsidRPr="007A71C9" w:rsidRDefault="00F9489D" w:rsidP="008D1C8B">
            <w:pPr>
              <w:spacing w:after="0"/>
              <w:jc w:val="center"/>
              <w:rPr>
                <w:rFonts w:ascii="Times New Roman" w:hAnsi="Times New Roman"/>
                <w:sz w:val="24"/>
                <w:szCs w:val="24"/>
              </w:rPr>
            </w:pPr>
            <w:r w:rsidRPr="007A71C9">
              <w:rPr>
                <w:rFonts w:ascii="Times New Roman" w:hAnsi="Times New Roman"/>
                <w:sz w:val="24"/>
                <w:szCs w:val="24"/>
              </w:rPr>
              <w:t>MKP-09</w:t>
            </w:r>
          </w:p>
        </w:tc>
        <w:tc>
          <w:tcPr>
            <w:tcW w:w="1616" w:type="dxa"/>
            <w:hideMark/>
          </w:tcPr>
          <w:p w:rsidR="00F9489D" w:rsidRPr="007A71C9" w:rsidRDefault="00F9489D" w:rsidP="008D1C8B">
            <w:pPr>
              <w:spacing w:after="0"/>
              <w:jc w:val="both"/>
              <w:rPr>
                <w:rFonts w:ascii="Times New Roman" w:hAnsi="Times New Roman"/>
                <w:sz w:val="24"/>
                <w:szCs w:val="24"/>
              </w:rPr>
            </w:pPr>
            <w:r w:rsidRPr="007A71C9">
              <w:rPr>
                <w:rFonts w:ascii="Times New Roman" w:hAnsi="Times New Roman"/>
                <w:sz w:val="24"/>
                <w:szCs w:val="24"/>
              </w:rPr>
              <w:t>Biotite Rich Shale</w:t>
            </w:r>
          </w:p>
        </w:tc>
        <w:tc>
          <w:tcPr>
            <w:tcW w:w="2126" w:type="dxa"/>
            <w:hideMark/>
          </w:tcPr>
          <w:p w:rsidR="00F9489D" w:rsidRPr="007A71C9" w:rsidRDefault="00F9489D" w:rsidP="008D1C8B">
            <w:pPr>
              <w:spacing w:after="0"/>
              <w:rPr>
                <w:rFonts w:ascii="Times New Roman" w:hAnsi="Times New Roman"/>
                <w:sz w:val="24"/>
                <w:szCs w:val="24"/>
              </w:rPr>
            </w:pPr>
            <w:r w:rsidRPr="007A71C9">
              <w:rPr>
                <w:rFonts w:ascii="Times New Roman" w:hAnsi="Times New Roman"/>
                <w:sz w:val="24"/>
                <w:szCs w:val="24"/>
              </w:rPr>
              <w:t>Biotite, Quartz, Feldspar, Clay minerals</w:t>
            </w:r>
          </w:p>
        </w:tc>
        <w:tc>
          <w:tcPr>
            <w:tcW w:w="3828" w:type="dxa"/>
            <w:hideMark/>
          </w:tcPr>
          <w:p w:rsidR="00F9489D" w:rsidRPr="007A71C9" w:rsidRDefault="00F9489D" w:rsidP="008D1C8B">
            <w:pPr>
              <w:spacing w:after="0"/>
              <w:jc w:val="both"/>
              <w:rPr>
                <w:rFonts w:ascii="Times New Roman" w:hAnsi="Times New Roman"/>
                <w:sz w:val="24"/>
                <w:szCs w:val="24"/>
              </w:rPr>
            </w:pPr>
            <w:r w:rsidRPr="007A71C9">
              <w:rPr>
                <w:rFonts w:ascii="Times New Roman" w:hAnsi="Times New Roman"/>
                <w:sz w:val="24"/>
                <w:szCs w:val="24"/>
              </w:rPr>
              <w:t>Glauconite not observed.</w:t>
            </w:r>
          </w:p>
        </w:tc>
      </w:tr>
      <w:tr w:rsidR="00F9489D" w:rsidRPr="007A71C9" w:rsidTr="008D1C8B">
        <w:trPr>
          <w:trHeight w:val="1100"/>
          <w:jc w:val="center"/>
        </w:trPr>
        <w:tc>
          <w:tcPr>
            <w:tcW w:w="1169" w:type="dxa"/>
            <w:hideMark/>
          </w:tcPr>
          <w:p w:rsidR="00F9489D" w:rsidRPr="007A71C9" w:rsidRDefault="00F9489D" w:rsidP="008D1C8B">
            <w:pPr>
              <w:spacing w:after="0"/>
              <w:jc w:val="center"/>
              <w:rPr>
                <w:rFonts w:ascii="Times New Roman" w:hAnsi="Times New Roman"/>
                <w:sz w:val="24"/>
                <w:szCs w:val="24"/>
              </w:rPr>
            </w:pPr>
            <w:r w:rsidRPr="007A71C9">
              <w:rPr>
                <w:rFonts w:ascii="Times New Roman" w:hAnsi="Times New Roman"/>
                <w:sz w:val="24"/>
                <w:szCs w:val="24"/>
              </w:rPr>
              <w:t>MKP-10</w:t>
            </w:r>
          </w:p>
        </w:tc>
        <w:tc>
          <w:tcPr>
            <w:tcW w:w="1616" w:type="dxa"/>
            <w:hideMark/>
          </w:tcPr>
          <w:p w:rsidR="00F9489D" w:rsidRPr="007A71C9" w:rsidRDefault="00F9489D" w:rsidP="008D1C8B">
            <w:pPr>
              <w:spacing w:after="0"/>
              <w:jc w:val="both"/>
              <w:rPr>
                <w:rFonts w:ascii="Times New Roman" w:hAnsi="Times New Roman"/>
                <w:sz w:val="24"/>
                <w:szCs w:val="24"/>
              </w:rPr>
            </w:pPr>
            <w:r w:rsidRPr="007A71C9">
              <w:rPr>
                <w:rFonts w:ascii="Times New Roman" w:hAnsi="Times New Roman"/>
                <w:sz w:val="24"/>
                <w:szCs w:val="24"/>
              </w:rPr>
              <w:t>Glauconite &amp; Biotite Rich Shale / Shaly Sandstone</w:t>
            </w:r>
          </w:p>
        </w:tc>
        <w:tc>
          <w:tcPr>
            <w:tcW w:w="2126" w:type="dxa"/>
            <w:hideMark/>
          </w:tcPr>
          <w:p w:rsidR="00F9489D" w:rsidRPr="007A71C9" w:rsidRDefault="00F9489D" w:rsidP="008D1C8B">
            <w:pPr>
              <w:spacing w:after="0"/>
              <w:rPr>
                <w:rFonts w:ascii="Times New Roman" w:hAnsi="Times New Roman"/>
                <w:sz w:val="24"/>
                <w:szCs w:val="24"/>
              </w:rPr>
            </w:pPr>
            <w:r w:rsidRPr="007A71C9">
              <w:rPr>
                <w:rFonts w:ascii="Times New Roman" w:hAnsi="Times New Roman"/>
                <w:sz w:val="24"/>
                <w:szCs w:val="24"/>
              </w:rPr>
              <w:t>Quartz, Feldspar, Calcite, Biotite</w:t>
            </w:r>
          </w:p>
        </w:tc>
        <w:tc>
          <w:tcPr>
            <w:tcW w:w="3828" w:type="dxa"/>
            <w:hideMark/>
          </w:tcPr>
          <w:p w:rsidR="00F9489D" w:rsidRPr="007A71C9" w:rsidRDefault="00F9489D" w:rsidP="008D1C8B">
            <w:pPr>
              <w:spacing w:after="0"/>
              <w:jc w:val="both"/>
              <w:rPr>
                <w:rFonts w:ascii="Times New Roman" w:hAnsi="Times New Roman"/>
                <w:sz w:val="24"/>
                <w:szCs w:val="24"/>
              </w:rPr>
            </w:pPr>
            <w:r w:rsidRPr="007A71C9">
              <w:rPr>
                <w:rFonts w:ascii="Times New Roman" w:hAnsi="Times New Roman"/>
                <w:sz w:val="24"/>
                <w:szCs w:val="24"/>
              </w:rPr>
              <w:t>Glauconite present as disseminated pellets and patches, commonly replaced by limonite and clay minerals.</w:t>
            </w:r>
          </w:p>
        </w:tc>
      </w:tr>
    </w:tbl>
    <w:p w:rsidR="00F9489D" w:rsidRDefault="00F9489D" w:rsidP="001D04D5">
      <w:pPr>
        <w:spacing w:after="0" w:line="360" w:lineRule="auto"/>
        <w:jc w:val="both"/>
        <w:rPr>
          <w:rFonts w:ascii="Times New Roman" w:hAnsi="Times New Roman"/>
          <w:sz w:val="24"/>
          <w:szCs w:val="24"/>
          <w:lang w:val="en-GB"/>
        </w:rPr>
      </w:pPr>
    </w:p>
    <w:p w:rsidR="00AF36DC" w:rsidRPr="001D04D5" w:rsidRDefault="00F9489D"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D04D5">
        <w:rPr>
          <w:rFonts w:ascii="Times New Roman" w:eastAsia="Times New Roman" w:hAnsi="Times New Roman"/>
          <w:sz w:val="24"/>
          <w:szCs w:val="24"/>
          <w:lang w:val="en-GB" w:bidi="ar-SA"/>
        </w:rPr>
        <w:t>Petrographic examination of the representative bedrock samples indicates that the rocks are predominantly very fine to fine-grained shaly sandstone, shale, and quartz wacke composed mainly of quartz, feldspar, biotite, clay minerals, and minor calcite within a clayey to ferruginous matrix.</w:t>
      </w:r>
    </w:p>
    <w:p w:rsidR="00F9489D" w:rsidRPr="001D04D5" w:rsidRDefault="00F9489D"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D04D5">
        <w:rPr>
          <w:rFonts w:ascii="Times New Roman" w:eastAsia="Times New Roman" w:hAnsi="Times New Roman"/>
          <w:sz w:val="24"/>
          <w:szCs w:val="24"/>
          <w:lang w:val="en-GB" w:bidi="ar-SA"/>
        </w:rPr>
        <w:t>The clastic framework is dominated by silt to very fine sand-sized subangular to subrounded quartz and feldspar grains, suggesting deposition under relatively low to moderate energy sedimentary conditions. Accessory minerals such as monazite, zircon, and tourmaline occur as very fine disseminated grains, while opaques and ferruginous matter are commonly present as disseminations and patches within the matrix.</w:t>
      </w:r>
    </w:p>
    <w:p w:rsidR="00AF36DC" w:rsidRPr="001D04D5" w:rsidRDefault="00F9489D"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D04D5">
        <w:rPr>
          <w:rFonts w:ascii="Times New Roman" w:eastAsia="Times New Roman" w:hAnsi="Times New Roman"/>
          <w:sz w:val="24"/>
          <w:szCs w:val="24"/>
          <w:lang w:val="en-US" w:bidi="ar-SA"/>
        </w:rPr>
        <w:t xml:space="preserve">Glauconite has been identified in several samples as fine disseminated pellets and patches occurring within the clayey matrix and in association with quartz–feldspar </w:t>
      </w:r>
      <w:r w:rsidRPr="001D04D5">
        <w:rPr>
          <w:rFonts w:ascii="Times New Roman" w:eastAsia="Times New Roman" w:hAnsi="Times New Roman"/>
          <w:sz w:val="24"/>
          <w:szCs w:val="24"/>
          <w:lang w:val="en-US" w:bidi="ar-SA"/>
        </w:rPr>
        <w:lastRenderedPageBreak/>
        <w:t xml:space="preserve">clasts. In certain samples, glauconite occurs as distinct pellet-like grains, whereas in others it is observed as relict structures partly altered to limonite and clay minerals. </w:t>
      </w:r>
    </w:p>
    <w:p w:rsidR="00F9489D" w:rsidRPr="001D04D5" w:rsidRDefault="00F9489D"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D04D5">
        <w:rPr>
          <w:rFonts w:ascii="Times New Roman" w:eastAsia="Times New Roman" w:hAnsi="Times New Roman"/>
          <w:sz w:val="24"/>
          <w:szCs w:val="24"/>
          <w:lang w:val="en-US" w:bidi="ar-SA"/>
        </w:rPr>
        <w:t>The preservation of glauconitic pellets and pseudomorphic forms indicates that the mineral was originally present as a primary authigenic constituent within the sediment. The occurrence of glauconite in association with marine sedimentary textures and fine-grained clastic material suggests deposition under relatively quiet marine conditions favorable for glauconitization.</w:t>
      </w:r>
    </w:p>
    <w:p w:rsidR="00AF36DC" w:rsidRPr="001D04D5" w:rsidRDefault="00F9489D"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D04D5">
        <w:rPr>
          <w:rFonts w:ascii="Times New Roman" w:eastAsia="Times New Roman" w:hAnsi="Times New Roman"/>
          <w:sz w:val="24"/>
          <w:szCs w:val="24"/>
          <w:lang w:val="en-GB" w:bidi="ar-SA"/>
        </w:rPr>
        <w:t xml:space="preserve">Overall, the petrographic study confirms the presence of glauconite within the sedimentary sequence of the block, particularly within shaly sandstone and biotite-rich shale horizons. </w:t>
      </w:r>
    </w:p>
    <w:p w:rsidR="00F9489D" w:rsidRPr="001D04D5" w:rsidRDefault="00F9489D"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D04D5">
        <w:rPr>
          <w:rFonts w:ascii="Times New Roman" w:eastAsia="Times New Roman" w:hAnsi="Times New Roman"/>
          <w:sz w:val="24"/>
          <w:szCs w:val="24"/>
          <w:lang w:val="en-GB" w:bidi="ar-SA"/>
        </w:rPr>
        <w:t>Although partial alteration of glauconite to limonite and clay minerals is locally observed, the recognition of glauconitic pellets and relict textures establishes the glauconitic nature of the host sediments. These petrographic characteristics support the interpretation that the Mudhan–Khatiya block contains glauconite-bearing sedimentary horizons formed under marine depositional conditions.</w:t>
      </w:r>
    </w:p>
    <w:p w:rsidR="00F9489D" w:rsidRDefault="00F9489D" w:rsidP="007A71C9">
      <w:pPr>
        <w:spacing w:after="0" w:line="360" w:lineRule="auto"/>
        <w:jc w:val="right"/>
        <w:rPr>
          <w:rFonts w:ascii="Times New Roman" w:hAnsi="Times New Roman"/>
          <w:sz w:val="24"/>
          <w:szCs w:val="24"/>
          <w:lang w:val="en-GB"/>
        </w:rPr>
      </w:pPr>
      <w:r w:rsidRPr="001D04D5">
        <w:rPr>
          <w:rFonts w:ascii="Times New Roman" w:hAnsi="Times New Roman"/>
          <w:noProof/>
          <w:sz w:val="24"/>
          <w:szCs w:val="24"/>
          <w:lang w:bidi="hi-IN"/>
        </w:rPr>
        <w:drawing>
          <wp:inline distT="0" distB="0" distL="0" distR="0">
            <wp:extent cx="5325949" cy="4875235"/>
            <wp:effectExtent l="19050" t="0" r="8051" b="0"/>
            <wp:docPr id="59719357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93570" name="Picture 34"/>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325949" cy="4875235"/>
                    </a:xfrm>
                    <a:prstGeom prst="rect">
                      <a:avLst/>
                    </a:prstGeom>
                  </pic:spPr>
                </pic:pic>
              </a:graphicData>
            </a:graphic>
          </wp:inline>
        </w:drawing>
      </w:r>
    </w:p>
    <w:p w:rsidR="00F9489D" w:rsidRDefault="008D1C8B" w:rsidP="00010021">
      <w:pPr>
        <w:spacing w:after="0"/>
        <w:ind w:left="567"/>
        <w:jc w:val="both"/>
        <w:rPr>
          <w:rFonts w:ascii="Times New Roman" w:hAnsi="Times New Roman"/>
          <w:sz w:val="24"/>
          <w:szCs w:val="24"/>
        </w:rPr>
      </w:pPr>
      <w:r w:rsidRPr="00BC0493">
        <w:rPr>
          <w:rFonts w:ascii="Times New Roman" w:hAnsi="Times New Roman"/>
          <w:color w:val="000000"/>
          <w:sz w:val="24"/>
          <w:szCs w:val="24"/>
        </w:rPr>
        <w:lastRenderedPageBreak/>
        <w:t>Photo 7.1</w:t>
      </w:r>
      <w:r>
        <w:rPr>
          <w:rFonts w:ascii="Times New Roman" w:hAnsi="Times New Roman"/>
          <w:color w:val="000000"/>
          <w:sz w:val="24"/>
          <w:szCs w:val="24"/>
        </w:rPr>
        <w:t>5</w:t>
      </w:r>
      <w:r w:rsidRPr="00BC0493">
        <w:rPr>
          <w:rFonts w:ascii="Times New Roman" w:hAnsi="Times New Roman"/>
          <w:color w:val="000000"/>
          <w:sz w:val="24"/>
          <w:szCs w:val="24"/>
        </w:rPr>
        <w:t xml:space="preserve"> Photograph showing </w:t>
      </w:r>
      <w:r w:rsidR="00F9489D" w:rsidRPr="001D04D5">
        <w:rPr>
          <w:rFonts w:ascii="Times New Roman" w:hAnsi="Times New Roman"/>
          <w:sz w:val="24"/>
          <w:szCs w:val="24"/>
        </w:rPr>
        <w:t>Photomicrographs of glauconite-bearing shaly sandstone from the Mudhan–Khatiya block showing glauconite pellets disseminated within a quartz–feldspar rich matrix along with biotite, opaques and accessory monazite, indicating a glauconitic marine sedimentary assemblage</w:t>
      </w:r>
    </w:p>
    <w:p w:rsidR="008D1C8B" w:rsidRPr="001D04D5" w:rsidRDefault="008D1C8B" w:rsidP="001D04D5">
      <w:pPr>
        <w:spacing w:after="0" w:line="360" w:lineRule="auto"/>
        <w:jc w:val="both"/>
        <w:rPr>
          <w:rFonts w:ascii="Times New Roman" w:hAnsi="Times New Roman"/>
          <w:sz w:val="24"/>
          <w:szCs w:val="24"/>
        </w:rPr>
      </w:pPr>
    </w:p>
    <w:p w:rsidR="0059571F" w:rsidRPr="001D04D5" w:rsidRDefault="00DA04CD"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D04D5">
        <w:rPr>
          <w:rFonts w:ascii="Times New Roman" w:eastAsia="Times New Roman" w:hAnsi="Times New Roman"/>
          <w:b/>
          <w:bCs/>
          <w:sz w:val="24"/>
          <w:szCs w:val="24"/>
          <w:lang w:val="en-GB" w:bidi="ar-SA"/>
        </w:rPr>
        <w:t>XRD Analysis</w:t>
      </w:r>
    </w:p>
    <w:p w:rsidR="006125AA" w:rsidRPr="001D04D5" w:rsidRDefault="006125AA"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D04D5">
        <w:rPr>
          <w:rFonts w:ascii="Times New Roman" w:eastAsia="Times New Roman" w:hAnsi="Times New Roman"/>
          <w:sz w:val="24"/>
          <w:szCs w:val="24"/>
          <w:lang w:val="en-GB" w:bidi="ar-SA"/>
        </w:rPr>
        <w:t xml:space="preserve">X-ray diffraction (XRD) analysis was carried out on five selected bedrock samples from the Mudhan–Khatiya block to identify the mineral phases with special emphasis on the occurrence of glauconite. </w:t>
      </w:r>
    </w:p>
    <w:p w:rsidR="006125AA" w:rsidRPr="001D04D5" w:rsidRDefault="006125AA"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D04D5">
        <w:rPr>
          <w:rFonts w:ascii="Times New Roman" w:eastAsia="Times New Roman" w:hAnsi="Times New Roman"/>
          <w:sz w:val="24"/>
          <w:szCs w:val="24"/>
          <w:lang w:val="en-GB" w:bidi="ar-SA"/>
        </w:rPr>
        <w:t xml:space="preserve">The results indicate that the samples are predominantly composed of clay and mica group minerals such as illite, muscovite, biotite and kaolinite, along with minor phases like zeolite, phlogopite and dolomite. Importantly, glauconitic phases were also identified in association with other clay minerals, indicating favourable conditions for glauconitization within the sedimentary sequence. </w:t>
      </w:r>
    </w:p>
    <w:p w:rsidR="00BE4285" w:rsidRPr="001D04D5" w:rsidRDefault="00BE4285"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US" w:bidi="ar-SA"/>
        </w:rPr>
      </w:pPr>
      <w:r w:rsidRPr="001D04D5">
        <w:rPr>
          <w:rFonts w:ascii="Times New Roman" w:eastAsia="Times New Roman" w:hAnsi="Times New Roman"/>
          <w:sz w:val="24"/>
          <w:szCs w:val="24"/>
          <w:lang w:val="en-GB" w:bidi="ar-SA"/>
        </w:rPr>
        <w:t>Glauconite occurs only in trace amounts in the analysed samples. This limited detection may be attributed to its relatively low abundance within the bulk rock and its occurrence as fine pellets dispersed within the sandstone matrix.</w:t>
      </w:r>
    </w:p>
    <w:p w:rsidR="00BE4285" w:rsidRPr="001D04D5" w:rsidRDefault="00BE4285"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D04D5">
        <w:rPr>
          <w:rFonts w:ascii="Times New Roman" w:eastAsia="Times New Roman" w:hAnsi="Times New Roman"/>
          <w:sz w:val="24"/>
          <w:szCs w:val="24"/>
          <w:lang w:val="en-US" w:bidi="ar-SA"/>
        </w:rPr>
        <w:t>Furthermore, glauconite formed in marine sedimentary environments commonly occurs in poorly crystalline or mixed-layer forms during the early stages of diagenetic evolution. Such mineralogical characteristics may reduce the intensity of diagnostic diffraction peaks, making the mineral difficult to detect clearly in bulk XRD analysis.</w:t>
      </w:r>
    </w:p>
    <w:p w:rsidR="00BE4285" w:rsidRPr="00655DA2" w:rsidRDefault="00BE4285" w:rsidP="001D04D5">
      <w:pPr>
        <w:pStyle w:val="ListParagraph"/>
        <w:numPr>
          <w:ilvl w:val="2"/>
          <w:numId w:val="30"/>
        </w:numPr>
        <w:spacing w:after="0" w:line="360" w:lineRule="auto"/>
        <w:contextualSpacing w:val="0"/>
        <w:jc w:val="both"/>
        <w:rPr>
          <w:rFonts w:ascii="Times New Roman" w:eastAsia="Times New Roman" w:hAnsi="Times New Roman"/>
          <w:sz w:val="24"/>
          <w:szCs w:val="24"/>
          <w:lang w:val="en-GB" w:bidi="ar-SA"/>
        </w:rPr>
      </w:pPr>
      <w:r w:rsidRPr="001D04D5">
        <w:rPr>
          <w:rFonts w:ascii="Times New Roman" w:eastAsia="Times New Roman" w:hAnsi="Times New Roman"/>
          <w:sz w:val="24"/>
          <w:szCs w:val="24"/>
          <w:lang w:val="en-US" w:bidi="ar-SA"/>
        </w:rPr>
        <w:t>Therefore, the limited expression of glauconite in XRD results does not necessarily indicate its absence but rather reflects its fine-grained nature, low concentration, and close association with other clay minerals in the rock matrix. Petrographic observations and geochemical characteristics further support the presence of glauconitic material within the studied sequence. The details of the analysed samples and corresponding mineral phases are provided in the table below</w:t>
      </w:r>
      <w:r w:rsidR="00B653F5" w:rsidRPr="001D04D5">
        <w:rPr>
          <w:rFonts w:ascii="Times New Roman" w:eastAsia="Times New Roman" w:hAnsi="Times New Roman"/>
          <w:sz w:val="24"/>
          <w:szCs w:val="24"/>
          <w:lang w:val="en-US" w:bidi="ar-SA"/>
        </w:rPr>
        <w:t>.</w:t>
      </w:r>
    </w:p>
    <w:p w:rsidR="00655DA2" w:rsidRPr="001D04D5" w:rsidRDefault="00655DA2" w:rsidP="00655DA2">
      <w:pPr>
        <w:pStyle w:val="ListParagraph"/>
        <w:spacing w:after="0" w:line="360" w:lineRule="auto"/>
        <w:contextualSpacing w:val="0"/>
        <w:jc w:val="both"/>
        <w:rPr>
          <w:rFonts w:ascii="Times New Roman" w:eastAsia="Times New Roman" w:hAnsi="Times New Roman"/>
          <w:sz w:val="24"/>
          <w:szCs w:val="24"/>
          <w:lang w:val="en-GB" w:bidi="ar-SA"/>
        </w:rPr>
      </w:pPr>
    </w:p>
    <w:p w:rsidR="00B653F5" w:rsidRPr="001D04D5" w:rsidRDefault="00B653F5" w:rsidP="001D04D5">
      <w:pPr>
        <w:pStyle w:val="ListParagraph"/>
        <w:spacing w:after="0" w:line="360" w:lineRule="auto"/>
        <w:ind w:left="450" w:right="-45"/>
        <w:contextualSpacing w:val="0"/>
        <w:rPr>
          <w:rFonts w:ascii="Times New Roman" w:hAnsi="Times New Roman"/>
          <w:b/>
          <w:bCs/>
          <w:sz w:val="24"/>
          <w:szCs w:val="24"/>
          <w:lang w:eastAsia="en-IN"/>
        </w:rPr>
      </w:pPr>
      <w:r w:rsidRPr="001D04D5">
        <w:rPr>
          <w:rFonts w:ascii="Times New Roman" w:hAnsi="Times New Roman"/>
          <w:b/>
          <w:bCs/>
          <w:sz w:val="24"/>
          <w:szCs w:val="24"/>
          <w:lang w:eastAsia="en-IN"/>
        </w:rPr>
        <w:t>Table- 7.4: XRD Analysis results showing the mineral phases</w:t>
      </w:r>
    </w:p>
    <w:tbl>
      <w:tblPr>
        <w:tblW w:w="853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tblPr>
      <w:tblGrid>
        <w:gridCol w:w="568"/>
        <w:gridCol w:w="1317"/>
        <w:gridCol w:w="2610"/>
        <w:gridCol w:w="2431"/>
        <w:gridCol w:w="1604"/>
      </w:tblGrid>
      <w:tr w:rsidR="00A60C9F" w:rsidRPr="007A71C9" w:rsidTr="007A71C9">
        <w:trPr>
          <w:trHeight w:val="675"/>
          <w:jc w:val="right"/>
        </w:trPr>
        <w:tc>
          <w:tcPr>
            <w:tcW w:w="568"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b/>
                <w:bCs/>
                <w:kern w:val="24"/>
                <w:sz w:val="24"/>
                <w:szCs w:val="24"/>
                <w:lang w:val="en-IN" w:eastAsia="en-IN"/>
              </w:rPr>
              <w:t>Sl. No.</w:t>
            </w:r>
          </w:p>
        </w:tc>
        <w:tc>
          <w:tcPr>
            <w:tcW w:w="1317" w:type="dxa"/>
            <w:tcMar>
              <w:top w:w="9" w:type="dxa"/>
              <w:left w:w="9" w:type="dxa"/>
              <w:bottom w:w="0" w:type="dxa"/>
              <w:right w:w="9" w:type="dxa"/>
            </w:tcMar>
            <w:vAlign w:val="center"/>
            <w:hideMark/>
          </w:tcPr>
          <w:p w:rsidR="006125AA" w:rsidRPr="007A71C9" w:rsidRDefault="008D1C8B" w:rsidP="007A71C9">
            <w:pPr>
              <w:spacing w:after="0"/>
              <w:jc w:val="center"/>
              <w:textAlignment w:val="center"/>
              <w:rPr>
                <w:rFonts w:ascii="Times New Roman" w:hAnsi="Times New Roman"/>
                <w:sz w:val="24"/>
                <w:szCs w:val="24"/>
                <w:lang w:val="en-IN" w:eastAsia="en-IN"/>
              </w:rPr>
            </w:pPr>
            <w:r w:rsidRPr="007A71C9">
              <w:rPr>
                <w:rFonts w:ascii="Times New Roman" w:hAnsi="Times New Roman"/>
                <w:b/>
                <w:bCs/>
                <w:kern w:val="24"/>
                <w:sz w:val="24"/>
                <w:szCs w:val="24"/>
                <w:lang w:val="en-IN" w:eastAsia="en-IN"/>
              </w:rPr>
              <w:t>Sample</w:t>
            </w:r>
            <w:r w:rsidR="006125AA" w:rsidRPr="007A71C9">
              <w:rPr>
                <w:rFonts w:ascii="Times New Roman" w:hAnsi="Times New Roman"/>
                <w:b/>
                <w:bCs/>
                <w:kern w:val="24"/>
                <w:sz w:val="24"/>
                <w:szCs w:val="24"/>
                <w:lang w:val="en-IN" w:eastAsia="en-IN"/>
              </w:rPr>
              <w:t xml:space="preserve"> number</w:t>
            </w:r>
          </w:p>
        </w:tc>
        <w:tc>
          <w:tcPr>
            <w:tcW w:w="2610"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b/>
                <w:bCs/>
                <w:kern w:val="24"/>
                <w:sz w:val="24"/>
                <w:szCs w:val="24"/>
                <w:lang w:val="en-IN" w:eastAsia="en-IN"/>
              </w:rPr>
              <w:t>Major (≥ 5 %)</w:t>
            </w:r>
          </w:p>
        </w:tc>
        <w:tc>
          <w:tcPr>
            <w:tcW w:w="2431"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b/>
                <w:bCs/>
                <w:kern w:val="24"/>
                <w:sz w:val="24"/>
                <w:szCs w:val="24"/>
                <w:lang w:val="en-IN" w:eastAsia="en-IN"/>
              </w:rPr>
              <w:t>Minor (≤ 5 % to ≥ 1 %)</w:t>
            </w:r>
          </w:p>
        </w:tc>
        <w:tc>
          <w:tcPr>
            <w:tcW w:w="1604"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b/>
                <w:bCs/>
                <w:kern w:val="24"/>
                <w:sz w:val="24"/>
                <w:szCs w:val="24"/>
                <w:lang w:val="en-IN" w:eastAsia="en-IN"/>
              </w:rPr>
              <w:t>Trace, Faint Trace (≤ 1 %)</w:t>
            </w:r>
          </w:p>
        </w:tc>
      </w:tr>
      <w:tr w:rsidR="00A60C9F" w:rsidRPr="007A71C9" w:rsidTr="007A71C9">
        <w:trPr>
          <w:trHeight w:val="675"/>
          <w:jc w:val="right"/>
        </w:trPr>
        <w:tc>
          <w:tcPr>
            <w:tcW w:w="568"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1</w:t>
            </w:r>
          </w:p>
        </w:tc>
        <w:tc>
          <w:tcPr>
            <w:tcW w:w="1317"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MK/XRD-1</w:t>
            </w:r>
          </w:p>
        </w:tc>
        <w:tc>
          <w:tcPr>
            <w:tcW w:w="2610"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Quartz, Microcline</w:t>
            </w:r>
          </w:p>
        </w:tc>
        <w:tc>
          <w:tcPr>
            <w:tcW w:w="2431"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Muscovite, Albite, Orthoclase, Goethite</w:t>
            </w:r>
          </w:p>
        </w:tc>
        <w:tc>
          <w:tcPr>
            <w:tcW w:w="1604"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Glauconite, Dickite</w:t>
            </w:r>
          </w:p>
        </w:tc>
      </w:tr>
      <w:tr w:rsidR="00A60C9F" w:rsidRPr="007A71C9" w:rsidTr="007A71C9">
        <w:trPr>
          <w:trHeight w:val="553"/>
          <w:jc w:val="right"/>
        </w:trPr>
        <w:tc>
          <w:tcPr>
            <w:tcW w:w="568"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2</w:t>
            </w:r>
          </w:p>
        </w:tc>
        <w:tc>
          <w:tcPr>
            <w:tcW w:w="1317"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MK/XRD-2</w:t>
            </w:r>
          </w:p>
        </w:tc>
        <w:tc>
          <w:tcPr>
            <w:tcW w:w="2610"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Quartz, K-Feldspar</w:t>
            </w:r>
          </w:p>
        </w:tc>
        <w:tc>
          <w:tcPr>
            <w:tcW w:w="2431"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it-IT" w:eastAsia="en-IN"/>
              </w:rPr>
            </w:pPr>
            <w:r w:rsidRPr="007A71C9">
              <w:rPr>
                <w:rFonts w:ascii="Times New Roman" w:hAnsi="Times New Roman"/>
                <w:kern w:val="24"/>
                <w:sz w:val="24"/>
                <w:szCs w:val="24"/>
                <w:lang w:val="it-IT" w:eastAsia="en-IN"/>
              </w:rPr>
              <w:t xml:space="preserve">Phengite, Clinochlore, Muscovite, Anorthite, </w:t>
            </w:r>
            <w:r w:rsidRPr="007A71C9">
              <w:rPr>
                <w:rFonts w:ascii="Times New Roman" w:hAnsi="Times New Roman"/>
                <w:kern w:val="24"/>
                <w:sz w:val="24"/>
                <w:szCs w:val="24"/>
                <w:lang w:val="it-IT" w:eastAsia="en-IN"/>
              </w:rPr>
              <w:lastRenderedPageBreak/>
              <w:t>Anatase</w:t>
            </w:r>
          </w:p>
        </w:tc>
        <w:tc>
          <w:tcPr>
            <w:tcW w:w="1604"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lastRenderedPageBreak/>
              <w:t>Illite, Biotite, Kaolinite</w:t>
            </w:r>
          </w:p>
        </w:tc>
      </w:tr>
      <w:tr w:rsidR="00A60C9F" w:rsidRPr="007A71C9" w:rsidTr="007A71C9">
        <w:trPr>
          <w:trHeight w:val="470"/>
          <w:jc w:val="right"/>
        </w:trPr>
        <w:tc>
          <w:tcPr>
            <w:tcW w:w="568"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lastRenderedPageBreak/>
              <w:t>3</w:t>
            </w:r>
          </w:p>
        </w:tc>
        <w:tc>
          <w:tcPr>
            <w:tcW w:w="1317"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MK/XRD-3</w:t>
            </w:r>
          </w:p>
        </w:tc>
        <w:tc>
          <w:tcPr>
            <w:tcW w:w="2610"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Quartz, Microcline, Orthoclase</w:t>
            </w:r>
          </w:p>
        </w:tc>
        <w:tc>
          <w:tcPr>
            <w:tcW w:w="2431"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Albite, Phengite, Kaolinite</w:t>
            </w:r>
          </w:p>
        </w:tc>
        <w:tc>
          <w:tcPr>
            <w:tcW w:w="1604"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Muscovite, Biotite</w:t>
            </w:r>
          </w:p>
        </w:tc>
      </w:tr>
      <w:tr w:rsidR="00A60C9F" w:rsidRPr="007A71C9" w:rsidTr="007A71C9">
        <w:trPr>
          <w:trHeight w:val="816"/>
          <w:jc w:val="right"/>
        </w:trPr>
        <w:tc>
          <w:tcPr>
            <w:tcW w:w="568"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4</w:t>
            </w:r>
          </w:p>
        </w:tc>
        <w:tc>
          <w:tcPr>
            <w:tcW w:w="1317"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MK/XRD-4</w:t>
            </w:r>
          </w:p>
        </w:tc>
        <w:tc>
          <w:tcPr>
            <w:tcW w:w="2610"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it-IT" w:eastAsia="en-IN"/>
              </w:rPr>
            </w:pPr>
            <w:r w:rsidRPr="007A71C9">
              <w:rPr>
                <w:rFonts w:ascii="Times New Roman" w:hAnsi="Times New Roman"/>
                <w:kern w:val="24"/>
                <w:sz w:val="24"/>
                <w:szCs w:val="24"/>
                <w:lang w:val="it-IT" w:eastAsia="en-IN"/>
              </w:rPr>
              <w:t>Quartz, Microcline, Orthoclase, Muscovite-Paragonite</w:t>
            </w:r>
          </w:p>
        </w:tc>
        <w:tc>
          <w:tcPr>
            <w:tcW w:w="2431"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Phengite, Dickite</w:t>
            </w:r>
          </w:p>
        </w:tc>
        <w:tc>
          <w:tcPr>
            <w:tcW w:w="1604"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Biotite, Zeolite, Phlogopite</w:t>
            </w:r>
          </w:p>
        </w:tc>
      </w:tr>
      <w:tr w:rsidR="00A60C9F" w:rsidRPr="007A71C9" w:rsidTr="007A71C9">
        <w:trPr>
          <w:trHeight w:val="379"/>
          <w:jc w:val="right"/>
        </w:trPr>
        <w:tc>
          <w:tcPr>
            <w:tcW w:w="568"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5</w:t>
            </w:r>
          </w:p>
        </w:tc>
        <w:tc>
          <w:tcPr>
            <w:tcW w:w="1317"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MK/XRD-5</w:t>
            </w:r>
          </w:p>
        </w:tc>
        <w:tc>
          <w:tcPr>
            <w:tcW w:w="2610"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Quartz, Microcline, Kaolinite</w:t>
            </w:r>
          </w:p>
        </w:tc>
        <w:tc>
          <w:tcPr>
            <w:tcW w:w="2431"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Albite, Orthoclase</w:t>
            </w:r>
          </w:p>
        </w:tc>
        <w:tc>
          <w:tcPr>
            <w:tcW w:w="1604" w:type="dxa"/>
            <w:tcMar>
              <w:top w:w="9" w:type="dxa"/>
              <w:left w:w="9" w:type="dxa"/>
              <w:bottom w:w="0" w:type="dxa"/>
              <w:right w:w="9" w:type="dxa"/>
            </w:tcMar>
            <w:vAlign w:val="center"/>
            <w:hideMark/>
          </w:tcPr>
          <w:p w:rsidR="006125AA" w:rsidRPr="007A71C9" w:rsidRDefault="006125AA" w:rsidP="007A71C9">
            <w:pPr>
              <w:spacing w:after="0"/>
              <w:jc w:val="center"/>
              <w:textAlignment w:val="center"/>
              <w:rPr>
                <w:rFonts w:ascii="Times New Roman" w:hAnsi="Times New Roman"/>
                <w:sz w:val="24"/>
                <w:szCs w:val="24"/>
                <w:lang w:val="en-IN" w:eastAsia="en-IN"/>
              </w:rPr>
            </w:pPr>
            <w:r w:rsidRPr="007A71C9">
              <w:rPr>
                <w:rFonts w:ascii="Times New Roman" w:hAnsi="Times New Roman"/>
                <w:kern w:val="24"/>
                <w:sz w:val="24"/>
                <w:szCs w:val="24"/>
                <w:lang w:val="en-IN" w:eastAsia="en-IN"/>
              </w:rPr>
              <w:t>Dolomite</w:t>
            </w:r>
          </w:p>
        </w:tc>
      </w:tr>
    </w:tbl>
    <w:p w:rsidR="00DA04CD" w:rsidRDefault="00DA04CD" w:rsidP="001D04D5">
      <w:pPr>
        <w:spacing w:after="0" w:line="360" w:lineRule="auto"/>
        <w:jc w:val="both"/>
        <w:rPr>
          <w:rFonts w:ascii="Times New Roman" w:hAnsi="Times New Roman"/>
          <w:sz w:val="24"/>
          <w:szCs w:val="24"/>
          <w:lang w:val="en-GB"/>
        </w:rPr>
      </w:pPr>
    </w:p>
    <w:p w:rsidR="00655DA2" w:rsidRDefault="00655DA2" w:rsidP="001D04D5">
      <w:pPr>
        <w:spacing w:after="0" w:line="360" w:lineRule="auto"/>
        <w:jc w:val="both"/>
        <w:rPr>
          <w:rFonts w:ascii="Times New Roman" w:hAnsi="Times New Roman"/>
          <w:sz w:val="24"/>
          <w:szCs w:val="24"/>
          <w:lang w:val="en-GB"/>
        </w:rPr>
      </w:pPr>
    </w:p>
    <w:p w:rsidR="0059571F" w:rsidRPr="001D04D5" w:rsidRDefault="0059571F" w:rsidP="001D04D5">
      <w:pPr>
        <w:pStyle w:val="Heading1"/>
        <w:numPr>
          <w:ilvl w:val="1"/>
          <w:numId w:val="31"/>
        </w:numPr>
        <w:spacing w:line="360" w:lineRule="auto"/>
        <w:jc w:val="both"/>
        <w:rPr>
          <w:rFonts w:ascii="Times New Roman" w:hAnsi="Times New Roman" w:cs="Times New Roman"/>
          <w:bCs/>
          <w:sz w:val="24"/>
        </w:rPr>
      </w:pPr>
      <w:r w:rsidRPr="001D04D5">
        <w:rPr>
          <w:rFonts w:ascii="Times New Roman" w:hAnsi="Times New Roman" w:cs="Times New Roman"/>
          <w:bCs/>
          <w:sz w:val="24"/>
        </w:rPr>
        <w:t>EXTENT OF MINERALIZATION</w:t>
      </w:r>
    </w:p>
    <w:p w:rsidR="00F60400" w:rsidRPr="001D04D5" w:rsidRDefault="00F60400" w:rsidP="001D04D5">
      <w:pPr>
        <w:pStyle w:val="51"/>
        <w:numPr>
          <w:ilvl w:val="2"/>
          <w:numId w:val="31"/>
        </w:numPr>
        <w:spacing w:before="0" w:after="0" w:line="360" w:lineRule="auto"/>
        <w:rPr>
          <w:rFonts w:ascii="Times New Roman" w:hAnsi="Times New Roman" w:cs="Times New Roman"/>
          <w:b w:val="0"/>
        </w:rPr>
      </w:pPr>
      <w:r w:rsidRPr="001D04D5">
        <w:rPr>
          <w:rFonts w:ascii="Times New Roman" w:hAnsi="Times New Roman" w:cs="Times New Roman"/>
          <w:b w:val="0"/>
        </w:rPr>
        <w:t xml:space="preserve">The Mudhan–Khatiya Block, covering an area of 129.00 </w:t>
      </w:r>
      <w:r w:rsidR="00AF36DC" w:rsidRPr="001D04D5">
        <w:rPr>
          <w:rFonts w:ascii="Times New Roman" w:hAnsi="Times New Roman" w:cs="Times New Roman"/>
          <w:b w:val="0"/>
        </w:rPr>
        <w:t>sq.</w:t>
      </w:r>
      <w:r w:rsidRPr="001D04D5">
        <w:rPr>
          <w:rFonts w:ascii="Times New Roman" w:hAnsi="Times New Roman" w:cs="Times New Roman"/>
          <w:b w:val="0"/>
        </w:rPr>
        <w:t xml:space="preserve"> km in Lakhpat Taluka, Kachchh District, was investigated up to the Reconnaissance Stage (G-4) through integrated surface and subsurface exploration, including 1:12,500 scale geological mapping, bedrock and pit sampling, and exploratory drilling. Evaluation of geological, geochemical, and borehole data establishes the presence of stratiform and </w:t>
      </w:r>
      <w:r w:rsidR="00AF36DC" w:rsidRPr="001D04D5">
        <w:rPr>
          <w:rFonts w:ascii="Times New Roman" w:hAnsi="Times New Roman" w:cs="Times New Roman"/>
          <w:b w:val="0"/>
        </w:rPr>
        <w:t>strata bound</w:t>
      </w:r>
      <w:r w:rsidRPr="001D04D5">
        <w:rPr>
          <w:rFonts w:ascii="Times New Roman" w:hAnsi="Times New Roman" w:cs="Times New Roman"/>
          <w:b w:val="0"/>
        </w:rPr>
        <w:t xml:space="preserve"> glauconite mineralisation hosted within marine siliciclastic lithounits of the Katrol Formation.</w:t>
      </w:r>
    </w:p>
    <w:p w:rsidR="00F60400" w:rsidRPr="001D04D5" w:rsidRDefault="00F60400" w:rsidP="001D04D5">
      <w:pPr>
        <w:pStyle w:val="51"/>
        <w:numPr>
          <w:ilvl w:val="2"/>
          <w:numId w:val="31"/>
        </w:numPr>
        <w:spacing w:before="0" w:after="0" w:line="360" w:lineRule="auto"/>
        <w:rPr>
          <w:rFonts w:ascii="Times New Roman" w:hAnsi="Times New Roman" w:cs="Times New Roman"/>
          <w:b w:val="0"/>
        </w:rPr>
      </w:pPr>
      <w:r w:rsidRPr="001D04D5">
        <w:rPr>
          <w:rFonts w:ascii="Times New Roman" w:hAnsi="Times New Roman" w:cs="Times New Roman"/>
          <w:b w:val="0"/>
        </w:rPr>
        <w:t xml:space="preserve">Subsurface exploration through 12 boreholes confirms the continuity of glauconite mineralisation, with all boreholes intersecting glauconite-bearing sandstone horizons. The cumulative thickness of mineralised zones varies from approximately </w:t>
      </w:r>
      <w:r w:rsidR="00813BBE" w:rsidRPr="00813BBE">
        <w:rPr>
          <w:rFonts w:ascii="Times New Roman" w:hAnsi="Times New Roman" w:cs="Times New Roman"/>
          <w:b w:val="0"/>
        </w:rPr>
        <w:t>1.00</w:t>
      </w:r>
      <w:r w:rsidRPr="00813BBE">
        <w:rPr>
          <w:rFonts w:ascii="Times New Roman" w:hAnsi="Times New Roman" w:cs="Times New Roman"/>
          <w:b w:val="0"/>
        </w:rPr>
        <w:t xml:space="preserve"> m (MBMK-</w:t>
      </w:r>
      <w:r w:rsidR="00813BBE" w:rsidRPr="00813BBE">
        <w:rPr>
          <w:rFonts w:ascii="Times New Roman" w:hAnsi="Times New Roman" w:cs="Times New Roman"/>
          <w:b w:val="0"/>
        </w:rPr>
        <w:t>02&amp;10</w:t>
      </w:r>
      <w:r w:rsidRPr="00813BBE">
        <w:rPr>
          <w:rFonts w:ascii="Times New Roman" w:hAnsi="Times New Roman" w:cs="Times New Roman"/>
          <w:b w:val="0"/>
        </w:rPr>
        <w:t xml:space="preserve">) to </w:t>
      </w:r>
      <w:r w:rsidR="00813BBE" w:rsidRPr="00813BBE">
        <w:rPr>
          <w:rFonts w:ascii="Times New Roman" w:hAnsi="Times New Roman" w:cs="Times New Roman"/>
          <w:b w:val="0"/>
        </w:rPr>
        <w:t>11.00</w:t>
      </w:r>
      <w:r w:rsidRPr="00813BBE">
        <w:rPr>
          <w:rFonts w:ascii="Times New Roman" w:hAnsi="Times New Roman" w:cs="Times New Roman"/>
          <w:b w:val="0"/>
        </w:rPr>
        <w:t>m (MBMK-</w:t>
      </w:r>
      <w:r w:rsidR="00813BBE" w:rsidRPr="00813BBE">
        <w:rPr>
          <w:rFonts w:ascii="Times New Roman" w:hAnsi="Times New Roman" w:cs="Times New Roman"/>
          <w:b w:val="0"/>
        </w:rPr>
        <w:t>03</w:t>
      </w:r>
      <w:r w:rsidRPr="00813BBE">
        <w:rPr>
          <w:rFonts w:ascii="Times New Roman" w:hAnsi="Times New Roman" w:cs="Times New Roman"/>
          <w:b w:val="0"/>
        </w:rPr>
        <w:t>),</w:t>
      </w:r>
      <w:r w:rsidRPr="001D04D5">
        <w:rPr>
          <w:rFonts w:ascii="Times New Roman" w:hAnsi="Times New Roman" w:cs="Times New Roman"/>
          <w:b w:val="0"/>
        </w:rPr>
        <w:t xml:space="preserve"> indicating consistent development of glauconitic horizons within the subsurface stratigraphic sequence. The mineralisation is encountered at shallow sub-surface levels, with the upper contacts occurring close to the surface and extending down to depths corresponding to the maximum borehole penetration, suggesting favourable conditions for further delineation.</w:t>
      </w:r>
    </w:p>
    <w:p w:rsidR="00F60400" w:rsidRPr="001D04D5" w:rsidRDefault="00F60400" w:rsidP="001D04D5">
      <w:pPr>
        <w:pStyle w:val="51"/>
        <w:numPr>
          <w:ilvl w:val="2"/>
          <w:numId w:val="31"/>
        </w:numPr>
        <w:spacing w:before="0" w:after="0" w:line="360" w:lineRule="auto"/>
        <w:rPr>
          <w:rFonts w:ascii="Times New Roman" w:hAnsi="Times New Roman" w:cs="Times New Roman"/>
          <w:b w:val="0"/>
        </w:rPr>
      </w:pPr>
      <w:r w:rsidRPr="001D04D5">
        <w:rPr>
          <w:rFonts w:ascii="Times New Roman" w:hAnsi="Times New Roman" w:cs="Times New Roman"/>
          <w:b w:val="0"/>
        </w:rPr>
        <w:t xml:space="preserve">Correlation of surface exposures, pit sections, and borehole intercepts indicates that glauconite mineralisation exhibits bedded geometry, lateral persistence, and strong stratigraphic control. On the basis of the present reconnaissance-level data, an area of approximately </w:t>
      </w:r>
      <w:r w:rsidR="00813BBE" w:rsidRPr="00813BBE">
        <w:rPr>
          <w:rFonts w:ascii="Times New Roman" w:hAnsi="Times New Roman" w:cs="Times New Roman"/>
          <w:b w:val="0"/>
        </w:rPr>
        <w:t xml:space="preserve">18.00 </w:t>
      </w:r>
      <w:r w:rsidR="007B3D91" w:rsidRPr="00813BBE">
        <w:rPr>
          <w:rFonts w:ascii="Times New Roman" w:hAnsi="Times New Roman" w:cs="Times New Roman"/>
          <w:b w:val="0"/>
        </w:rPr>
        <w:t>sq.</w:t>
      </w:r>
      <w:r w:rsidRPr="00813BBE">
        <w:rPr>
          <w:rFonts w:ascii="Times New Roman" w:hAnsi="Times New Roman" w:cs="Times New Roman"/>
          <w:b w:val="0"/>
        </w:rPr>
        <w:t xml:space="preserve"> km</w:t>
      </w:r>
      <w:r w:rsidRPr="001D04D5">
        <w:rPr>
          <w:rFonts w:ascii="Times New Roman" w:hAnsi="Times New Roman" w:cs="Times New Roman"/>
          <w:b w:val="0"/>
        </w:rPr>
        <w:t xml:space="preserve"> within the block is interpreted to be mineralised. Variations in thickness and grade are interpreted to be related to primary depositional controls and facies changes within the host sedimentary sequence.</w:t>
      </w:r>
    </w:p>
    <w:p w:rsidR="00655DA2" w:rsidRDefault="00655DA2" w:rsidP="00352F11">
      <w:pPr>
        <w:pStyle w:val="ListParagraph"/>
        <w:spacing w:after="0" w:line="240" w:lineRule="auto"/>
        <w:ind w:left="480"/>
        <w:jc w:val="center"/>
        <w:rPr>
          <w:rFonts w:ascii="Times New Roman" w:hAnsi="Times New Roman"/>
          <w:b/>
          <w:color w:val="000000"/>
          <w:sz w:val="24"/>
          <w:szCs w:val="24"/>
        </w:rPr>
      </w:pPr>
    </w:p>
    <w:p w:rsidR="00655DA2" w:rsidRDefault="00655DA2" w:rsidP="00352F11">
      <w:pPr>
        <w:pStyle w:val="ListParagraph"/>
        <w:spacing w:after="0" w:line="240" w:lineRule="auto"/>
        <w:ind w:left="480"/>
        <w:jc w:val="center"/>
        <w:rPr>
          <w:rFonts w:ascii="Times New Roman" w:hAnsi="Times New Roman"/>
          <w:b/>
          <w:color w:val="000000"/>
          <w:sz w:val="24"/>
          <w:szCs w:val="24"/>
        </w:rPr>
      </w:pPr>
    </w:p>
    <w:p w:rsidR="00655DA2" w:rsidRDefault="00655DA2" w:rsidP="00352F11">
      <w:pPr>
        <w:pStyle w:val="ListParagraph"/>
        <w:spacing w:after="0" w:line="240" w:lineRule="auto"/>
        <w:ind w:left="480"/>
        <w:jc w:val="center"/>
        <w:rPr>
          <w:rFonts w:ascii="Times New Roman" w:hAnsi="Times New Roman"/>
          <w:b/>
          <w:color w:val="000000"/>
          <w:sz w:val="24"/>
          <w:szCs w:val="24"/>
        </w:rPr>
      </w:pPr>
    </w:p>
    <w:p w:rsidR="00352F11" w:rsidRPr="00352F11" w:rsidRDefault="00352F11" w:rsidP="00352F11">
      <w:pPr>
        <w:pStyle w:val="ListParagraph"/>
        <w:spacing w:after="0" w:line="240" w:lineRule="auto"/>
        <w:ind w:left="480"/>
        <w:jc w:val="center"/>
        <w:rPr>
          <w:rFonts w:ascii="Times New Roman" w:hAnsi="Times New Roman"/>
          <w:b/>
          <w:color w:val="000000"/>
          <w:sz w:val="24"/>
          <w:szCs w:val="24"/>
        </w:rPr>
      </w:pPr>
      <w:r w:rsidRPr="00352F11">
        <w:rPr>
          <w:rFonts w:ascii="Times New Roman" w:hAnsi="Times New Roman"/>
          <w:b/>
          <w:color w:val="000000"/>
          <w:sz w:val="24"/>
          <w:szCs w:val="24"/>
        </w:rPr>
        <w:lastRenderedPageBreak/>
        <w:t>Table No 7.</w:t>
      </w:r>
      <w:r w:rsidR="00421065">
        <w:rPr>
          <w:rFonts w:ascii="Times New Roman" w:hAnsi="Times New Roman"/>
          <w:b/>
          <w:color w:val="000000"/>
          <w:sz w:val="24"/>
          <w:szCs w:val="24"/>
        </w:rPr>
        <w:t>5</w:t>
      </w:r>
    </w:p>
    <w:p w:rsidR="00D93DB1" w:rsidRPr="00352F11" w:rsidRDefault="00352F11" w:rsidP="00352F11">
      <w:pPr>
        <w:pStyle w:val="ListParagraph"/>
        <w:spacing w:after="0" w:line="240" w:lineRule="auto"/>
        <w:ind w:left="480"/>
        <w:jc w:val="center"/>
        <w:rPr>
          <w:rFonts w:ascii="Times New Roman" w:hAnsi="Times New Roman"/>
          <w:b/>
          <w:color w:val="000000"/>
          <w:sz w:val="24"/>
          <w:szCs w:val="24"/>
        </w:rPr>
      </w:pPr>
      <w:r w:rsidRPr="00352F11">
        <w:rPr>
          <w:rFonts w:ascii="Times New Roman" w:hAnsi="Times New Roman"/>
          <w:b/>
          <w:color w:val="000000"/>
          <w:sz w:val="24"/>
          <w:szCs w:val="24"/>
        </w:rPr>
        <w:t xml:space="preserve">Borehole-wise, Cumulative Mineralised Zone Details in </w:t>
      </w:r>
      <w:r>
        <w:rPr>
          <w:rFonts w:ascii="Times New Roman" w:hAnsi="Times New Roman"/>
          <w:b/>
          <w:color w:val="000000"/>
          <w:sz w:val="24"/>
          <w:szCs w:val="24"/>
        </w:rPr>
        <w:t>Mudhan Khatiya</w:t>
      </w:r>
      <w:r w:rsidRPr="00352F11">
        <w:rPr>
          <w:rFonts w:ascii="Times New Roman" w:hAnsi="Times New Roman"/>
          <w:b/>
          <w:color w:val="000000"/>
          <w:sz w:val="24"/>
          <w:szCs w:val="24"/>
        </w:rPr>
        <w:t xml:space="preserve"> Block, Kachchh District, Gujarat</w:t>
      </w:r>
    </w:p>
    <w:tbl>
      <w:tblPr>
        <w:tblW w:w="7223" w:type="dxa"/>
        <w:jc w:val="center"/>
        <w:tblLayout w:type="fixed"/>
        <w:tblLook w:val="04A0"/>
      </w:tblPr>
      <w:tblGrid>
        <w:gridCol w:w="895"/>
        <w:gridCol w:w="1287"/>
        <w:gridCol w:w="2525"/>
        <w:gridCol w:w="2269"/>
        <w:gridCol w:w="247"/>
      </w:tblGrid>
      <w:tr w:rsidR="00352F11" w:rsidRPr="00352F11" w:rsidTr="00421065">
        <w:trPr>
          <w:gridAfter w:val="1"/>
          <w:wAfter w:w="247" w:type="dxa"/>
          <w:trHeight w:val="306"/>
          <w:jc w:val="center"/>
        </w:trPr>
        <w:tc>
          <w:tcPr>
            <w:tcW w:w="89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52F11" w:rsidRPr="00352F11" w:rsidRDefault="00352F11" w:rsidP="00352F11">
            <w:pPr>
              <w:spacing w:after="0" w:line="240" w:lineRule="auto"/>
              <w:jc w:val="center"/>
              <w:rPr>
                <w:rFonts w:ascii="Times New Roman" w:hAnsi="Times New Roman"/>
                <w:b/>
                <w:bCs/>
                <w:lang w:val="en-IN" w:eastAsia="en-IN" w:bidi="hi-IN"/>
              </w:rPr>
            </w:pPr>
            <w:r w:rsidRPr="00352F11">
              <w:rPr>
                <w:rFonts w:ascii="Times New Roman" w:hAnsi="Times New Roman"/>
                <w:b/>
                <w:bCs/>
                <w:lang w:val="en-IN" w:eastAsia="en-IN" w:bidi="hi-IN"/>
              </w:rPr>
              <w:t>Sl</w:t>
            </w:r>
            <w:r>
              <w:rPr>
                <w:rFonts w:ascii="Times New Roman" w:hAnsi="Times New Roman"/>
                <w:b/>
                <w:bCs/>
                <w:lang w:val="en-IN" w:eastAsia="en-IN" w:bidi="hi-IN"/>
              </w:rPr>
              <w:t xml:space="preserve">. </w:t>
            </w:r>
            <w:r w:rsidRPr="00352F11">
              <w:rPr>
                <w:rFonts w:ascii="Times New Roman" w:hAnsi="Times New Roman"/>
                <w:b/>
                <w:bCs/>
                <w:lang w:val="en-IN" w:eastAsia="en-IN" w:bidi="hi-IN"/>
              </w:rPr>
              <w:t>No.</w:t>
            </w:r>
          </w:p>
        </w:tc>
        <w:tc>
          <w:tcPr>
            <w:tcW w:w="1285"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52F11" w:rsidRPr="00352F11" w:rsidRDefault="00352F11" w:rsidP="00352F11">
            <w:pPr>
              <w:spacing w:after="0" w:line="240" w:lineRule="auto"/>
              <w:jc w:val="center"/>
              <w:rPr>
                <w:rFonts w:ascii="Times New Roman" w:hAnsi="Times New Roman"/>
                <w:b/>
                <w:bCs/>
                <w:lang w:val="en-IN" w:eastAsia="en-IN" w:bidi="hi-IN"/>
              </w:rPr>
            </w:pPr>
            <w:r w:rsidRPr="00352F11">
              <w:rPr>
                <w:rFonts w:ascii="Times New Roman" w:hAnsi="Times New Roman"/>
                <w:b/>
                <w:bCs/>
                <w:lang w:val="en-IN" w:eastAsia="en-IN" w:bidi="hi-IN"/>
              </w:rPr>
              <w:t>BH No.</w:t>
            </w:r>
          </w:p>
        </w:tc>
        <w:tc>
          <w:tcPr>
            <w:tcW w:w="25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52F11" w:rsidRPr="00352F11" w:rsidRDefault="00352F11" w:rsidP="00352F11">
            <w:pPr>
              <w:spacing w:after="0" w:line="240" w:lineRule="auto"/>
              <w:jc w:val="center"/>
              <w:rPr>
                <w:rFonts w:ascii="Times New Roman" w:hAnsi="Times New Roman"/>
                <w:b/>
                <w:bCs/>
                <w:lang w:val="en-IN" w:eastAsia="en-IN" w:bidi="hi-IN"/>
              </w:rPr>
            </w:pPr>
            <w:r w:rsidRPr="00352F11">
              <w:rPr>
                <w:rFonts w:ascii="Times New Roman" w:hAnsi="Times New Roman"/>
                <w:b/>
                <w:bCs/>
                <w:lang w:val="en-IN" w:eastAsia="en-IN" w:bidi="hi-IN"/>
              </w:rPr>
              <w:t>Polygon Area (m</w:t>
            </w:r>
            <w:r w:rsidRPr="00352F11">
              <w:rPr>
                <w:rFonts w:ascii="Times New Roman" w:hAnsi="Times New Roman"/>
                <w:b/>
                <w:bCs/>
                <w:vertAlign w:val="superscript"/>
                <w:lang w:val="en-IN" w:eastAsia="en-IN" w:bidi="hi-IN"/>
              </w:rPr>
              <w:t>2</w:t>
            </w:r>
            <w:r w:rsidRPr="00352F11">
              <w:rPr>
                <w:rFonts w:ascii="Times New Roman" w:hAnsi="Times New Roman"/>
                <w:b/>
                <w:bCs/>
                <w:lang w:val="en-IN" w:eastAsia="en-IN" w:bidi="hi-IN"/>
              </w:rPr>
              <w:t>)</w:t>
            </w:r>
          </w:p>
        </w:tc>
        <w:tc>
          <w:tcPr>
            <w:tcW w:w="227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52F11" w:rsidRPr="00352F11" w:rsidRDefault="00352F11" w:rsidP="00352F11">
            <w:pPr>
              <w:spacing w:after="0" w:line="240" w:lineRule="auto"/>
              <w:jc w:val="center"/>
              <w:rPr>
                <w:rFonts w:ascii="Times New Roman" w:hAnsi="Times New Roman"/>
                <w:b/>
                <w:bCs/>
                <w:lang w:val="en-IN" w:eastAsia="en-IN" w:bidi="hi-IN"/>
              </w:rPr>
            </w:pPr>
            <w:r w:rsidRPr="00352F11">
              <w:rPr>
                <w:rFonts w:ascii="Times New Roman" w:hAnsi="Times New Roman"/>
                <w:b/>
                <w:bCs/>
                <w:lang w:val="en-IN" w:eastAsia="en-IN" w:bidi="hi-IN"/>
              </w:rPr>
              <w:t>Zone Thickness(m)</w:t>
            </w:r>
          </w:p>
        </w:tc>
      </w:tr>
      <w:tr w:rsidR="00352F11" w:rsidRPr="00352F11" w:rsidTr="00421065">
        <w:trPr>
          <w:trHeight w:val="5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rsidR="00352F11" w:rsidRPr="00352F11" w:rsidRDefault="00352F11" w:rsidP="00352F11">
            <w:pPr>
              <w:spacing w:after="0" w:line="240" w:lineRule="auto"/>
              <w:rPr>
                <w:rFonts w:ascii="Times New Roman" w:hAnsi="Times New Roman"/>
                <w:b/>
                <w:bCs/>
                <w:lang w:val="en-IN" w:eastAsia="en-IN" w:bidi="hi-IN"/>
              </w:rPr>
            </w:pPr>
          </w:p>
        </w:tc>
        <w:tc>
          <w:tcPr>
            <w:tcW w:w="1285" w:type="dxa"/>
            <w:vMerge/>
            <w:tcBorders>
              <w:top w:val="single" w:sz="4" w:space="0" w:color="auto"/>
              <w:left w:val="single" w:sz="4" w:space="0" w:color="auto"/>
              <w:bottom w:val="single" w:sz="4" w:space="0" w:color="auto"/>
              <w:right w:val="single" w:sz="4" w:space="0" w:color="auto"/>
            </w:tcBorders>
            <w:vAlign w:val="center"/>
            <w:hideMark/>
          </w:tcPr>
          <w:p w:rsidR="00352F11" w:rsidRPr="00352F11" w:rsidRDefault="00352F11" w:rsidP="00352F11">
            <w:pPr>
              <w:spacing w:after="0" w:line="240" w:lineRule="auto"/>
              <w:rPr>
                <w:rFonts w:ascii="Times New Roman" w:hAnsi="Times New Roman"/>
                <w:b/>
                <w:bCs/>
                <w:lang w:val="en-IN" w:eastAsia="en-IN" w:bidi="hi-IN"/>
              </w:rPr>
            </w:pPr>
          </w:p>
        </w:tc>
        <w:tc>
          <w:tcPr>
            <w:tcW w:w="2526" w:type="dxa"/>
            <w:vMerge/>
            <w:tcBorders>
              <w:top w:val="single" w:sz="4" w:space="0" w:color="auto"/>
              <w:left w:val="single" w:sz="4" w:space="0" w:color="auto"/>
              <w:bottom w:val="single" w:sz="4" w:space="0" w:color="auto"/>
              <w:right w:val="single" w:sz="4" w:space="0" w:color="auto"/>
            </w:tcBorders>
            <w:vAlign w:val="center"/>
            <w:hideMark/>
          </w:tcPr>
          <w:p w:rsidR="00352F11" w:rsidRPr="00352F11" w:rsidRDefault="00352F11" w:rsidP="00352F11">
            <w:pPr>
              <w:spacing w:after="0" w:line="240" w:lineRule="auto"/>
              <w:rPr>
                <w:rFonts w:ascii="Times New Roman" w:hAnsi="Times New Roman"/>
                <w:b/>
                <w:bCs/>
                <w:lang w:val="en-IN" w:eastAsia="en-IN" w:bidi="hi-IN"/>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352F11" w:rsidRPr="00352F11" w:rsidRDefault="00352F11" w:rsidP="00352F11">
            <w:pPr>
              <w:spacing w:after="0" w:line="240" w:lineRule="auto"/>
              <w:rPr>
                <w:rFonts w:ascii="Times New Roman" w:hAnsi="Times New Roman"/>
                <w:b/>
                <w:bCs/>
                <w:lang w:val="en-IN" w:eastAsia="en-IN" w:bidi="hi-IN"/>
              </w:rPr>
            </w:pPr>
          </w:p>
        </w:tc>
        <w:tc>
          <w:tcPr>
            <w:tcW w:w="245" w:type="dxa"/>
            <w:tcBorders>
              <w:top w:val="nil"/>
              <w:left w:val="nil"/>
              <w:bottom w:val="nil"/>
              <w:right w:val="nil"/>
            </w:tcBorders>
            <w:noWrap/>
            <w:vAlign w:val="bottom"/>
            <w:hideMark/>
          </w:tcPr>
          <w:p w:rsidR="00352F11" w:rsidRPr="00352F11" w:rsidRDefault="00352F11" w:rsidP="00352F11">
            <w:pPr>
              <w:spacing w:after="0" w:line="240" w:lineRule="auto"/>
              <w:jc w:val="center"/>
              <w:rPr>
                <w:rFonts w:ascii="Times New Roman" w:hAnsi="Times New Roman"/>
                <w:b/>
                <w:bCs/>
                <w:lang w:val="en-IN" w:eastAsia="en-IN" w:bidi="hi-IN"/>
              </w:rPr>
            </w:pPr>
          </w:p>
        </w:tc>
      </w:tr>
      <w:tr w:rsidR="00352F11" w:rsidRPr="00352F11" w:rsidTr="00421065">
        <w:trPr>
          <w:trHeight w:val="239"/>
          <w:jc w:val="center"/>
        </w:trPr>
        <w:tc>
          <w:tcPr>
            <w:tcW w:w="895" w:type="dxa"/>
            <w:tcBorders>
              <w:top w:val="nil"/>
              <w:left w:val="single" w:sz="4" w:space="0" w:color="auto"/>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1</w:t>
            </w:r>
          </w:p>
        </w:tc>
        <w:tc>
          <w:tcPr>
            <w:tcW w:w="1285"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MBMK-01</w:t>
            </w:r>
          </w:p>
        </w:tc>
        <w:tc>
          <w:tcPr>
            <w:tcW w:w="2526"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1971890</w:t>
            </w:r>
          </w:p>
        </w:tc>
        <w:tc>
          <w:tcPr>
            <w:tcW w:w="2270"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9.50</w:t>
            </w:r>
          </w:p>
        </w:tc>
        <w:tc>
          <w:tcPr>
            <w:tcW w:w="245" w:type="dxa"/>
            <w:vAlign w:val="center"/>
            <w:hideMark/>
          </w:tcPr>
          <w:p w:rsidR="00352F11" w:rsidRPr="00352F11" w:rsidRDefault="00352F11" w:rsidP="00352F11">
            <w:pPr>
              <w:spacing w:after="0" w:line="240" w:lineRule="auto"/>
              <w:rPr>
                <w:rFonts w:ascii="Times New Roman" w:hAnsi="Times New Roman"/>
                <w:sz w:val="20"/>
                <w:szCs w:val="20"/>
                <w:lang w:val="en-IN" w:eastAsia="en-IN" w:bidi="hi-IN"/>
              </w:rPr>
            </w:pPr>
          </w:p>
        </w:tc>
      </w:tr>
      <w:tr w:rsidR="00352F11" w:rsidRPr="00352F11" w:rsidTr="00421065">
        <w:trPr>
          <w:trHeight w:val="239"/>
          <w:jc w:val="center"/>
        </w:trPr>
        <w:tc>
          <w:tcPr>
            <w:tcW w:w="895" w:type="dxa"/>
            <w:tcBorders>
              <w:top w:val="nil"/>
              <w:left w:val="single" w:sz="4" w:space="0" w:color="auto"/>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2</w:t>
            </w:r>
          </w:p>
        </w:tc>
        <w:tc>
          <w:tcPr>
            <w:tcW w:w="1285"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MBMK-02</w:t>
            </w:r>
          </w:p>
        </w:tc>
        <w:tc>
          <w:tcPr>
            <w:tcW w:w="2526"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2230134</w:t>
            </w:r>
          </w:p>
        </w:tc>
        <w:tc>
          <w:tcPr>
            <w:tcW w:w="2270"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1.00</w:t>
            </w:r>
          </w:p>
        </w:tc>
        <w:tc>
          <w:tcPr>
            <w:tcW w:w="245" w:type="dxa"/>
            <w:vAlign w:val="center"/>
            <w:hideMark/>
          </w:tcPr>
          <w:p w:rsidR="00352F11" w:rsidRPr="00352F11" w:rsidRDefault="00352F11" w:rsidP="00352F11">
            <w:pPr>
              <w:spacing w:after="0" w:line="240" w:lineRule="auto"/>
              <w:rPr>
                <w:rFonts w:ascii="Times New Roman" w:hAnsi="Times New Roman"/>
                <w:sz w:val="20"/>
                <w:szCs w:val="20"/>
                <w:lang w:val="en-IN" w:eastAsia="en-IN" w:bidi="hi-IN"/>
              </w:rPr>
            </w:pPr>
          </w:p>
        </w:tc>
      </w:tr>
      <w:tr w:rsidR="00352F11" w:rsidRPr="00352F11" w:rsidTr="00421065">
        <w:trPr>
          <w:trHeight w:val="239"/>
          <w:jc w:val="center"/>
        </w:trPr>
        <w:tc>
          <w:tcPr>
            <w:tcW w:w="895" w:type="dxa"/>
            <w:tcBorders>
              <w:top w:val="nil"/>
              <w:left w:val="single" w:sz="4" w:space="0" w:color="auto"/>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3</w:t>
            </w:r>
          </w:p>
        </w:tc>
        <w:tc>
          <w:tcPr>
            <w:tcW w:w="1285"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MBMK-03</w:t>
            </w:r>
          </w:p>
        </w:tc>
        <w:tc>
          <w:tcPr>
            <w:tcW w:w="2526"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2109671</w:t>
            </w:r>
          </w:p>
        </w:tc>
        <w:tc>
          <w:tcPr>
            <w:tcW w:w="2270"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11.00</w:t>
            </w:r>
          </w:p>
        </w:tc>
        <w:tc>
          <w:tcPr>
            <w:tcW w:w="245" w:type="dxa"/>
            <w:vAlign w:val="center"/>
            <w:hideMark/>
          </w:tcPr>
          <w:p w:rsidR="00352F11" w:rsidRPr="00352F11" w:rsidRDefault="00352F11" w:rsidP="00352F11">
            <w:pPr>
              <w:spacing w:after="0" w:line="240" w:lineRule="auto"/>
              <w:rPr>
                <w:rFonts w:ascii="Times New Roman" w:hAnsi="Times New Roman"/>
                <w:sz w:val="20"/>
                <w:szCs w:val="20"/>
                <w:lang w:val="en-IN" w:eastAsia="en-IN" w:bidi="hi-IN"/>
              </w:rPr>
            </w:pPr>
          </w:p>
        </w:tc>
      </w:tr>
      <w:tr w:rsidR="00352F11" w:rsidRPr="00352F11" w:rsidTr="00421065">
        <w:trPr>
          <w:trHeight w:val="239"/>
          <w:jc w:val="center"/>
        </w:trPr>
        <w:tc>
          <w:tcPr>
            <w:tcW w:w="895" w:type="dxa"/>
            <w:tcBorders>
              <w:top w:val="nil"/>
              <w:left w:val="single" w:sz="4" w:space="0" w:color="auto"/>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4</w:t>
            </w:r>
          </w:p>
        </w:tc>
        <w:tc>
          <w:tcPr>
            <w:tcW w:w="1285"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MBMK-05</w:t>
            </w:r>
          </w:p>
        </w:tc>
        <w:tc>
          <w:tcPr>
            <w:tcW w:w="2526"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2102613</w:t>
            </w:r>
          </w:p>
        </w:tc>
        <w:tc>
          <w:tcPr>
            <w:tcW w:w="2270"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6.50</w:t>
            </w:r>
          </w:p>
        </w:tc>
        <w:tc>
          <w:tcPr>
            <w:tcW w:w="245" w:type="dxa"/>
            <w:vAlign w:val="center"/>
            <w:hideMark/>
          </w:tcPr>
          <w:p w:rsidR="00352F11" w:rsidRPr="00352F11" w:rsidRDefault="00352F11" w:rsidP="00352F11">
            <w:pPr>
              <w:spacing w:after="0" w:line="240" w:lineRule="auto"/>
              <w:rPr>
                <w:rFonts w:ascii="Times New Roman" w:hAnsi="Times New Roman"/>
                <w:sz w:val="20"/>
                <w:szCs w:val="20"/>
                <w:lang w:val="en-IN" w:eastAsia="en-IN" w:bidi="hi-IN"/>
              </w:rPr>
            </w:pPr>
          </w:p>
        </w:tc>
      </w:tr>
      <w:tr w:rsidR="00352F11" w:rsidRPr="00352F11" w:rsidTr="00421065">
        <w:trPr>
          <w:trHeight w:val="239"/>
          <w:jc w:val="center"/>
        </w:trPr>
        <w:tc>
          <w:tcPr>
            <w:tcW w:w="895" w:type="dxa"/>
            <w:tcBorders>
              <w:top w:val="nil"/>
              <w:left w:val="single" w:sz="4" w:space="0" w:color="auto"/>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5</w:t>
            </w:r>
          </w:p>
        </w:tc>
        <w:tc>
          <w:tcPr>
            <w:tcW w:w="1285"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MBMK-06</w:t>
            </w:r>
          </w:p>
        </w:tc>
        <w:tc>
          <w:tcPr>
            <w:tcW w:w="2526"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2027821</w:t>
            </w:r>
          </w:p>
        </w:tc>
        <w:tc>
          <w:tcPr>
            <w:tcW w:w="2270"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1.50</w:t>
            </w:r>
          </w:p>
        </w:tc>
        <w:tc>
          <w:tcPr>
            <w:tcW w:w="245" w:type="dxa"/>
            <w:vAlign w:val="center"/>
            <w:hideMark/>
          </w:tcPr>
          <w:p w:rsidR="00352F11" w:rsidRPr="00352F11" w:rsidRDefault="00352F11" w:rsidP="00352F11">
            <w:pPr>
              <w:spacing w:after="0" w:line="240" w:lineRule="auto"/>
              <w:rPr>
                <w:rFonts w:ascii="Times New Roman" w:hAnsi="Times New Roman"/>
                <w:sz w:val="20"/>
                <w:szCs w:val="20"/>
                <w:lang w:val="en-IN" w:eastAsia="en-IN" w:bidi="hi-IN"/>
              </w:rPr>
            </w:pPr>
          </w:p>
        </w:tc>
      </w:tr>
      <w:tr w:rsidR="00352F11" w:rsidRPr="00352F11" w:rsidTr="00421065">
        <w:trPr>
          <w:trHeight w:val="239"/>
          <w:jc w:val="center"/>
        </w:trPr>
        <w:tc>
          <w:tcPr>
            <w:tcW w:w="895" w:type="dxa"/>
            <w:tcBorders>
              <w:top w:val="nil"/>
              <w:left w:val="single" w:sz="4" w:space="0" w:color="auto"/>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6</w:t>
            </w:r>
          </w:p>
        </w:tc>
        <w:tc>
          <w:tcPr>
            <w:tcW w:w="1285"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MBMK-08</w:t>
            </w:r>
          </w:p>
        </w:tc>
        <w:tc>
          <w:tcPr>
            <w:tcW w:w="2526"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1199323</w:t>
            </w:r>
          </w:p>
        </w:tc>
        <w:tc>
          <w:tcPr>
            <w:tcW w:w="2270"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7.00</w:t>
            </w:r>
          </w:p>
        </w:tc>
        <w:tc>
          <w:tcPr>
            <w:tcW w:w="245" w:type="dxa"/>
            <w:vAlign w:val="center"/>
            <w:hideMark/>
          </w:tcPr>
          <w:p w:rsidR="00352F11" w:rsidRPr="00352F11" w:rsidRDefault="00352F11" w:rsidP="00352F11">
            <w:pPr>
              <w:spacing w:after="0" w:line="240" w:lineRule="auto"/>
              <w:rPr>
                <w:rFonts w:ascii="Times New Roman" w:hAnsi="Times New Roman"/>
                <w:sz w:val="20"/>
                <w:szCs w:val="20"/>
                <w:lang w:val="en-IN" w:eastAsia="en-IN" w:bidi="hi-IN"/>
              </w:rPr>
            </w:pPr>
          </w:p>
        </w:tc>
      </w:tr>
      <w:tr w:rsidR="00352F11" w:rsidRPr="00352F11" w:rsidTr="00421065">
        <w:trPr>
          <w:trHeight w:val="239"/>
          <w:jc w:val="center"/>
        </w:trPr>
        <w:tc>
          <w:tcPr>
            <w:tcW w:w="895" w:type="dxa"/>
            <w:tcBorders>
              <w:top w:val="nil"/>
              <w:left w:val="single" w:sz="4" w:space="0" w:color="auto"/>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7</w:t>
            </w:r>
          </w:p>
        </w:tc>
        <w:tc>
          <w:tcPr>
            <w:tcW w:w="1285"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MBMK-09</w:t>
            </w:r>
          </w:p>
        </w:tc>
        <w:tc>
          <w:tcPr>
            <w:tcW w:w="2526"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1072673</w:t>
            </w:r>
          </w:p>
        </w:tc>
        <w:tc>
          <w:tcPr>
            <w:tcW w:w="2270"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2.50</w:t>
            </w:r>
          </w:p>
        </w:tc>
        <w:tc>
          <w:tcPr>
            <w:tcW w:w="245" w:type="dxa"/>
            <w:vAlign w:val="center"/>
            <w:hideMark/>
          </w:tcPr>
          <w:p w:rsidR="00352F11" w:rsidRPr="00352F11" w:rsidRDefault="00352F11" w:rsidP="00352F11">
            <w:pPr>
              <w:spacing w:after="0" w:line="240" w:lineRule="auto"/>
              <w:rPr>
                <w:rFonts w:ascii="Times New Roman" w:hAnsi="Times New Roman"/>
                <w:sz w:val="20"/>
                <w:szCs w:val="20"/>
                <w:lang w:val="en-IN" w:eastAsia="en-IN" w:bidi="hi-IN"/>
              </w:rPr>
            </w:pPr>
          </w:p>
        </w:tc>
      </w:tr>
      <w:tr w:rsidR="00352F11" w:rsidRPr="00352F11" w:rsidTr="00421065">
        <w:trPr>
          <w:trHeight w:val="239"/>
          <w:jc w:val="center"/>
        </w:trPr>
        <w:tc>
          <w:tcPr>
            <w:tcW w:w="895" w:type="dxa"/>
            <w:tcBorders>
              <w:top w:val="nil"/>
              <w:left w:val="single" w:sz="4" w:space="0" w:color="auto"/>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8</w:t>
            </w:r>
          </w:p>
        </w:tc>
        <w:tc>
          <w:tcPr>
            <w:tcW w:w="1285"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MBMK-10</w:t>
            </w:r>
          </w:p>
        </w:tc>
        <w:tc>
          <w:tcPr>
            <w:tcW w:w="2526"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1483677</w:t>
            </w:r>
          </w:p>
        </w:tc>
        <w:tc>
          <w:tcPr>
            <w:tcW w:w="2270"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1.00</w:t>
            </w:r>
          </w:p>
        </w:tc>
        <w:tc>
          <w:tcPr>
            <w:tcW w:w="245" w:type="dxa"/>
            <w:vAlign w:val="center"/>
            <w:hideMark/>
          </w:tcPr>
          <w:p w:rsidR="00352F11" w:rsidRPr="00352F11" w:rsidRDefault="00352F11" w:rsidP="00352F11">
            <w:pPr>
              <w:spacing w:after="0" w:line="240" w:lineRule="auto"/>
              <w:rPr>
                <w:rFonts w:ascii="Times New Roman" w:hAnsi="Times New Roman"/>
                <w:sz w:val="20"/>
                <w:szCs w:val="20"/>
                <w:lang w:val="en-IN" w:eastAsia="en-IN" w:bidi="hi-IN"/>
              </w:rPr>
            </w:pPr>
          </w:p>
        </w:tc>
      </w:tr>
      <w:tr w:rsidR="00352F11" w:rsidRPr="00352F11" w:rsidTr="00421065">
        <w:trPr>
          <w:trHeight w:val="239"/>
          <w:jc w:val="center"/>
        </w:trPr>
        <w:tc>
          <w:tcPr>
            <w:tcW w:w="895" w:type="dxa"/>
            <w:tcBorders>
              <w:top w:val="nil"/>
              <w:left w:val="single" w:sz="4" w:space="0" w:color="auto"/>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9</w:t>
            </w:r>
          </w:p>
        </w:tc>
        <w:tc>
          <w:tcPr>
            <w:tcW w:w="1285"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MBMK-11</w:t>
            </w:r>
          </w:p>
        </w:tc>
        <w:tc>
          <w:tcPr>
            <w:tcW w:w="2526"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1878429</w:t>
            </w:r>
          </w:p>
        </w:tc>
        <w:tc>
          <w:tcPr>
            <w:tcW w:w="2270"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3.00</w:t>
            </w:r>
          </w:p>
        </w:tc>
        <w:tc>
          <w:tcPr>
            <w:tcW w:w="245" w:type="dxa"/>
            <w:vAlign w:val="center"/>
            <w:hideMark/>
          </w:tcPr>
          <w:p w:rsidR="00352F11" w:rsidRPr="00352F11" w:rsidRDefault="00352F11" w:rsidP="00352F11">
            <w:pPr>
              <w:spacing w:after="0" w:line="240" w:lineRule="auto"/>
              <w:rPr>
                <w:rFonts w:ascii="Times New Roman" w:hAnsi="Times New Roman"/>
                <w:sz w:val="20"/>
                <w:szCs w:val="20"/>
                <w:lang w:val="en-IN" w:eastAsia="en-IN" w:bidi="hi-IN"/>
              </w:rPr>
            </w:pPr>
          </w:p>
        </w:tc>
      </w:tr>
      <w:tr w:rsidR="00352F11" w:rsidRPr="00352F11" w:rsidTr="00421065">
        <w:trPr>
          <w:trHeight w:val="239"/>
          <w:jc w:val="center"/>
        </w:trPr>
        <w:tc>
          <w:tcPr>
            <w:tcW w:w="895" w:type="dxa"/>
            <w:tcBorders>
              <w:top w:val="nil"/>
              <w:left w:val="single" w:sz="4" w:space="0" w:color="auto"/>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10</w:t>
            </w:r>
          </w:p>
        </w:tc>
        <w:tc>
          <w:tcPr>
            <w:tcW w:w="1285"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MBMK-12</w:t>
            </w:r>
          </w:p>
        </w:tc>
        <w:tc>
          <w:tcPr>
            <w:tcW w:w="2526"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1924949</w:t>
            </w:r>
          </w:p>
        </w:tc>
        <w:tc>
          <w:tcPr>
            <w:tcW w:w="2270"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lang w:val="en-IN" w:eastAsia="en-IN" w:bidi="hi-IN"/>
              </w:rPr>
            </w:pPr>
            <w:r w:rsidRPr="00352F11">
              <w:rPr>
                <w:rFonts w:ascii="Times New Roman" w:hAnsi="Times New Roman"/>
                <w:lang w:val="en-IN" w:eastAsia="en-IN" w:bidi="hi-IN"/>
              </w:rPr>
              <w:t>8.30</w:t>
            </w:r>
          </w:p>
        </w:tc>
        <w:tc>
          <w:tcPr>
            <w:tcW w:w="245" w:type="dxa"/>
            <w:vAlign w:val="center"/>
            <w:hideMark/>
          </w:tcPr>
          <w:p w:rsidR="00352F11" w:rsidRPr="00352F11" w:rsidRDefault="00352F11" w:rsidP="00352F11">
            <w:pPr>
              <w:spacing w:after="0" w:line="240" w:lineRule="auto"/>
              <w:rPr>
                <w:rFonts w:ascii="Times New Roman" w:hAnsi="Times New Roman"/>
                <w:sz w:val="20"/>
                <w:szCs w:val="20"/>
                <w:lang w:val="en-IN" w:eastAsia="en-IN" w:bidi="hi-IN"/>
              </w:rPr>
            </w:pPr>
          </w:p>
        </w:tc>
      </w:tr>
      <w:tr w:rsidR="00352F11" w:rsidRPr="00352F11" w:rsidTr="00421065">
        <w:trPr>
          <w:trHeight w:val="239"/>
          <w:jc w:val="center"/>
        </w:trPr>
        <w:tc>
          <w:tcPr>
            <w:tcW w:w="2182" w:type="dxa"/>
            <w:gridSpan w:val="2"/>
            <w:tcBorders>
              <w:top w:val="single" w:sz="4" w:space="0" w:color="auto"/>
              <w:left w:val="single" w:sz="4" w:space="0" w:color="auto"/>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b/>
                <w:bCs/>
                <w:lang w:val="en-IN" w:eastAsia="en-IN" w:bidi="hi-IN"/>
              </w:rPr>
            </w:pPr>
            <w:r w:rsidRPr="00352F11">
              <w:rPr>
                <w:rFonts w:ascii="Times New Roman" w:hAnsi="Times New Roman"/>
                <w:b/>
                <w:bCs/>
                <w:lang w:val="en-IN" w:eastAsia="en-IN" w:bidi="hi-IN"/>
              </w:rPr>
              <w:t>Total</w:t>
            </w:r>
          </w:p>
        </w:tc>
        <w:tc>
          <w:tcPr>
            <w:tcW w:w="2526"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b/>
                <w:bCs/>
                <w:lang w:val="en-IN" w:eastAsia="en-IN" w:bidi="hi-IN"/>
              </w:rPr>
            </w:pPr>
            <w:r w:rsidRPr="00352F11">
              <w:rPr>
                <w:rFonts w:ascii="Times New Roman" w:hAnsi="Times New Roman"/>
                <w:b/>
                <w:bCs/>
                <w:lang w:val="en-IN" w:eastAsia="en-IN" w:bidi="hi-IN"/>
              </w:rPr>
              <w:t>18001180</w:t>
            </w:r>
            <w:r w:rsidRPr="002D0F82">
              <w:rPr>
                <w:rFonts w:ascii="Times New Roman" w:hAnsi="Times New Roman"/>
                <w:b/>
                <w:bCs/>
                <w:sz w:val="24"/>
                <w:szCs w:val="24"/>
                <w:lang w:val="en-IN" w:eastAsia="en-IN" w:bidi="hi-IN"/>
              </w:rPr>
              <w:t xml:space="preserve"> m</w:t>
            </w:r>
            <w:r w:rsidRPr="002D0F82">
              <w:rPr>
                <w:rFonts w:ascii="Times New Roman" w:hAnsi="Times New Roman"/>
                <w:b/>
                <w:bCs/>
                <w:sz w:val="24"/>
                <w:szCs w:val="24"/>
                <w:vertAlign w:val="superscript"/>
                <w:lang w:val="en-IN" w:eastAsia="en-IN" w:bidi="hi-IN"/>
              </w:rPr>
              <w:t>2</w:t>
            </w:r>
          </w:p>
        </w:tc>
        <w:tc>
          <w:tcPr>
            <w:tcW w:w="2270" w:type="dxa"/>
            <w:tcBorders>
              <w:top w:val="nil"/>
              <w:left w:val="nil"/>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b/>
                <w:bCs/>
                <w:lang w:val="en-IN" w:eastAsia="en-IN" w:bidi="hi-IN"/>
              </w:rPr>
            </w:pPr>
            <w:r w:rsidRPr="00352F11">
              <w:rPr>
                <w:rFonts w:ascii="Times New Roman" w:hAnsi="Times New Roman"/>
                <w:b/>
                <w:bCs/>
                <w:lang w:val="en-IN" w:eastAsia="en-IN" w:bidi="hi-IN"/>
              </w:rPr>
              <w:t>51.30</w:t>
            </w:r>
          </w:p>
        </w:tc>
        <w:tc>
          <w:tcPr>
            <w:tcW w:w="245" w:type="dxa"/>
            <w:vAlign w:val="center"/>
            <w:hideMark/>
          </w:tcPr>
          <w:p w:rsidR="00352F11" w:rsidRPr="00352F11" w:rsidRDefault="00352F11" w:rsidP="00352F11">
            <w:pPr>
              <w:spacing w:after="0" w:line="240" w:lineRule="auto"/>
              <w:rPr>
                <w:rFonts w:ascii="Times New Roman" w:hAnsi="Times New Roman"/>
                <w:sz w:val="20"/>
                <w:szCs w:val="20"/>
                <w:lang w:val="en-IN" w:eastAsia="en-IN" w:bidi="hi-IN"/>
              </w:rPr>
            </w:pPr>
          </w:p>
        </w:tc>
      </w:tr>
      <w:tr w:rsidR="00352F11" w:rsidRPr="00352F11" w:rsidTr="00421065">
        <w:trPr>
          <w:trHeight w:val="239"/>
          <w:jc w:val="center"/>
        </w:trPr>
        <w:tc>
          <w:tcPr>
            <w:tcW w:w="895" w:type="dxa"/>
            <w:tcBorders>
              <w:top w:val="nil"/>
              <w:left w:val="nil"/>
              <w:bottom w:val="nil"/>
              <w:right w:val="nil"/>
            </w:tcBorders>
            <w:noWrap/>
            <w:vAlign w:val="center"/>
            <w:hideMark/>
          </w:tcPr>
          <w:p w:rsidR="00352F11" w:rsidRPr="00352F11" w:rsidRDefault="00352F11" w:rsidP="00352F11">
            <w:pPr>
              <w:spacing w:after="0" w:line="240" w:lineRule="auto"/>
              <w:jc w:val="center"/>
              <w:rPr>
                <w:rFonts w:ascii="Times New Roman" w:hAnsi="Times New Roman"/>
                <w:b/>
                <w:bCs/>
                <w:lang w:val="en-IN" w:eastAsia="en-IN" w:bidi="hi-IN"/>
              </w:rPr>
            </w:pPr>
          </w:p>
        </w:tc>
        <w:tc>
          <w:tcPr>
            <w:tcW w:w="1285" w:type="dxa"/>
            <w:tcBorders>
              <w:top w:val="nil"/>
              <w:left w:val="nil"/>
              <w:bottom w:val="nil"/>
              <w:right w:val="nil"/>
            </w:tcBorders>
            <w:noWrap/>
            <w:vAlign w:val="center"/>
            <w:hideMark/>
          </w:tcPr>
          <w:p w:rsidR="00352F11" w:rsidRPr="00352F11" w:rsidRDefault="00352F11" w:rsidP="00352F11">
            <w:pPr>
              <w:spacing w:after="0" w:line="240" w:lineRule="auto"/>
              <w:jc w:val="center"/>
              <w:rPr>
                <w:rFonts w:ascii="Times New Roman" w:hAnsi="Times New Roman"/>
                <w:sz w:val="20"/>
                <w:szCs w:val="20"/>
                <w:lang w:val="en-IN" w:eastAsia="en-IN" w:bidi="hi-IN"/>
              </w:rPr>
            </w:pPr>
          </w:p>
        </w:tc>
        <w:tc>
          <w:tcPr>
            <w:tcW w:w="2526" w:type="dxa"/>
            <w:tcBorders>
              <w:top w:val="nil"/>
              <w:left w:val="single" w:sz="4" w:space="0" w:color="auto"/>
              <w:bottom w:val="single" w:sz="4" w:space="0" w:color="auto"/>
              <w:right w:val="single" w:sz="4" w:space="0" w:color="auto"/>
            </w:tcBorders>
            <w:noWrap/>
            <w:vAlign w:val="center"/>
            <w:hideMark/>
          </w:tcPr>
          <w:p w:rsidR="00352F11" w:rsidRPr="00352F11" w:rsidRDefault="00352F11" w:rsidP="00352F11">
            <w:pPr>
              <w:spacing w:after="0" w:line="240" w:lineRule="auto"/>
              <w:jc w:val="center"/>
              <w:rPr>
                <w:rFonts w:ascii="Times New Roman" w:hAnsi="Times New Roman"/>
                <w:b/>
                <w:bCs/>
                <w:lang w:val="en-IN" w:eastAsia="en-IN" w:bidi="hi-IN"/>
              </w:rPr>
            </w:pPr>
            <w:r w:rsidRPr="00352F11">
              <w:rPr>
                <w:rFonts w:ascii="Times New Roman" w:hAnsi="Times New Roman"/>
                <w:b/>
                <w:bCs/>
                <w:lang w:val="en-IN" w:eastAsia="en-IN" w:bidi="hi-IN"/>
              </w:rPr>
              <w:t>18</w:t>
            </w:r>
            <w:r w:rsidR="00421065">
              <w:rPr>
                <w:rFonts w:ascii="Times New Roman" w:hAnsi="Times New Roman"/>
                <w:b/>
                <w:bCs/>
                <w:lang w:val="en-IN" w:eastAsia="en-IN" w:bidi="hi-IN"/>
              </w:rPr>
              <w:t>.</w:t>
            </w:r>
            <w:r w:rsidRPr="00352F11">
              <w:rPr>
                <w:rFonts w:ascii="Times New Roman" w:hAnsi="Times New Roman"/>
                <w:b/>
                <w:bCs/>
                <w:lang w:val="en-IN" w:eastAsia="en-IN" w:bidi="hi-IN"/>
              </w:rPr>
              <w:t>00</w:t>
            </w:r>
            <w:r>
              <w:rPr>
                <w:rFonts w:ascii="Times New Roman" w:hAnsi="Times New Roman"/>
                <w:b/>
                <w:bCs/>
                <w:sz w:val="24"/>
                <w:szCs w:val="24"/>
                <w:lang w:val="en-IN" w:eastAsia="en-IN" w:bidi="hi-IN"/>
              </w:rPr>
              <w:t>K</w:t>
            </w:r>
            <w:r w:rsidRPr="002D0F82">
              <w:rPr>
                <w:rFonts w:ascii="Times New Roman" w:hAnsi="Times New Roman"/>
                <w:b/>
                <w:bCs/>
                <w:sz w:val="24"/>
                <w:szCs w:val="24"/>
                <w:lang w:val="en-IN" w:eastAsia="en-IN" w:bidi="hi-IN"/>
              </w:rPr>
              <w:t>m</w:t>
            </w:r>
            <w:r w:rsidRPr="002D0F82">
              <w:rPr>
                <w:rFonts w:ascii="Times New Roman" w:hAnsi="Times New Roman"/>
                <w:b/>
                <w:bCs/>
                <w:sz w:val="24"/>
                <w:szCs w:val="24"/>
                <w:vertAlign w:val="superscript"/>
                <w:lang w:val="en-IN" w:eastAsia="en-IN" w:bidi="hi-IN"/>
              </w:rPr>
              <w:t>2</w:t>
            </w:r>
          </w:p>
        </w:tc>
        <w:tc>
          <w:tcPr>
            <w:tcW w:w="2270" w:type="dxa"/>
            <w:tcBorders>
              <w:top w:val="nil"/>
              <w:left w:val="nil"/>
              <w:bottom w:val="nil"/>
              <w:right w:val="nil"/>
            </w:tcBorders>
            <w:noWrap/>
            <w:vAlign w:val="center"/>
            <w:hideMark/>
          </w:tcPr>
          <w:p w:rsidR="00352F11" w:rsidRPr="00352F11" w:rsidRDefault="00352F11" w:rsidP="00352F11">
            <w:pPr>
              <w:spacing w:after="0" w:line="240" w:lineRule="auto"/>
              <w:jc w:val="center"/>
              <w:rPr>
                <w:rFonts w:ascii="Times New Roman" w:hAnsi="Times New Roman"/>
                <w:b/>
                <w:bCs/>
                <w:lang w:val="en-IN" w:eastAsia="en-IN" w:bidi="hi-IN"/>
              </w:rPr>
            </w:pPr>
          </w:p>
        </w:tc>
        <w:tc>
          <w:tcPr>
            <w:tcW w:w="245" w:type="dxa"/>
            <w:vAlign w:val="center"/>
            <w:hideMark/>
          </w:tcPr>
          <w:p w:rsidR="00352F11" w:rsidRPr="00352F11" w:rsidRDefault="00352F11" w:rsidP="00352F11">
            <w:pPr>
              <w:spacing w:after="0" w:line="240" w:lineRule="auto"/>
              <w:rPr>
                <w:rFonts w:ascii="Times New Roman" w:hAnsi="Times New Roman"/>
                <w:sz w:val="20"/>
                <w:szCs w:val="20"/>
                <w:lang w:val="en-IN" w:eastAsia="en-IN" w:bidi="hi-IN"/>
              </w:rPr>
            </w:pPr>
          </w:p>
        </w:tc>
      </w:tr>
    </w:tbl>
    <w:p w:rsidR="00352F11" w:rsidRPr="00433880" w:rsidRDefault="00352F11" w:rsidP="006D122E">
      <w:pPr>
        <w:spacing w:before="240" w:after="0" w:line="360" w:lineRule="auto"/>
        <w:ind w:right="-46"/>
        <w:jc w:val="center"/>
        <w:rPr>
          <w:rFonts w:ascii="Times New Roman" w:hAnsi="Times New Roman"/>
          <w:b/>
          <w:sz w:val="24"/>
          <w:szCs w:val="24"/>
          <w:u w:val="single"/>
        </w:rPr>
        <w:sectPr w:rsidR="00352F11" w:rsidRPr="00433880" w:rsidSect="0059571F">
          <w:headerReference w:type="default" r:id="rId48"/>
          <w:pgSz w:w="11907" w:h="16839" w:code="9"/>
          <w:pgMar w:top="1440" w:right="1440" w:bottom="1140" w:left="1554"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512A11" w:rsidRPr="00433880" w:rsidRDefault="00512A11" w:rsidP="001D04D5">
      <w:pPr>
        <w:spacing w:after="0" w:line="360" w:lineRule="auto"/>
        <w:ind w:right="-46"/>
        <w:jc w:val="center"/>
        <w:rPr>
          <w:rFonts w:ascii="Times New Roman" w:hAnsi="Times New Roman"/>
          <w:b/>
          <w:sz w:val="24"/>
          <w:szCs w:val="24"/>
          <w:u w:val="single"/>
        </w:rPr>
      </w:pPr>
      <w:r w:rsidRPr="00433880">
        <w:rPr>
          <w:rFonts w:ascii="Times New Roman" w:hAnsi="Times New Roman"/>
          <w:b/>
          <w:sz w:val="24"/>
          <w:szCs w:val="24"/>
          <w:u w:val="single"/>
        </w:rPr>
        <w:lastRenderedPageBreak/>
        <w:t>CHAPTER-8</w:t>
      </w:r>
    </w:p>
    <w:p w:rsidR="00512A11" w:rsidRPr="00433880" w:rsidRDefault="00512A11" w:rsidP="00010021">
      <w:pPr>
        <w:spacing w:after="0" w:line="360" w:lineRule="auto"/>
        <w:ind w:left="709" w:right="-47" w:hanging="709"/>
        <w:rPr>
          <w:rFonts w:ascii="Times New Roman" w:hAnsi="Times New Roman"/>
          <w:b/>
          <w:bCs/>
          <w:sz w:val="24"/>
          <w:szCs w:val="24"/>
          <w:u w:val="single"/>
        </w:rPr>
      </w:pPr>
      <w:r w:rsidRPr="00433880">
        <w:rPr>
          <w:rFonts w:ascii="Times New Roman" w:hAnsi="Times New Roman"/>
          <w:b/>
          <w:bCs/>
          <w:sz w:val="24"/>
          <w:szCs w:val="24"/>
        </w:rPr>
        <w:t>8.1.0</w:t>
      </w:r>
      <w:r w:rsidRPr="00433880">
        <w:rPr>
          <w:rFonts w:ascii="Times New Roman" w:hAnsi="Times New Roman"/>
          <w:b/>
          <w:bCs/>
          <w:sz w:val="24"/>
          <w:szCs w:val="24"/>
        </w:rPr>
        <w:tab/>
      </w:r>
      <w:r w:rsidRPr="00433880">
        <w:rPr>
          <w:rFonts w:ascii="Times New Roman" w:hAnsi="Times New Roman"/>
          <w:b/>
          <w:bCs/>
          <w:sz w:val="24"/>
          <w:szCs w:val="24"/>
          <w:u w:val="single"/>
        </w:rPr>
        <w:t>PREVIOUS WORK</w:t>
      </w:r>
    </w:p>
    <w:p w:rsidR="00512A11" w:rsidRPr="00433880" w:rsidRDefault="00512A11" w:rsidP="001D04D5">
      <w:pPr>
        <w:numPr>
          <w:ilvl w:val="2"/>
          <w:numId w:val="11"/>
        </w:numPr>
        <w:spacing w:after="0" w:line="360" w:lineRule="auto"/>
        <w:jc w:val="both"/>
        <w:rPr>
          <w:rFonts w:ascii="Times New Roman" w:hAnsi="Times New Roman"/>
          <w:b/>
          <w:bCs/>
          <w:sz w:val="24"/>
          <w:szCs w:val="24"/>
        </w:rPr>
      </w:pPr>
      <w:r w:rsidRPr="00433880">
        <w:rPr>
          <w:rFonts w:ascii="Times New Roman" w:hAnsi="Times New Roman"/>
          <w:b/>
          <w:bCs/>
          <w:sz w:val="24"/>
          <w:szCs w:val="24"/>
        </w:rPr>
        <w:t>DETAILS OF PREVIOUS EXPLORATION CARRIED OUT BY OTHER AGENCIES/PARTIES</w:t>
      </w:r>
    </w:p>
    <w:p w:rsidR="00512A11" w:rsidRPr="00433880" w:rsidRDefault="00512A11" w:rsidP="001D04D5">
      <w:pPr>
        <w:numPr>
          <w:ilvl w:val="2"/>
          <w:numId w:val="11"/>
        </w:numPr>
        <w:autoSpaceDE w:val="0"/>
        <w:autoSpaceDN w:val="0"/>
        <w:adjustRightInd w:val="0"/>
        <w:spacing w:after="0" w:line="360" w:lineRule="auto"/>
        <w:ind w:right="-45"/>
        <w:jc w:val="both"/>
        <w:rPr>
          <w:rFonts w:ascii="Times New Roman" w:hAnsi="Times New Roman"/>
          <w:sz w:val="24"/>
          <w:szCs w:val="24"/>
          <w:lang w:val="en-GB"/>
        </w:rPr>
      </w:pPr>
      <w:r w:rsidRPr="00433880">
        <w:rPr>
          <w:rFonts w:ascii="Times New Roman" w:hAnsi="Times New Roman"/>
          <w:sz w:val="24"/>
          <w:szCs w:val="24"/>
          <w:lang w:val="en-GB"/>
        </w:rPr>
        <w:t>The Geological Survey of India (GSI) has carried out various geological, mineral investigation, and reconnaissance studies in different parts of the Kachchh Basin, including areas proximal to the Mudhan-Khatiya Block. The salient contributions relevant to glauconite and associated minerals are listed below.</w:t>
      </w:r>
    </w:p>
    <w:p w:rsidR="00512A11" w:rsidRPr="00433880" w:rsidRDefault="00512A11" w:rsidP="001D04D5">
      <w:pPr>
        <w:numPr>
          <w:ilvl w:val="2"/>
          <w:numId w:val="11"/>
        </w:numPr>
        <w:autoSpaceDE w:val="0"/>
        <w:autoSpaceDN w:val="0"/>
        <w:adjustRightInd w:val="0"/>
        <w:spacing w:after="0" w:line="360" w:lineRule="auto"/>
        <w:ind w:right="-45"/>
        <w:jc w:val="both"/>
        <w:rPr>
          <w:rFonts w:ascii="Times New Roman" w:hAnsi="Times New Roman"/>
          <w:sz w:val="24"/>
          <w:szCs w:val="24"/>
          <w:lang w:val="en-GB"/>
        </w:rPr>
      </w:pPr>
      <w:r w:rsidRPr="00433880">
        <w:rPr>
          <w:rFonts w:ascii="Times New Roman" w:hAnsi="Times New Roman"/>
          <w:sz w:val="24"/>
          <w:szCs w:val="24"/>
          <w:lang w:val="en-GB"/>
        </w:rPr>
        <w:t xml:space="preserve">Early regional investigations by GSI focused on industrial and </w:t>
      </w:r>
      <w:r w:rsidR="00EE54CE" w:rsidRPr="00433880">
        <w:rPr>
          <w:rFonts w:ascii="Times New Roman" w:hAnsi="Times New Roman"/>
          <w:sz w:val="24"/>
          <w:szCs w:val="24"/>
          <w:lang w:val="en-GB"/>
        </w:rPr>
        <w:t>fertiliser</w:t>
      </w:r>
      <w:r w:rsidRPr="00433880">
        <w:rPr>
          <w:rFonts w:ascii="Times New Roman" w:hAnsi="Times New Roman"/>
          <w:sz w:val="24"/>
          <w:szCs w:val="24"/>
          <w:lang w:val="en-GB"/>
        </w:rPr>
        <w:t xml:space="preserve"> minerals in Kachchh District. Z. G. Ghevariya carried out investigations for bentonite deposits in Kachchh District during FS 1978–80, covering Survey of India Toposheet Nos. 41R/10, 41R/11, 41R/14, and 41R/15, and documented the geological framework of sedimentary formations hosting industrial minerals.</w:t>
      </w:r>
    </w:p>
    <w:p w:rsidR="00512A11" w:rsidRPr="00433880" w:rsidRDefault="00512A11" w:rsidP="001D04D5">
      <w:pPr>
        <w:numPr>
          <w:ilvl w:val="2"/>
          <w:numId w:val="11"/>
        </w:numPr>
        <w:autoSpaceDE w:val="0"/>
        <w:autoSpaceDN w:val="0"/>
        <w:adjustRightInd w:val="0"/>
        <w:spacing w:after="0" w:line="360" w:lineRule="auto"/>
        <w:ind w:right="-45"/>
        <w:jc w:val="both"/>
        <w:rPr>
          <w:rFonts w:ascii="Times New Roman" w:hAnsi="Times New Roman"/>
          <w:sz w:val="24"/>
          <w:szCs w:val="24"/>
          <w:lang w:val="en-GB"/>
        </w:rPr>
      </w:pPr>
      <w:r w:rsidRPr="00433880">
        <w:rPr>
          <w:rFonts w:ascii="Times New Roman" w:hAnsi="Times New Roman"/>
          <w:sz w:val="24"/>
          <w:szCs w:val="24"/>
          <w:lang w:val="en-GB"/>
        </w:rPr>
        <w:t>Occurrences of glauconite in the Mesozoic and Tertiary formations of the Kachchh Basin were reported by several workers, including Kulkarni and Agarwal (1963–64), Kulkarni and Desikan (1965–66), Vijaya Sarthi and Sable (1984–85), Ghevariya (1980–81), and Ghevariya and Srikarni (1990–91). These studies established the widespread presence of glauconite within sandstone and shale units of the basin.</w:t>
      </w:r>
    </w:p>
    <w:p w:rsidR="00512A11" w:rsidRPr="00433880" w:rsidRDefault="00512A11" w:rsidP="001D04D5">
      <w:pPr>
        <w:numPr>
          <w:ilvl w:val="2"/>
          <w:numId w:val="11"/>
        </w:numPr>
        <w:autoSpaceDE w:val="0"/>
        <w:autoSpaceDN w:val="0"/>
        <w:adjustRightInd w:val="0"/>
        <w:spacing w:after="0" w:line="360" w:lineRule="auto"/>
        <w:ind w:right="-45"/>
        <w:jc w:val="both"/>
        <w:rPr>
          <w:rFonts w:ascii="Times New Roman" w:hAnsi="Times New Roman"/>
          <w:sz w:val="24"/>
          <w:szCs w:val="24"/>
          <w:lang w:val="en-GB"/>
        </w:rPr>
      </w:pPr>
      <w:r w:rsidRPr="00433880">
        <w:rPr>
          <w:rFonts w:ascii="Times New Roman" w:hAnsi="Times New Roman"/>
          <w:sz w:val="24"/>
          <w:szCs w:val="24"/>
          <w:lang w:val="en-GB"/>
        </w:rPr>
        <w:t>Jain, R. L. (1994–95) carried out investigations for potash in glauconite-bearing shale and sandstone over an area of about 100 sq km on 1:25,000 scale in Kachchh District, Gujarat. Based on a glauconite-bearing band with a cumulative thickness of ~1.5 m, strike continuity of 3–4 km, and exploration up to 2 m depth, a tentative reserve of 0.02 million tonnes of glauconite with an average K₂O content of 5.33% was estimated.</w:t>
      </w:r>
    </w:p>
    <w:p w:rsidR="00512A11" w:rsidRPr="00433880" w:rsidRDefault="00512A11" w:rsidP="001D04D5">
      <w:pPr>
        <w:numPr>
          <w:ilvl w:val="2"/>
          <w:numId w:val="11"/>
        </w:numPr>
        <w:autoSpaceDE w:val="0"/>
        <w:autoSpaceDN w:val="0"/>
        <w:adjustRightInd w:val="0"/>
        <w:spacing w:after="0" w:line="360" w:lineRule="auto"/>
        <w:ind w:right="-45"/>
        <w:jc w:val="both"/>
        <w:rPr>
          <w:rFonts w:ascii="Times New Roman" w:hAnsi="Times New Roman"/>
          <w:sz w:val="24"/>
          <w:szCs w:val="24"/>
          <w:lang w:val="en-GB"/>
        </w:rPr>
      </w:pPr>
      <w:r w:rsidRPr="00433880">
        <w:rPr>
          <w:rFonts w:ascii="Times New Roman" w:hAnsi="Times New Roman"/>
          <w:sz w:val="24"/>
          <w:szCs w:val="24"/>
          <w:lang w:val="en-GB"/>
        </w:rPr>
        <w:t>Sarkar and Banerjee (2011) suggested an authigenic origin for glauconite occurring in the Naredi Formation. Rathore, S. S. et al. (1999) carried out K–Ar dating of glauconite from the Ukra Member, and reported ages of approximately 105.2 ± 1.3 Ma, indicating glauconite formation during Early Cretaceous time.</w:t>
      </w:r>
    </w:p>
    <w:p w:rsidR="00512A11" w:rsidRPr="00433880" w:rsidRDefault="00512A11" w:rsidP="001D04D5">
      <w:pPr>
        <w:numPr>
          <w:ilvl w:val="2"/>
          <w:numId w:val="11"/>
        </w:numPr>
        <w:autoSpaceDE w:val="0"/>
        <w:autoSpaceDN w:val="0"/>
        <w:adjustRightInd w:val="0"/>
        <w:spacing w:after="0" w:line="360" w:lineRule="auto"/>
        <w:ind w:right="-45"/>
        <w:jc w:val="both"/>
        <w:rPr>
          <w:rFonts w:ascii="Times New Roman" w:hAnsi="Times New Roman"/>
          <w:sz w:val="24"/>
          <w:szCs w:val="24"/>
          <w:lang w:val="en-GB"/>
        </w:rPr>
      </w:pPr>
      <w:r w:rsidRPr="00136F13">
        <w:rPr>
          <w:rFonts w:ascii="Times New Roman" w:hAnsi="Times New Roman"/>
          <w:sz w:val="24"/>
          <w:szCs w:val="24"/>
          <w:lang w:val="fr-FR"/>
        </w:rPr>
        <w:t xml:space="preserve">Ajaya Kumar Sahu, Dhananjai Verma, et al. </w:t>
      </w:r>
      <w:r w:rsidRPr="00433880">
        <w:rPr>
          <w:rFonts w:ascii="Times New Roman" w:hAnsi="Times New Roman"/>
          <w:sz w:val="24"/>
          <w:szCs w:val="24"/>
          <w:lang w:val="en-GB"/>
        </w:rPr>
        <w:t xml:space="preserve">(FS 2016–17) conducted a G-4 Reconnaissance Survey for lateritic bauxite and lithomargic clay around Umarsar and Guneri areas (Toposheet No. 41A/13), Western Kachchh. The study estimated a reconnaissance mineral resource of 3.04 million tonnes of bauxite at 30% Al₂O₃ cut-off, with an average grade of 38.40% Al₂O₃, and 101,840.92 tonnes of lithomargic clay with an average 36.62% Al₂O₃. During this investigation, two glauconite </w:t>
      </w:r>
      <w:r w:rsidRPr="00433880">
        <w:rPr>
          <w:rFonts w:ascii="Times New Roman" w:hAnsi="Times New Roman"/>
          <w:sz w:val="24"/>
          <w:szCs w:val="24"/>
          <w:lang w:val="en-GB"/>
        </w:rPr>
        <w:lastRenderedPageBreak/>
        <w:t>samples were also analysed, reporting K₂O values ranging from 5.07% to 7.27%, indicating the presence of potassic glauconite in the region.</w:t>
      </w:r>
    </w:p>
    <w:p w:rsidR="00512A11" w:rsidRPr="00433880" w:rsidRDefault="00512A11" w:rsidP="001D04D5">
      <w:pPr>
        <w:numPr>
          <w:ilvl w:val="2"/>
          <w:numId w:val="11"/>
        </w:numPr>
        <w:autoSpaceDE w:val="0"/>
        <w:autoSpaceDN w:val="0"/>
        <w:adjustRightInd w:val="0"/>
        <w:spacing w:after="0" w:line="360" w:lineRule="auto"/>
        <w:ind w:right="-45"/>
        <w:jc w:val="both"/>
        <w:rPr>
          <w:rFonts w:ascii="Times New Roman" w:hAnsi="Times New Roman"/>
          <w:sz w:val="24"/>
          <w:szCs w:val="24"/>
          <w:lang w:val="en-GB"/>
        </w:rPr>
      </w:pPr>
      <w:r w:rsidRPr="00433880">
        <w:rPr>
          <w:rFonts w:ascii="Times New Roman" w:hAnsi="Times New Roman"/>
          <w:sz w:val="24"/>
          <w:szCs w:val="24"/>
          <w:lang w:val="en-GB"/>
        </w:rPr>
        <w:t>Basheer, H. K. and Kumar, A. (FS 2014–15) carried out detailed investigations for potash in glauconite-bearing shale and sandstone around Guneri village, Kachchh District. The study estimated glauconite resources in different grade brackets, with K₂O contents ranging from &lt;2% to &gt;4%, and based on the exploration results, the Guneri block was placed on the auction platform.</w:t>
      </w:r>
    </w:p>
    <w:p w:rsidR="00512A11" w:rsidRPr="00433880" w:rsidRDefault="00512A11" w:rsidP="001D04D5">
      <w:pPr>
        <w:numPr>
          <w:ilvl w:val="2"/>
          <w:numId w:val="11"/>
        </w:numPr>
        <w:autoSpaceDE w:val="0"/>
        <w:autoSpaceDN w:val="0"/>
        <w:adjustRightInd w:val="0"/>
        <w:spacing w:after="0" w:line="360" w:lineRule="auto"/>
        <w:ind w:right="-45"/>
        <w:jc w:val="both"/>
        <w:rPr>
          <w:rFonts w:ascii="Times New Roman" w:hAnsi="Times New Roman"/>
          <w:sz w:val="24"/>
          <w:szCs w:val="24"/>
          <w:lang w:val="en-GB"/>
        </w:rPr>
      </w:pPr>
      <w:r w:rsidRPr="00433880">
        <w:rPr>
          <w:rFonts w:ascii="Times New Roman" w:hAnsi="Times New Roman"/>
          <w:sz w:val="24"/>
          <w:szCs w:val="24"/>
          <w:lang w:val="en-GB"/>
        </w:rPr>
        <w:t xml:space="preserve">The present Reconnaissance Survey for glauconite in the </w:t>
      </w:r>
      <w:r w:rsidR="000C3A9D" w:rsidRPr="00433880">
        <w:rPr>
          <w:rFonts w:ascii="Times New Roman" w:hAnsi="Times New Roman"/>
          <w:sz w:val="24"/>
          <w:szCs w:val="24"/>
          <w:lang w:val="en-GB"/>
        </w:rPr>
        <w:t>Mudhan-Khatiya</w:t>
      </w:r>
      <w:r w:rsidRPr="00433880">
        <w:rPr>
          <w:rFonts w:ascii="Times New Roman" w:hAnsi="Times New Roman"/>
          <w:sz w:val="24"/>
          <w:szCs w:val="24"/>
          <w:lang w:val="en-GB"/>
        </w:rPr>
        <w:t xml:space="preserve"> Block has been proposed in the south-eastern extension of GSI’s explored Guneri Block (FS 2014–15). The extension area is inferred to host glauconite-bearing sandstone and shale units of the Katrol Formation, as established by regional stratigraphic continuity. As per GSI records, the Bhuj (Umia) Formation in the region comprises ferruginous sandstone, glauconitic sandstone (hard, compact, intercalated, sandy to clayey), and feldspathic sandstone, supporting the regional prospectivity for glauconite-hosted fertilizer minerals.</w:t>
      </w:r>
    </w:p>
    <w:p w:rsidR="00512A11" w:rsidRPr="00433880" w:rsidRDefault="00512A11" w:rsidP="001D04D5">
      <w:pPr>
        <w:numPr>
          <w:ilvl w:val="2"/>
          <w:numId w:val="11"/>
        </w:numPr>
        <w:autoSpaceDE w:val="0"/>
        <w:autoSpaceDN w:val="0"/>
        <w:adjustRightInd w:val="0"/>
        <w:spacing w:after="0" w:line="360" w:lineRule="auto"/>
        <w:ind w:right="-45"/>
        <w:jc w:val="both"/>
        <w:rPr>
          <w:rFonts w:ascii="Times New Roman" w:hAnsi="Times New Roman"/>
          <w:sz w:val="24"/>
          <w:szCs w:val="24"/>
          <w:lang w:val="en-GB"/>
        </w:rPr>
      </w:pPr>
      <w:r w:rsidRPr="00433880">
        <w:rPr>
          <w:rFonts w:ascii="Times New Roman" w:hAnsi="Times New Roman"/>
          <w:sz w:val="24"/>
          <w:szCs w:val="24"/>
          <w:lang w:val="en-GB"/>
        </w:rPr>
        <w:t xml:space="preserve">As part of the Geological Survey of India’s National Geochemical Mapping Programme (NGCM), systematic stream sediment sampling was carried out in and around the </w:t>
      </w:r>
      <w:r w:rsidR="000C3A9D" w:rsidRPr="00433880">
        <w:rPr>
          <w:rFonts w:ascii="Times New Roman" w:hAnsi="Times New Roman"/>
          <w:sz w:val="24"/>
          <w:szCs w:val="24"/>
          <w:lang w:val="en-GB"/>
        </w:rPr>
        <w:t xml:space="preserve">Mudhan-Khatiya </w:t>
      </w:r>
      <w:r w:rsidRPr="00433880">
        <w:rPr>
          <w:rFonts w:ascii="Times New Roman" w:hAnsi="Times New Roman"/>
          <w:sz w:val="24"/>
          <w:szCs w:val="24"/>
          <w:lang w:val="en-GB"/>
        </w:rPr>
        <w:t>Block on a 2 km × 2 km grid pattern, following standard NGCM protocols. The objective of this regional geochemical survey was to identify elemental dispersion patterns and delineate areas favourable for mineralisation.</w:t>
      </w:r>
    </w:p>
    <w:p w:rsidR="00512A11" w:rsidRPr="00433880" w:rsidRDefault="00512A11" w:rsidP="001D04D5">
      <w:pPr>
        <w:numPr>
          <w:ilvl w:val="2"/>
          <w:numId w:val="11"/>
        </w:numPr>
        <w:autoSpaceDE w:val="0"/>
        <w:autoSpaceDN w:val="0"/>
        <w:adjustRightInd w:val="0"/>
        <w:spacing w:after="0" w:line="360" w:lineRule="auto"/>
        <w:ind w:right="-45"/>
        <w:jc w:val="both"/>
        <w:rPr>
          <w:rFonts w:ascii="Times New Roman" w:hAnsi="Times New Roman"/>
          <w:sz w:val="24"/>
          <w:szCs w:val="24"/>
          <w:lang w:val="en-GB"/>
        </w:rPr>
      </w:pPr>
      <w:r w:rsidRPr="00433880">
        <w:rPr>
          <w:rFonts w:ascii="Times New Roman" w:hAnsi="Times New Roman"/>
          <w:sz w:val="24"/>
          <w:szCs w:val="24"/>
          <w:lang w:val="en-GB"/>
        </w:rPr>
        <w:t xml:space="preserve">A total of 25 stream sediment samples, 1 Soil samples from C horizon and 1 </w:t>
      </w:r>
      <w:r w:rsidR="007D7D72" w:rsidRPr="00433880">
        <w:rPr>
          <w:rFonts w:ascii="Times New Roman" w:hAnsi="Times New Roman"/>
          <w:sz w:val="24"/>
          <w:szCs w:val="24"/>
          <w:lang w:val="en-GB"/>
        </w:rPr>
        <w:t>soil regolith sample</w:t>
      </w:r>
      <w:r w:rsidRPr="00433880">
        <w:rPr>
          <w:rFonts w:ascii="Times New Roman" w:hAnsi="Times New Roman"/>
          <w:sz w:val="24"/>
          <w:szCs w:val="24"/>
          <w:lang w:val="en-GB"/>
        </w:rPr>
        <w:t xml:space="preserve"> were collected from the drainage network within the study area and analysed for major and trace elements. The analytical results indicate K₂O values ranging from 0.74% to 3.05%. Based on NGCM regional background levels for sedimentary terrains of the Kachchh Basin, K₂O values exceeding ~1.5% are considered anomalous and indicative of enrichment in potassium-bearing minerals. Several samples from the block area record values above this threshold, suggesting geochemical anomalies related to glauconite-bearing lithologies in the source areas. (Text Figure 8.1)</w:t>
      </w:r>
    </w:p>
    <w:p w:rsidR="00512A11" w:rsidRDefault="00512A11" w:rsidP="001D04D5">
      <w:pPr>
        <w:numPr>
          <w:ilvl w:val="2"/>
          <w:numId w:val="11"/>
        </w:numPr>
        <w:autoSpaceDE w:val="0"/>
        <w:autoSpaceDN w:val="0"/>
        <w:adjustRightInd w:val="0"/>
        <w:spacing w:after="0" w:line="360" w:lineRule="auto"/>
        <w:ind w:right="-45"/>
        <w:jc w:val="both"/>
        <w:rPr>
          <w:rFonts w:ascii="Times New Roman" w:hAnsi="Times New Roman"/>
          <w:sz w:val="24"/>
          <w:szCs w:val="24"/>
          <w:lang w:val="en-GB"/>
        </w:rPr>
      </w:pPr>
      <w:r w:rsidRPr="00433880">
        <w:rPr>
          <w:rFonts w:ascii="Times New Roman" w:hAnsi="Times New Roman"/>
          <w:sz w:val="24"/>
          <w:szCs w:val="24"/>
          <w:lang w:val="en-GB"/>
        </w:rPr>
        <w:t xml:space="preserve">Comparable ranges of elevated K₂O values have also been reported from adjacent areas to the north of the block, where glauconitic sandstone occurrences have been delineated by GSI, indicating regional geochemical continuity. The NGCM data thus provide independent geochemical evidence supporting the presence and lateral </w:t>
      </w:r>
      <w:r w:rsidRPr="00433880">
        <w:rPr>
          <w:rFonts w:ascii="Times New Roman" w:hAnsi="Times New Roman"/>
          <w:sz w:val="24"/>
          <w:szCs w:val="24"/>
          <w:lang w:val="en-GB"/>
        </w:rPr>
        <w:lastRenderedPageBreak/>
        <w:t>persistence of glauconite mineralisation within the Mudhan-Khatiya Block and corroborate the geological and exploration findings of the present investigation.</w:t>
      </w:r>
    </w:p>
    <w:p w:rsidR="006F479E" w:rsidRDefault="006F479E" w:rsidP="006F479E">
      <w:pPr>
        <w:autoSpaceDE w:val="0"/>
        <w:autoSpaceDN w:val="0"/>
        <w:adjustRightInd w:val="0"/>
        <w:spacing w:after="0" w:line="360" w:lineRule="auto"/>
        <w:ind w:left="720" w:right="-45"/>
        <w:jc w:val="both"/>
        <w:rPr>
          <w:rFonts w:ascii="Times New Roman" w:hAnsi="Times New Roman"/>
          <w:sz w:val="24"/>
          <w:szCs w:val="24"/>
          <w:lang w:val="en-GB"/>
        </w:rPr>
      </w:pPr>
      <w:r w:rsidRPr="00433880">
        <w:rPr>
          <w:rFonts w:ascii="Times New Roman" w:hAnsi="Times New Roman"/>
          <w:bCs/>
          <w:noProof/>
          <w:sz w:val="24"/>
          <w:szCs w:val="24"/>
          <w:lang w:bidi="hi-IN"/>
        </w:rPr>
        <w:drawing>
          <wp:inline distT="0" distB="0" distL="0" distR="0">
            <wp:extent cx="5522729" cy="3661669"/>
            <wp:effectExtent l="0" t="0" r="1905" b="0"/>
            <wp:docPr id="19132829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537" b="4745"/>
                    <a:stretch>
                      <a:fillRect/>
                    </a:stretch>
                  </pic:blipFill>
                  <pic:spPr bwMode="auto">
                    <a:xfrm>
                      <a:off x="0" y="0"/>
                      <a:ext cx="5531198" cy="3667284"/>
                    </a:xfrm>
                    <a:prstGeom prst="rect">
                      <a:avLst/>
                    </a:prstGeom>
                    <a:noFill/>
                    <a:ln>
                      <a:noFill/>
                    </a:ln>
                  </pic:spPr>
                </pic:pic>
              </a:graphicData>
            </a:graphic>
          </wp:inline>
        </w:drawing>
      </w:r>
    </w:p>
    <w:p w:rsidR="006F479E" w:rsidRPr="00010021" w:rsidRDefault="006F479E" w:rsidP="006F479E">
      <w:pPr>
        <w:spacing w:after="0" w:line="240" w:lineRule="auto"/>
        <w:ind w:right="-46"/>
        <w:jc w:val="center"/>
        <w:rPr>
          <w:rFonts w:ascii="Times New Roman" w:hAnsi="Times New Roman"/>
          <w:b/>
          <w:sz w:val="24"/>
          <w:szCs w:val="24"/>
        </w:rPr>
      </w:pPr>
      <w:r w:rsidRPr="00010021">
        <w:rPr>
          <w:rFonts w:ascii="Times New Roman" w:hAnsi="Times New Roman"/>
          <w:b/>
          <w:sz w:val="24"/>
          <w:szCs w:val="24"/>
        </w:rPr>
        <w:t>Text Figure 8.1: K</w:t>
      </w:r>
      <w:r w:rsidRPr="00CB3FB4">
        <w:rPr>
          <w:rFonts w:ascii="Times New Roman" w:hAnsi="Times New Roman"/>
          <w:b/>
          <w:sz w:val="24"/>
          <w:szCs w:val="24"/>
          <w:vertAlign w:val="subscript"/>
        </w:rPr>
        <w:t>2</w:t>
      </w:r>
      <w:r w:rsidRPr="00010021">
        <w:rPr>
          <w:rFonts w:ascii="Times New Roman" w:hAnsi="Times New Roman"/>
          <w:b/>
          <w:sz w:val="24"/>
          <w:szCs w:val="24"/>
        </w:rPr>
        <w:t xml:space="preserve">O Anomaly Map with Mudhan-Khatiya Block, Lakhpat Taluka, Kachchh District, Gujarat </w:t>
      </w:r>
    </w:p>
    <w:p w:rsidR="006F479E" w:rsidRPr="00433880" w:rsidRDefault="006F479E" w:rsidP="006F479E">
      <w:pPr>
        <w:autoSpaceDE w:val="0"/>
        <w:autoSpaceDN w:val="0"/>
        <w:adjustRightInd w:val="0"/>
        <w:spacing w:after="0" w:line="360" w:lineRule="auto"/>
        <w:ind w:left="720" w:right="-45"/>
        <w:jc w:val="both"/>
        <w:rPr>
          <w:rFonts w:ascii="Times New Roman" w:hAnsi="Times New Roman"/>
          <w:sz w:val="24"/>
          <w:szCs w:val="24"/>
          <w:lang w:val="en-GB"/>
        </w:rPr>
      </w:pPr>
    </w:p>
    <w:p w:rsidR="00512A11" w:rsidRPr="00433880" w:rsidRDefault="00512A11" w:rsidP="0050669F">
      <w:pPr>
        <w:spacing w:after="0" w:line="240" w:lineRule="auto"/>
        <w:ind w:right="-46"/>
        <w:jc w:val="center"/>
        <w:rPr>
          <w:rFonts w:ascii="Times New Roman" w:hAnsi="Times New Roman"/>
          <w:bCs/>
          <w:sz w:val="24"/>
          <w:szCs w:val="24"/>
        </w:rPr>
        <w:sectPr w:rsidR="00512A11" w:rsidRPr="00433880" w:rsidSect="006F479E">
          <w:headerReference w:type="default" r:id="rId50"/>
          <w:pgSz w:w="11907" w:h="16840"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50669F" w:rsidRPr="00433880" w:rsidRDefault="0050669F" w:rsidP="001D04D5">
      <w:pPr>
        <w:spacing w:after="0" w:line="360" w:lineRule="auto"/>
        <w:ind w:right="-46"/>
        <w:jc w:val="center"/>
        <w:rPr>
          <w:rFonts w:ascii="Times New Roman" w:hAnsi="Times New Roman"/>
          <w:b/>
          <w:sz w:val="24"/>
          <w:szCs w:val="24"/>
          <w:u w:val="single"/>
        </w:rPr>
      </w:pPr>
      <w:r w:rsidRPr="00433880">
        <w:rPr>
          <w:rFonts w:ascii="Times New Roman" w:hAnsi="Times New Roman"/>
          <w:b/>
          <w:sz w:val="24"/>
          <w:szCs w:val="24"/>
          <w:u w:val="single"/>
        </w:rPr>
        <w:lastRenderedPageBreak/>
        <w:t>CHAPTER-9</w:t>
      </w:r>
    </w:p>
    <w:p w:rsidR="00FD2E24" w:rsidRPr="00433880" w:rsidRDefault="00FD2E24" w:rsidP="001D04D5">
      <w:pPr>
        <w:pStyle w:val="Heading1"/>
        <w:keepLines/>
        <w:numPr>
          <w:ilvl w:val="1"/>
          <w:numId w:val="16"/>
        </w:numPr>
        <w:spacing w:line="360" w:lineRule="auto"/>
        <w:jc w:val="both"/>
        <w:rPr>
          <w:rFonts w:ascii="Times New Roman" w:hAnsi="Times New Roman" w:cs="Times New Roman"/>
          <w:sz w:val="24"/>
        </w:rPr>
      </w:pPr>
      <w:bookmarkStart w:id="7" w:name="_Toc161666396"/>
      <w:r w:rsidRPr="00433880">
        <w:rPr>
          <w:rFonts w:ascii="Times New Roman" w:hAnsi="Times New Roman" w:cs="Times New Roman"/>
          <w:sz w:val="24"/>
        </w:rPr>
        <w:t>AREAL OR GROUND GEOPHYSICAL OR GEO-CHEMICAL DATA</w:t>
      </w:r>
      <w:bookmarkEnd w:id="7"/>
    </w:p>
    <w:p w:rsidR="0050669F" w:rsidRPr="00433880" w:rsidRDefault="0050669F" w:rsidP="001D04D5">
      <w:pPr>
        <w:numPr>
          <w:ilvl w:val="2"/>
          <w:numId w:val="16"/>
        </w:numPr>
        <w:spacing w:after="0" w:line="360" w:lineRule="auto"/>
        <w:ind w:right="-47"/>
        <w:jc w:val="both"/>
        <w:rPr>
          <w:rFonts w:ascii="Times New Roman" w:eastAsia="Batang" w:hAnsi="Times New Roman"/>
          <w:sz w:val="24"/>
          <w:szCs w:val="24"/>
        </w:rPr>
      </w:pPr>
      <w:r w:rsidRPr="00433880">
        <w:rPr>
          <w:rFonts w:ascii="Times New Roman" w:eastAsia="Batang" w:hAnsi="Times New Roman"/>
          <w:sz w:val="24"/>
          <w:szCs w:val="24"/>
        </w:rPr>
        <w:t xml:space="preserve">The present exploration has been carried out for </w:t>
      </w:r>
      <w:r w:rsidR="00362C8E" w:rsidRPr="00433880">
        <w:rPr>
          <w:rFonts w:ascii="Times New Roman" w:eastAsia="Batang" w:hAnsi="Times New Roman"/>
          <w:sz w:val="24"/>
          <w:szCs w:val="24"/>
        </w:rPr>
        <w:t xml:space="preserve">Glauconite in Mudhan-Khatiya Block (Area-129 Sq Km), Tehsil-Lakhpat, District- Kachchh, Gujarat </w:t>
      </w:r>
      <w:r w:rsidRPr="00433880">
        <w:rPr>
          <w:rFonts w:ascii="Times New Roman" w:eastAsia="Batang" w:hAnsi="Times New Roman"/>
          <w:sz w:val="24"/>
          <w:szCs w:val="24"/>
        </w:rPr>
        <w:t xml:space="preserve">for which </w:t>
      </w:r>
      <w:r w:rsidR="00FC1CBA" w:rsidRPr="00433880">
        <w:rPr>
          <w:rFonts w:ascii="Times New Roman" w:eastAsia="Batang" w:hAnsi="Times New Roman"/>
          <w:sz w:val="24"/>
          <w:szCs w:val="24"/>
        </w:rPr>
        <w:t xml:space="preserve">Areal or </w:t>
      </w:r>
      <w:r w:rsidRPr="00433880">
        <w:rPr>
          <w:rFonts w:ascii="Times New Roman" w:eastAsia="Batang" w:hAnsi="Times New Roman"/>
          <w:sz w:val="24"/>
          <w:szCs w:val="24"/>
        </w:rPr>
        <w:t>geophysical survey has not been carried out.</w:t>
      </w:r>
    </w:p>
    <w:p w:rsidR="00FD2E24" w:rsidRPr="00433880" w:rsidRDefault="00FD2E24" w:rsidP="00FD2E24">
      <w:pPr>
        <w:spacing w:after="0" w:line="360" w:lineRule="auto"/>
        <w:ind w:left="720" w:right="-47"/>
        <w:contextualSpacing/>
        <w:jc w:val="both"/>
        <w:rPr>
          <w:rFonts w:ascii="Times New Roman" w:hAnsi="Times New Roman"/>
          <w:sz w:val="24"/>
          <w:szCs w:val="24"/>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50669F" w:rsidRPr="00433880" w:rsidRDefault="0050669F" w:rsidP="004D1EE5">
      <w:pPr>
        <w:spacing w:after="0" w:line="360" w:lineRule="auto"/>
        <w:ind w:right="-46"/>
        <w:jc w:val="center"/>
        <w:rPr>
          <w:rFonts w:ascii="Times New Roman" w:hAnsi="Times New Roman"/>
          <w:b/>
          <w:sz w:val="24"/>
          <w:szCs w:val="24"/>
          <w:u w:val="single"/>
        </w:rPr>
      </w:pPr>
    </w:p>
    <w:p w:rsidR="00FC1CBA" w:rsidRPr="00433880" w:rsidRDefault="00FC1CBA" w:rsidP="00E5473F">
      <w:pPr>
        <w:spacing w:line="360" w:lineRule="auto"/>
        <w:ind w:right="-46"/>
        <w:jc w:val="center"/>
        <w:rPr>
          <w:rFonts w:ascii="Times New Roman" w:hAnsi="Times New Roman"/>
          <w:b/>
          <w:sz w:val="24"/>
          <w:szCs w:val="24"/>
          <w:u w:val="single"/>
        </w:rPr>
        <w:sectPr w:rsidR="00FC1CBA" w:rsidRPr="00433880" w:rsidSect="00FB2CF9">
          <w:pgSz w:w="11907" w:h="16840"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Pr="001D04D5" w:rsidRDefault="00E5473F" w:rsidP="001D04D5">
      <w:pPr>
        <w:spacing w:after="0" w:line="360" w:lineRule="auto"/>
        <w:ind w:right="-46"/>
        <w:jc w:val="center"/>
        <w:rPr>
          <w:rFonts w:ascii="Times New Roman" w:hAnsi="Times New Roman"/>
          <w:b/>
          <w:sz w:val="24"/>
          <w:szCs w:val="24"/>
          <w:u w:val="single"/>
        </w:rPr>
      </w:pPr>
      <w:r w:rsidRPr="001D04D5">
        <w:rPr>
          <w:rFonts w:ascii="Times New Roman" w:hAnsi="Times New Roman"/>
          <w:b/>
          <w:sz w:val="24"/>
          <w:szCs w:val="24"/>
          <w:u w:val="single"/>
        </w:rPr>
        <w:lastRenderedPageBreak/>
        <w:t>CHAPTER-10</w:t>
      </w:r>
    </w:p>
    <w:p w:rsidR="00E5473F" w:rsidRPr="001D04D5" w:rsidRDefault="00C06CF8" w:rsidP="001D04D5">
      <w:pPr>
        <w:spacing w:after="0" w:line="360" w:lineRule="auto"/>
        <w:ind w:left="709" w:hanging="709"/>
        <w:rPr>
          <w:rFonts w:ascii="Times New Roman" w:hAnsi="Times New Roman"/>
          <w:b/>
          <w:bCs/>
          <w:sz w:val="24"/>
          <w:szCs w:val="24"/>
          <w:u w:val="single"/>
        </w:rPr>
      </w:pPr>
      <w:r w:rsidRPr="001D04D5">
        <w:rPr>
          <w:rFonts w:ascii="Times New Roman" w:hAnsi="Times New Roman"/>
          <w:b/>
          <w:bCs/>
          <w:sz w:val="24"/>
          <w:szCs w:val="24"/>
        </w:rPr>
        <w:t>10.0.0</w:t>
      </w:r>
      <w:r w:rsidRPr="001D04D5">
        <w:rPr>
          <w:rFonts w:ascii="Times New Roman" w:hAnsi="Times New Roman"/>
          <w:b/>
          <w:bCs/>
          <w:sz w:val="24"/>
          <w:szCs w:val="24"/>
        </w:rPr>
        <w:tab/>
      </w:r>
      <w:r w:rsidR="00E5473F" w:rsidRPr="001D04D5">
        <w:rPr>
          <w:rFonts w:ascii="Times New Roman" w:hAnsi="Times New Roman"/>
          <w:b/>
          <w:bCs/>
          <w:sz w:val="24"/>
          <w:szCs w:val="24"/>
          <w:u w:val="single"/>
        </w:rPr>
        <w:t>EXPLORATION UNDERTAKEN DURING CURRENT INVESTIGATION</w:t>
      </w:r>
    </w:p>
    <w:p w:rsidR="00E5473F" w:rsidRPr="001D04D5" w:rsidRDefault="00E5473F" w:rsidP="001D04D5">
      <w:pPr>
        <w:numPr>
          <w:ilvl w:val="1"/>
          <w:numId w:val="23"/>
        </w:numPr>
        <w:spacing w:after="0" w:line="360" w:lineRule="auto"/>
        <w:jc w:val="both"/>
        <w:rPr>
          <w:rFonts w:ascii="Times New Roman" w:hAnsi="Times New Roman"/>
          <w:b/>
          <w:bCs/>
          <w:sz w:val="24"/>
          <w:szCs w:val="24"/>
        </w:rPr>
      </w:pPr>
      <w:r w:rsidRPr="001D04D5">
        <w:rPr>
          <w:rFonts w:ascii="Times New Roman" w:hAnsi="Times New Roman"/>
          <w:b/>
          <w:bCs/>
          <w:sz w:val="24"/>
          <w:szCs w:val="24"/>
        </w:rPr>
        <w:t>INTRODUCTION</w:t>
      </w:r>
    </w:p>
    <w:p w:rsidR="002B5A89" w:rsidRPr="001D04D5" w:rsidRDefault="002B5A89" w:rsidP="001D04D5">
      <w:pPr>
        <w:numPr>
          <w:ilvl w:val="2"/>
          <w:numId w:val="23"/>
        </w:numPr>
        <w:spacing w:after="0" w:line="360" w:lineRule="auto"/>
        <w:jc w:val="both"/>
        <w:rPr>
          <w:rFonts w:ascii="Times New Roman" w:hAnsi="Times New Roman"/>
          <w:sz w:val="24"/>
          <w:szCs w:val="24"/>
        </w:rPr>
      </w:pPr>
      <w:r w:rsidRPr="001D04D5">
        <w:rPr>
          <w:rFonts w:ascii="Times New Roman" w:hAnsi="Times New Roman"/>
          <w:sz w:val="24"/>
          <w:szCs w:val="24"/>
        </w:rPr>
        <w:t xml:space="preserve">The Reconnaissance survey proposal for Glauconitic in Mudhan-Khatiya Block, Kachchh District, Gujarat was submitted </w:t>
      </w:r>
      <w:r w:rsidR="00EE54CE" w:rsidRPr="001D04D5">
        <w:rPr>
          <w:rFonts w:ascii="Times New Roman" w:hAnsi="Times New Roman"/>
          <w:sz w:val="24"/>
          <w:szCs w:val="24"/>
        </w:rPr>
        <w:t>and</w:t>
      </w:r>
      <w:r w:rsidRPr="001D04D5">
        <w:rPr>
          <w:rFonts w:ascii="Times New Roman" w:hAnsi="Times New Roman"/>
          <w:sz w:val="24"/>
          <w:szCs w:val="24"/>
        </w:rPr>
        <w:t xml:space="preserve"> recommended in </w:t>
      </w:r>
      <w:r w:rsidR="00EE54CE" w:rsidRPr="001D04D5">
        <w:rPr>
          <w:rFonts w:ascii="Times New Roman" w:hAnsi="Times New Roman"/>
          <w:sz w:val="24"/>
          <w:szCs w:val="24"/>
        </w:rPr>
        <w:t xml:space="preserve">the </w:t>
      </w:r>
      <w:r w:rsidRPr="001D04D5">
        <w:rPr>
          <w:rFonts w:ascii="Times New Roman" w:hAnsi="Times New Roman"/>
          <w:sz w:val="24"/>
          <w:szCs w:val="24"/>
        </w:rPr>
        <w:t>68</w:t>
      </w:r>
      <w:r w:rsidRPr="001D04D5">
        <w:rPr>
          <w:rFonts w:ascii="Times New Roman" w:hAnsi="Times New Roman"/>
          <w:sz w:val="24"/>
          <w:szCs w:val="24"/>
          <w:vertAlign w:val="superscript"/>
        </w:rPr>
        <w:t>th</w:t>
      </w:r>
      <w:r w:rsidRPr="001D04D5">
        <w:rPr>
          <w:rFonts w:ascii="Times New Roman" w:hAnsi="Times New Roman"/>
          <w:sz w:val="24"/>
          <w:szCs w:val="24"/>
        </w:rPr>
        <w:t xml:space="preserve"> TCC Meeting of NMEDT </w:t>
      </w:r>
      <w:r w:rsidR="00EE54CE" w:rsidRPr="001D04D5">
        <w:rPr>
          <w:rFonts w:ascii="Times New Roman" w:hAnsi="Times New Roman"/>
          <w:sz w:val="24"/>
          <w:szCs w:val="24"/>
        </w:rPr>
        <w:t>on</w:t>
      </w:r>
      <w:r w:rsidRPr="001D04D5">
        <w:rPr>
          <w:rFonts w:ascii="Times New Roman" w:hAnsi="Times New Roman"/>
          <w:sz w:val="24"/>
          <w:szCs w:val="24"/>
        </w:rPr>
        <w:t xml:space="preserve"> 28</w:t>
      </w:r>
      <w:r w:rsidRPr="001D04D5">
        <w:rPr>
          <w:rFonts w:ascii="Times New Roman" w:hAnsi="Times New Roman"/>
          <w:sz w:val="24"/>
          <w:szCs w:val="24"/>
          <w:vertAlign w:val="superscript"/>
        </w:rPr>
        <w:t>th</w:t>
      </w:r>
      <w:r w:rsidRPr="001D04D5">
        <w:rPr>
          <w:rFonts w:ascii="Times New Roman" w:hAnsi="Times New Roman"/>
          <w:sz w:val="24"/>
          <w:szCs w:val="24"/>
        </w:rPr>
        <w:t xml:space="preserve"> August 2024 and was approved by </w:t>
      </w:r>
      <w:r w:rsidR="00EE54CE" w:rsidRPr="001D04D5">
        <w:rPr>
          <w:rFonts w:ascii="Times New Roman" w:hAnsi="Times New Roman"/>
          <w:sz w:val="24"/>
          <w:szCs w:val="24"/>
        </w:rPr>
        <w:t xml:space="preserve">the </w:t>
      </w:r>
      <w:r w:rsidRPr="001D04D5">
        <w:rPr>
          <w:rFonts w:ascii="Times New Roman" w:hAnsi="Times New Roman"/>
          <w:sz w:val="24"/>
          <w:szCs w:val="24"/>
        </w:rPr>
        <w:t>37</w:t>
      </w:r>
      <w:r w:rsidRPr="001D04D5">
        <w:rPr>
          <w:rFonts w:ascii="Times New Roman" w:hAnsi="Times New Roman"/>
          <w:sz w:val="24"/>
          <w:szCs w:val="24"/>
          <w:vertAlign w:val="superscript"/>
        </w:rPr>
        <w:t>th</w:t>
      </w:r>
      <w:r w:rsidRPr="001D04D5">
        <w:rPr>
          <w:rFonts w:ascii="Times New Roman" w:hAnsi="Times New Roman"/>
          <w:sz w:val="24"/>
          <w:szCs w:val="24"/>
        </w:rPr>
        <w:t xml:space="preserve"> EC meeting of NMEDT on 23rd September 2024. The program was scheduled for 10 months (up to 21 August 2025), later extended by six months (up to 28</w:t>
      </w:r>
      <w:r w:rsidR="00EE54CE" w:rsidRPr="001D04D5">
        <w:rPr>
          <w:rFonts w:ascii="Times New Roman" w:hAnsi="Times New Roman"/>
          <w:sz w:val="24"/>
          <w:szCs w:val="24"/>
          <w:vertAlign w:val="superscript"/>
        </w:rPr>
        <w:t>th</w:t>
      </w:r>
      <w:r w:rsidRPr="001D04D5">
        <w:rPr>
          <w:rFonts w:ascii="Times New Roman" w:hAnsi="Times New Roman"/>
          <w:sz w:val="24"/>
          <w:szCs w:val="24"/>
        </w:rPr>
        <w:t>February 2026)</w:t>
      </w:r>
      <w:r w:rsidR="00EE54CE" w:rsidRPr="001D04D5">
        <w:rPr>
          <w:rFonts w:ascii="Times New Roman" w:hAnsi="Times New Roman"/>
          <w:sz w:val="24"/>
          <w:szCs w:val="24"/>
        </w:rPr>
        <w:t xml:space="preserve"> and then further extended for two months(up to 3</w:t>
      </w:r>
      <w:r w:rsidR="004325C6" w:rsidRPr="001D04D5">
        <w:rPr>
          <w:rFonts w:ascii="Times New Roman" w:hAnsi="Times New Roman"/>
          <w:sz w:val="24"/>
          <w:szCs w:val="24"/>
        </w:rPr>
        <w:t>0</w:t>
      </w:r>
      <w:r w:rsidR="004325C6" w:rsidRPr="001D04D5">
        <w:rPr>
          <w:rFonts w:ascii="Times New Roman" w:hAnsi="Times New Roman"/>
          <w:sz w:val="24"/>
          <w:szCs w:val="24"/>
          <w:vertAlign w:val="superscript"/>
        </w:rPr>
        <w:t>th</w:t>
      </w:r>
      <w:r w:rsidR="00EE54CE" w:rsidRPr="001D04D5">
        <w:rPr>
          <w:rFonts w:ascii="Times New Roman" w:hAnsi="Times New Roman"/>
          <w:sz w:val="24"/>
          <w:szCs w:val="24"/>
        </w:rPr>
        <w:t xml:space="preserve"> April 2026) for report submission</w:t>
      </w:r>
      <w:r w:rsidRPr="001D04D5">
        <w:rPr>
          <w:rFonts w:ascii="Times New Roman" w:hAnsi="Times New Roman"/>
          <w:sz w:val="24"/>
          <w:szCs w:val="24"/>
        </w:rPr>
        <w:t>.</w:t>
      </w:r>
    </w:p>
    <w:p w:rsidR="003E4AD2" w:rsidRPr="001D04D5" w:rsidRDefault="002B5A89" w:rsidP="001D04D5">
      <w:pPr>
        <w:numPr>
          <w:ilvl w:val="2"/>
          <w:numId w:val="23"/>
        </w:numPr>
        <w:spacing w:after="0" w:line="360" w:lineRule="auto"/>
        <w:jc w:val="both"/>
        <w:rPr>
          <w:rFonts w:ascii="Times New Roman" w:hAnsi="Times New Roman"/>
          <w:sz w:val="24"/>
          <w:szCs w:val="24"/>
        </w:rPr>
      </w:pPr>
      <w:r w:rsidRPr="001D04D5">
        <w:rPr>
          <w:rFonts w:ascii="Times New Roman" w:hAnsi="Times New Roman"/>
          <w:sz w:val="24"/>
          <w:szCs w:val="24"/>
        </w:rPr>
        <w:t>The area of the exploration block is 129 sq. km</w:t>
      </w:r>
      <w:r w:rsidR="00EE54CE" w:rsidRPr="001D04D5">
        <w:rPr>
          <w:rFonts w:ascii="Times New Roman" w:hAnsi="Times New Roman"/>
          <w:sz w:val="24"/>
          <w:szCs w:val="24"/>
        </w:rPr>
        <w:t>.</w:t>
      </w:r>
      <w:r w:rsidRPr="001D04D5">
        <w:rPr>
          <w:rFonts w:ascii="Times New Roman" w:hAnsi="Times New Roman"/>
          <w:sz w:val="24"/>
          <w:szCs w:val="24"/>
        </w:rPr>
        <w:t xml:space="preserve"> Field operation was initiated by MECL on </w:t>
      </w:r>
      <w:r w:rsidR="00EE54CE" w:rsidRPr="001D04D5">
        <w:rPr>
          <w:rFonts w:ascii="Times New Roman" w:hAnsi="Times New Roman"/>
          <w:sz w:val="24"/>
          <w:szCs w:val="24"/>
        </w:rPr>
        <w:t>29</w:t>
      </w:r>
      <w:r w:rsidR="00EE54CE" w:rsidRPr="001D04D5">
        <w:rPr>
          <w:rFonts w:ascii="Times New Roman" w:hAnsi="Times New Roman"/>
          <w:sz w:val="24"/>
          <w:szCs w:val="24"/>
          <w:vertAlign w:val="superscript"/>
        </w:rPr>
        <w:t>th</w:t>
      </w:r>
      <w:r w:rsidR="00EE54CE" w:rsidRPr="001D04D5">
        <w:rPr>
          <w:rFonts w:ascii="Times New Roman" w:hAnsi="Times New Roman"/>
          <w:sz w:val="24"/>
          <w:szCs w:val="24"/>
        </w:rPr>
        <w:t xml:space="preserve"> December </w:t>
      </w:r>
      <w:r w:rsidRPr="001D04D5">
        <w:rPr>
          <w:rFonts w:ascii="Times New Roman" w:hAnsi="Times New Roman"/>
          <w:sz w:val="24"/>
          <w:szCs w:val="24"/>
        </w:rPr>
        <w:t xml:space="preserve">2024, carried out geological mapping on </w:t>
      </w:r>
      <w:r w:rsidR="00EE54CE" w:rsidRPr="001D04D5">
        <w:rPr>
          <w:rFonts w:ascii="Times New Roman" w:hAnsi="Times New Roman"/>
          <w:sz w:val="24"/>
          <w:szCs w:val="24"/>
        </w:rPr>
        <w:t xml:space="preserve">a </w:t>
      </w:r>
      <w:r w:rsidRPr="001D04D5">
        <w:rPr>
          <w:rFonts w:ascii="Times New Roman" w:hAnsi="Times New Roman"/>
          <w:sz w:val="24"/>
          <w:szCs w:val="24"/>
        </w:rPr>
        <w:t>1:12500 scale, pitting and subsequently carried out drilling. The Geological Report is being submitted in February 2026.</w:t>
      </w:r>
      <w:r w:rsidR="003E4AD2" w:rsidRPr="001D04D5">
        <w:rPr>
          <w:rFonts w:ascii="Times New Roman" w:hAnsi="Times New Roman"/>
          <w:sz w:val="24"/>
          <w:szCs w:val="24"/>
        </w:rPr>
        <w:t xml:space="preserve">The area lies within the </w:t>
      </w:r>
      <w:r w:rsidR="00BC294D" w:rsidRPr="001D04D5">
        <w:rPr>
          <w:rFonts w:ascii="Times New Roman" w:hAnsi="Times New Roman"/>
          <w:sz w:val="24"/>
          <w:szCs w:val="24"/>
        </w:rPr>
        <w:t>Kachchh</w:t>
      </w:r>
      <w:r w:rsidR="003E4AD2" w:rsidRPr="001D04D5">
        <w:rPr>
          <w:rFonts w:ascii="Times New Roman" w:hAnsi="Times New Roman"/>
          <w:sz w:val="24"/>
          <w:szCs w:val="24"/>
        </w:rPr>
        <w:t xml:space="preserve"> Basin, which is regionally significant for its diverse lithological units and mineral occurrences. The block is well connected by approach roads and lies in proximity to </w:t>
      </w:r>
      <w:r w:rsidR="00850759" w:rsidRPr="001D04D5">
        <w:rPr>
          <w:rFonts w:ascii="Times New Roman" w:hAnsi="Times New Roman"/>
          <w:sz w:val="24"/>
          <w:szCs w:val="24"/>
        </w:rPr>
        <w:t>Bhuj</w:t>
      </w:r>
      <w:r w:rsidR="003E4AD2" w:rsidRPr="001D04D5">
        <w:rPr>
          <w:rFonts w:ascii="Times New Roman" w:hAnsi="Times New Roman"/>
          <w:sz w:val="24"/>
          <w:szCs w:val="24"/>
        </w:rPr>
        <w:t xml:space="preserve"> railway station, ensuring accessibility for exploration activities and logistical support.</w:t>
      </w:r>
    </w:p>
    <w:p w:rsidR="003E4AD2" w:rsidRPr="001D04D5" w:rsidRDefault="003E4AD2" w:rsidP="001D04D5">
      <w:pPr>
        <w:numPr>
          <w:ilvl w:val="2"/>
          <w:numId w:val="23"/>
        </w:numPr>
        <w:spacing w:after="0" w:line="360" w:lineRule="auto"/>
        <w:jc w:val="both"/>
        <w:rPr>
          <w:rFonts w:ascii="Times New Roman" w:hAnsi="Times New Roman"/>
          <w:sz w:val="24"/>
          <w:szCs w:val="24"/>
        </w:rPr>
      </w:pPr>
      <w:r w:rsidRPr="001D04D5">
        <w:rPr>
          <w:rFonts w:ascii="Times New Roman" w:hAnsi="Times New Roman"/>
          <w:sz w:val="24"/>
          <w:szCs w:val="24"/>
        </w:rPr>
        <w:t xml:space="preserve">The present investigation was carried out to evaluate the </w:t>
      </w:r>
      <w:r w:rsidR="00EE54CE" w:rsidRPr="001D04D5">
        <w:rPr>
          <w:rFonts w:ascii="Times New Roman" w:hAnsi="Times New Roman"/>
          <w:sz w:val="24"/>
          <w:szCs w:val="24"/>
        </w:rPr>
        <w:t>potential</w:t>
      </w:r>
      <w:r w:rsidRPr="001D04D5">
        <w:rPr>
          <w:rFonts w:ascii="Times New Roman" w:hAnsi="Times New Roman"/>
          <w:sz w:val="24"/>
          <w:szCs w:val="24"/>
        </w:rPr>
        <w:t xml:space="preserve"> of </w:t>
      </w:r>
      <w:r w:rsidR="00EE54CE" w:rsidRPr="001D04D5">
        <w:rPr>
          <w:rFonts w:ascii="Times New Roman" w:hAnsi="Times New Roman"/>
          <w:sz w:val="24"/>
          <w:szCs w:val="24"/>
        </w:rPr>
        <w:t>glauconite</w:t>
      </w:r>
      <w:r w:rsidRPr="001D04D5">
        <w:rPr>
          <w:rFonts w:ascii="Times New Roman" w:hAnsi="Times New Roman"/>
          <w:sz w:val="24"/>
          <w:szCs w:val="24"/>
        </w:rPr>
        <w:t xml:space="preserve"> within the block. Considering the strategic importance of glauconite in agriculture and industry, the exploration programme was designed to delineate glauconite-bearing horizons through geological mapping, exploratory drilling, core logging, sampling, and laboratory studies. This stage of investigation provides baseline data for resource estimation and helps establish the economic significance of glauconitic in the </w:t>
      </w:r>
      <w:r w:rsidR="00120E0B" w:rsidRPr="001D04D5">
        <w:rPr>
          <w:rFonts w:ascii="Times New Roman" w:hAnsi="Times New Roman"/>
          <w:sz w:val="24"/>
          <w:szCs w:val="24"/>
        </w:rPr>
        <w:t>Mudhan KahtiyaB</w:t>
      </w:r>
      <w:r w:rsidRPr="001D04D5">
        <w:rPr>
          <w:rFonts w:ascii="Times New Roman" w:hAnsi="Times New Roman"/>
          <w:sz w:val="24"/>
          <w:szCs w:val="24"/>
        </w:rPr>
        <w:t>lock, forming the basis for future exploration and development.</w:t>
      </w:r>
    </w:p>
    <w:p w:rsidR="00E5473F" w:rsidRPr="001D04D5" w:rsidRDefault="00E5473F" w:rsidP="001D04D5">
      <w:pPr>
        <w:numPr>
          <w:ilvl w:val="2"/>
          <w:numId w:val="23"/>
        </w:numPr>
        <w:spacing w:after="0" w:line="360" w:lineRule="auto"/>
        <w:jc w:val="both"/>
        <w:rPr>
          <w:rFonts w:ascii="Times New Roman" w:hAnsi="Times New Roman"/>
          <w:sz w:val="24"/>
          <w:szCs w:val="24"/>
        </w:rPr>
      </w:pPr>
      <w:r w:rsidRPr="001D04D5">
        <w:rPr>
          <w:rFonts w:ascii="Times New Roman" w:hAnsi="Times New Roman"/>
          <w:b/>
          <w:bCs/>
          <w:sz w:val="24"/>
          <w:szCs w:val="24"/>
        </w:rPr>
        <w:t>OBJECTIVES OF INVESTIGATION</w:t>
      </w:r>
      <w:r w:rsidR="00F86BDC" w:rsidRPr="001D04D5">
        <w:rPr>
          <w:rFonts w:ascii="Times New Roman" w:eastAsia="Calibri" w:hAnsi="Times New Roman"/>
          <w:bCs/>
          <w:sz w:val="24"/>
          <w:szCs w:val="24"/>
        </w:rPr>
        <w:t>On approval of EC, NMED</w:t>
      </w:r>
      <w:r w:rsidR="00F561D1" w:rsidRPr="001D04D5">
        <w:rPr>
          <w:rFonts w:ascii="Times New Roman" w:eastAsia="Calibri" w:hAnsi="Times New Roman"/>
          <w:bCs/>
          <w:sz w:val="24"/>
          <w:szCs w:val="24"/>
        </w:rPr>
        <w:t>T</w:t>
      </w:r>
      <w:r w:rsidR="00F86BDC" w:rsidRPr="001D04D5">
        <w:rPr>
          <w:rFonts w:ascii="Times New Roman" w:eastAsia="Calibri" w:hAnsi="Times New Roman"/>
          <w:bCs/>
          <w:sz w:val="24"/>
          <w:szCs w:val="24"/>
        </w:rPr>
        <w:t>, t</w:t>
      </w:r>
      <w:r w:rsidRPr="001D04D5">
        <w:rPr>
          <w:rFonts w:ascii="Times New Roman" w:eastAsia="Calibri" w:hAnsi="Times New Roman"/>
          <w:bCs/>
          <w:sz w:val="24"/>
          <w:szCs w:val="24"/>
        </w:rPr>
        <w:t xml:space="preserve">he exploration programme in </w:t>
      </w:r>
      <w:r w:rsidR="00120E0B" w:rsidRPr="001D04D5">
        <w:rPr>
          <w:rFonts w:ascii="Times New Roman" w:eastAsia="Calibri" w:hAnsi="Times New Roman"/>
          <w:bCs/>
          <w:sz w:val="24"/>
          <w:szCs w:val="24"/>
        </w:rPr>
        <w:t>Mudhan K</w:t>
      </w:r>
      <w:r w:rsidR="00BC294D" w:rsidRPr="001D04D5">
        <w:rPr>
          <w:rFonts w:ascii="Times New Roman" w:eastAsia="Calibri" w:hAnsi="Times New Roman"/>
          <w:bCs/>
          <w:sz w:val="24"/>
          <w:szCs w:val="24"/>
        </w:rPr>
        <w:t>ha</w:t>
      </w:r>
      <w:r w:rsidR="00120E0B" w:rsidRPr="001D04D5">
        <w:rPr>
          <w:rFonts w:ascii="Times New Roman" w:eastAsia="Calibri" w:hAnsi="Times New Roman"/>
          <w:bCs/>
          <w:sz w:val="24"/>
          <w:szCs w:val="24"/>
        </w:rPr>
        <w:t xml:space="preserve">tiya Block </w:t>
      </w:r>
      <w:r w:rsidRPr="001D04D5">
        <w:rPr>
          <w:rFonts w:ascii="Times New Roman" w:eastAsia="Calibri" w:hAnsi="Times New Roman"/>
          <w:bCs/>
          <w:sz w:val="24"/>
          <w:szCs w:val="24"/>
        </w:rPr>
        <w:t>has been formulated to fulfil the following objectives:</w:t>
      </w:r>
    </w:p>
    <w:p w:rsidR="00EA6D54" w:rsidRPr="001D04D5" w:rsidRDefault="00EA6D54" w:rsidP="001D04D5">
      <w:pPr>
        <w:numPr>
          <w:ilvl w:val="0"/>
          <w:numId w:val="17"/>
        </w:numPr>
        <w:spacing w:after="0" w:line="360" w:lineRule="auto"/>
        <w:jc w:val="both"/>
        <w:rPr>
          <w:rFonts w:ascii="Times New Roman" w:hAnsi="Times New Roman"/>
          <w:sz w:val="24"/>
          <w:szCs w:val="24"/>
        </w:rPr>
      </w:pPr>
      <w:r w:rsidRPr="001D04D5">
        <w:rPr>
          <w:rFonts w:ascii="Times New Roman" w:hAnsi="Times New Roman"/>
          <w:sz w:val="24"/>
          <w:szCs w:val="24"/>
        </w:rPr>
        <w:t xml:space="preserve">To carry out geological and structural mapping on </w:t>
      </w:r>
      <w:r w:rsidR="00EE54CE" w:rsidRPr="001D04D5">
        <w:rPr>
          <w:rFonts w:ascii="Times New Roman" w:hAnsi="Times New Roman"/>
          <w:sz w:val="24"/>
          <w:szCs w:val="24"/>
        </w:rPr>
        <w:t xml:space="preserve">a </w:t>
      </w:r>
      <w:r w:rsidRPr="001D04D5">
        <w:rPr>
          <w:rFonts w:ascii="Times New Roman" w:hAnsi="Times New Roman"/>
          <w:sz w:val="24"/>
          <w:szCs w:val="24"/>
        </w:rPr>
        <w:t xml:space="preserve">1:12,500 scale for </w:t>
      </w:r>
      <w:r w:rsidR="00EE54CE" w:rsidRPr="001D04D5">
        <w:rPr>
          <w:rFonts w:ascii="Times New Roman" w:hAnsi="Times New Roman"/>
          <w:sz w:val="24"/>
          <w:szCs w:val="24"/>
        </w:rPr>
        <w:t xml:space="preserve">the </w:t>
      </w:r>
      <w:r w:rsidRPr="001D04D5">
        <w:rPr>
          <w:rFonts w:ascii="Times New Roman" w:hAnsi="Times New Roman"/>
          <w:sz w:val="24"/>
          <w:szCs w:val="24"/>
        </w:rPr>
        <w:t>demarcation of glauconitic horizons along with structural features to identify surface manifestations, and the lateral and vertical disposition of the mineralised zones.</w:t>
      </w:r>
    </w:p>
    <w:p w:rsidR="00EA6D54" w:rsidRPr="001D04D5" w:rsidRDefault="00EA6D54" w:rsidP="001D04D5">
      <w:pPr>
        <w:numPr>
          <w:ilvl w:val="0"/>
          <w:numId w:val="17"/>
        </w:numPr>
        <w:spacing w:after="0" w:line="360" w:lineRule="auto"/>
        <w:jc w:val="both"/>
        <w:rPr>
          <w:rFonts w:ascii="Times New Roman" w:hAnsi="Times New Roman"/>
          <w:sz w:val="24"/>
          <w:szCs w:val="24"/>
        </w:rPr>
      </w:pPr>
      <w:r w:rsidRPr="001D04D5">
        <w:rPr>
          <w:rFonts w:ascii="Times New Roman" w:hAnsi="Times New Roman"/>
          <w:sz w:val="24"/>
          <w:szCs w:val="24"/>
        </w:rPr>
        <w:t>To assess the quality of glauconitic horizons surficially by collecting surface samples (bedrock, channel, and trench), which will further shape the future course of exploration.</w:t>
      </w:r>
    </w:p>
    <w:p w:rsidR="00EA6D54" w:rsidRPr="001D04D5" w:rsidRDefault="00EA6D54" w:rsidP="001D04D5">
      <w:pPr>
        <w:numPr>
          <w:ilvl w:val="0"/>
          <w:numId w:val="17"/>
        </w:numPr>
        <w:spacing w:after="0" w:line="360" w:lineRule="auto"/>
        <w:jc w:val="both"/>
        <w:rPr>
          <w:rFonts w:ascii="Times New Roman" w:hAnsi="Times New Roman"/>
          <w:sz w:val="24"/>
          <w:szCs w:val="24"/>
        </w:rPr>
      </w:pPr>
      <w:r w:rsidRPr="001D04D5">
        <w:rPr>
          <w:rFonts w:ascii="Times New Roman" w:hAnsi="Times New Roman"/>
          <w:sz w:val="24"/>
          <w:szCs w:val="24"/>
        </w:rPr>
        <w:lastRenderedPageBreak/>
        <w:t>To establish the surface continuity of mineralisation concealed below soil cover through pitting.</w:t>
      </w:r>
    </w:p>
    <w:p w:rsidR="00EA6D54" w:rsidRPr="001D04D5" w:rsidRDefault="00EA6D54" w:rsidP="001D04D5">
      <w:pPr>
        <w:numPr>
          <w:ilvl w:val="0"/>
          <w:numId w:val="17"/>
        </w:numPr>
        <w:spacing w:after="0" w:line="360" w:lineRule="auto"/>
        <w:jc w:val="both"/>
        <w:rPr>
          <w:rFonts w:ascii="Times New Roman" w:hAnsi="Times New Roman"/>
          <w:sz w:val="24"/>
          <w:szCs w:val="24"/>
        </w:rPr>
      </w:pPr>
      <w:r w:rsidRPr="001D04D5">
        <w:rPr>
          <w:rFonts w:ascii="Times New Roman" w:hAnsi="Times New Roman"/>
          <w:sz w:val="24"/>
          <w:szCs w:val="24"/>
        </w:rPr>
        <w:t>Based on outcomes of the above activities, drilling of boreholes was carried out in a systematic grid pattern to establish the mineralisation vertically and laterally, along with its qualitative and quantitative aspects.</w:t>
      </w:r>
    </w:p>
    <w:p w:rsidR="00EA6D54" w:rsidRPr="001D04D5" w:rsidRDefault="00EA6D54" w:rsidP="001D04D5">
      <w:pPr>
        <w:numPr>
          <w:ilvl w:val="0"/>
          <w:numId w:val="17"/>
        </w:numPr>
        <w:spacing w:after="0" w:line="360" w:lineRule="auto"/>
        <w:jc w:val="both"/>
        <w:rPr>
          <w:rFonts w:ascii="Times New Roman" w:hAnsi="Times New Roman"/>
          <w:sz w:val="24"/>
          <w:szCs w:val="24"/>
        </w:rPr>
      </w:pPr>
      <w:r w:rsidRPr="001D04D5">
        <w:rPr>
          <w:rFonts w:ascii="Times New Roman" w:hAnsi="Times New Roman"/>
          <w:sz w:val="24"/>
          <w:szCs w:val="24"/>
        </w:rPr>
        <w:t>To estimate resources as per UNFC norms and Minerals (Evidence of Mineral Contents) Amendment Rules, 2021.</w:t>
      </w:r>
    </w:p>
    <w:p w:rsidR="00EA6D54" w:rsidRPr="001D04D5" w:rsidRDefault="00EA6D54" w:rsidP="001D04D5">
      <w:pPr>
        <w:numPr>
          <w:ilvl w:val="0"/>
          <w:numId w:val="17"/>
        </w:numPr>
        <w:spacing w:after="0" w:line="360" w:lineRule="auto"/>
        <w:jc w:val="both"/>
        <w:rPr>
          <w:rFonts w:ascii="Times New Roman" w:hAnsi="Times New Roman"/>
          <w:sz w:val="24"/>
          <w:szCs w:val="24"/>
        </w:rPr>
      </w:pPr>
      <w:r w:rsidRPr="001D04D5">
        <w:rPr>
          <w:rFonts w:ascii="Times New Roman" w:hAnsi="Times New Roman"/>
          <w:sz w:val="24"/>
          <w:szCs w:val="24"/>
        </w:rPr>
        <w:t>To upgrade the block to a higher level of exploration.</w:t>
      </w:r>
    </w:p>
    <w:p w:rsidR="0087273D" w:rsidRPr="001D04D5" w:rsidRDefault="0087273D" w:rsidP="001D04D5">
      <w:pPr>
        <w:pStyle w:val="51"/>
        <w:numPr>
          <w:ilvl w:val="2"/>
          <w:numId w:val="23"/>
        </w:numPr>
        <w:tabs>
          <w:tab w:val="left" w:pos="709"/>
        </w:tabs>
        <w:spacing w:before="0" w:after="0" w:line="360" w:lineRule="auto"/>
        <w:ind w:left="709"/>
        <w:rPr>
          <w:rFonts w:ascii="Times New Roman" w:eastAsia="Times New Roman" w:hAnsi="Times New Roman" w:cs="Times New Roman"/>
          <w:b w:val="0"/>
          <w:lang w:bidi="ar-SA"/>
        </w:rPr>
      </w:pPr>
      <w:r w:rsidRPr="001D04D5">
        <w:rPr>
          <w:rFonts w:ascii="Times New Roman" w:eastAsia="Times New Roman" w:hAnsi="Times New Roman" w:cs="Times New Roman"/>
          <w:b w:val="0"/>
          <w:lang w:bidi="ar-SA"/>
        </w:rPr>
        <w:t xml:space="preserve">The quantum of work proposed vis-à-vis </w:t>
      </w:r>
      <w:r w:rsidR="005F6327" w:rsidRPr="001D04D5">
        <w:rPr>
          <w:rFonts w:ascii="Times New Roman" w:eastAsia="Times New Roman" w:hAnsi="Times New Roman" w:cs="Times New Roman"/>
          <w:b w:val="0"/>
          <w:lang w:bidi="ar-SA"/>
        </w:rPr>
        <w:t xml:space="preserve">the </w:t>
      </w:r>
      <w:r w:rsidRPr="001D04D5">
        <w:rPr>
          <w:rFonts w:ascii="Times New Roman" w:eastAsia="Times New Roman" w:hAnsi="Times New Roman" w:cs="Times New Roman"/>
          <w:b w:val="0"/>
          <w:lang w:bidi="ar-SA"/>
        </w:rPr>
        <w:t>quantum of work carried out is furnished in Table no 10.1.</w:t>
      </w:r>
    </w:p>
    <w:p w:rsidR="00350CAF" w:rsidRPr="001D04D5" w:rsidRDefault="00350CAF" w:rsidP="001D04D5">
      <w:pPr>
        <w:spacing w:after="0" w:line="360" w:lineRule="auto"/>
        <w:ind w:left="600"/>
        <w:jc w:val="center"/>
        <w:rPr>
          <w:rFonts w:ascii="Times New Roman" w:hAnsi="Times New Roman"/>
          <w:b/>
          <w:sz w:val="24"/>
          <w:szCs w:val="24"/>
        </w:rPr>
      </w:pPr>
      <w:r w:rsidRPr="001D04D5">
        <w:rPr>
          <w:rFonts w:ascii="Times New Roman" w:hAnsi="Times New Roman"/>
          <w:b/>
          <w:sz w:val="24"/>
          <w:szCs w:val="24"/>
        </w:rPr>
        <w:t>Table No 10.1</w:t>
      </w:r>
    </w:p>
    <w:p w:rsidR="00350CAF" w:rsidRPr="001D04D5" w:rsidRDefault="00350CAF" w:rsidP="001D04D5">
      <w:pPr>
        <w:spacing w:after="0" w:line="360" w:lineRule="auto"/>
        <w:ind w:left="600"/>
        <w:jc w:val="center"/>
        <w:rPr>
          <w:rFonts w:ascii="Times New Roman" w:hAnsi="Times New Roman"/>
          <w:b/>
          <w:sz w:val="24"/>
          <w:szCs w:val="24"/>
        </w:rPr>
      </w:pPr>
      <w:r w:rsidRPr="001D04D5">
        <w:rPr>
          <w:rFonts w:ascii="Times New Roman" w:hAnsi="Times New Roman"/>
          <w:b/>
          <w:sz w:val="24"/>
          <w:szCs w:val="24"/>
        </w:rPr>
        <w:t xml:space="preserve">Details of Exploratory Work carried out by MECL in </w:t>
      </w:r>
      <w:r w:rsidR="00EA6D54" w:rsidRPr="001D04D5">
        <w:rPr>
          <w:rFonts w:ascii="Times New Roman" w:hAnsi="Times New Roman"/>
          <w:b/>
          <w:sz w:val="24"/>
          <w:szCs w:val="24"/>
        </w:rPr>
        <w:t>Mudhan-Khatiya Block, Kachchh District, Gujarat</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7"/>
        <w:gridCol w:w="3578"/>
        <w:gridCol w:w="907"/>
        <w:gridCol w:w="1980"/>
        <w:gridCol w:w="1351"/>
      </w:tblGrid>
      <w:tr w:rsidR="00A60C9F" w:rsidRPr="001D04D5" w:rsidTr="00421065">
        <w:trPr>
          <w:trHeight w:val="306"/>
          <w:tblHeader/>
          <w:jc w:val="right"/>
        </w:trPr>
        <w:tc>
          <w:tcPr>
            <w:tcW w:w="737" w:type="dxa"/>
            <w:vAlign w:val="center"/>
            <w:hideMark/>
          </w:tcPr>
          <w:p w:rsidR="00893A20" w:rsidRPr="001D04D5" w:rsidRDefault="00893A20" w:rsidP="00421065">
            <w:pPr>
              <w:spacing w:after="0"/>
              <w:ind w:left="-93" w:right="-51"/>
              <w:jc w:val="center"/>
              <w:rPr>
                <w:rFonts w:ascii="Times New Roman" w:hAnsi="Times New Roman"/>
                <w:b/>
                <w:bCs/>
                <w:sz w:val="24"/>
                <w:szCs w:val="24"/>
              </w:rPr>
            </w:pPr>
            <w:r w:rsidRPr="001D04D5">
              <w:rPr>
                <w:rFonts w:ascii="Times New Roman" w:hAnsi="Times New Roman"/>
                <w:b/>
                <w:bCs/>
                <w:sz w:val="24"/>
                <w:szCs w:val="24"/>
              </w:rPr>
              <w:t>Sl.No.</w:t>
            </w:r>
          </w:p>
        </w:tc>
        <w:tc>
          <w:tcPr>
            <w:tcW w:w="3578" w:type="dxa"/>
            <w:noWrap/>
            <w:vAlign w:val="center"/>
            <w:hideMark/>
          </w:tcPr>
          <w:p w:rsidR="00893A20" w:rsidRPr="001D04D5" w:rsidRDefault="00893A20" w:rsidP="00421065">
            <w:pPr>
              <w:spacing w:after="0"/>
              <w:jc w:val="center"/>
              <w:rPr>
                <w:rFonts w:ascii="Times New Roman" w:hAnsi="Times New Roman"/>
                <w:b/>
                <w:bCs/>
                <w:sz w:val="24"/>
                <w:szCs w:val="24"/>
              </w:rPr>
            </w:pPr>
            <w:r w:rsidRPr="001D04D5">
              <w:rPr>
                <w:rFonts w:ascii="Times New Roman" w:hAnsi="Times New Roman"/>
                <w:b/>
                <w:bCs/>
                <w:sz w:val="24"/>
                <w:szCs w:val="24"/>
              </w:rPr>
              <w:t>Item of Work</w:t>
            </w:r>
          </w:p>
        </w:tc>
        <w:tc>
          <w:tcPr>
            <w:tcW w:w="907" w:type="dxa"/>
            <w:noWrap/>
            <w:vAlign w:val="center"/>
            <w:hideMark/>
          </w:tcPr>
          <w:p w:rsidR="00893A20" w:rsidRPr="001D04D5" w:rsidRDefault="00893A20" w:rsidP="00421065">
            <w:pPr>
              <w:spacing w:after="0"/>
              <w:jc w:val="center"/>
              <w:rPr>
                <w:rFonts w:ascii="Times New Roman" w:hAnsi="Times New Roman"/>
                <w:b/>
                <w:bCs/>
                <w:sz w:val="24"/>
                <w:szCs w:val="24"/>
              </w:rPr>
            </w:pPr>
            <w:r w:rsidRPr="001D04D5">
              <w:rPr>
                <w:rFonts w:ascii="Times New Roman" w:hAnsi="Times New Roman"/>
                <w:b/>
                <w:bCs/>
                <w:sz w:val="24"/>
                <w:szCs w:val="24"/>
              </w:rPr>
              <w:t>Unit</w:t>
            </w:r>
          </w:p>
        </w:tc>
        <w:tc>
          <w:tcPr>
            <w:tcW w:w="1980" w:type="dxa"/>
          </w:tcPr>
          <w:p w:rsidR="00893A20" w:rsidRPr="001D04D5" w:rsidRDefault="00893A20" w:rsidP="00421065">
            <w:pPr>
              <w:spacing w:after="0"/>
              <w:jc w:val="center"/>
              <w:rPr>
                <w:rFonts w:ascii="Times New Roman" w:hAnsi="Times New Roman"/>
                <w:b/>
                <w:bCs/>
                <w:sz w:val="24"/>
                <w:szCs w:val="24"/>
              </w:rPr>
            </w:pPr>
            <w:r w:rsidRPr="001D04D5">
              <w:rPr>
                <w:rFonts w:ascii="Times New Roman" w:hAnsi="Times New Roman"/>
                <w:b/>
                <w:bCs/>
                <w:sz w:val="24"/>
                <w:szCs w:val="24"/>
              </w:rPr>
              <w:t>Approved quantum</w:t>
            </w:r>
          </w:p>
        </w:tc>
        <w:tc>
          <w:tcPr>
            <w:tcW w:w="1351" w:type="dxa"/>
          </w:tcPr>
          <w:p w:rsidR="00893A20" w:rsidRPr="001D04D5" w:rsidRDefault="00893A20" w:rsidP="00421065">
            <w:pPr>
              <w:spacing w:after="0"/>
              <w:jc w:val="center"/>
              <w:rPr>
                <w:rFonts w:ascii="Times New Roman" w:hAnsi="Times New Roman"/>
                <w:b/>
                <w:bCs/>
                <w:sz w:val="24"/>
                <w:szCs w:val="24"/>
              </w:rPr>
            </w:pPr>
            <w:r w:rsidRPr="001D04D5">
              <w:rPr>
                <w:rFonts w:ascii="Times New Roman" w:hAnsi="Times New Roman"/>
                <w:b/>
                <w:bCs/>
                <w:sz w:val="24"/>
                <w:szCs w:val="24"/>
              </w:rPr>
              <w:t>Achieved quantum</w:t>
            </w:r>
          </w:p>
        </w:tc>
      </w:tr>
      <w:tr w:rsidR="00A60C9F" w:rsidRPr="001D04D5" w:rsidTr="00421065">
        <w:trPr>
          <w:trHeight w:val="330"/>
          <w:jc w:val="right"/>
        </w:trPr>
        <w:tc>
          <w:tcPr>
            <w:tcW w:w="737" w:type="dxa"/>
            <w:noWrap/>
            <w:vAlign w:val="center"/>
            <w:hideMark/>
          </w:tcPr>
          <w:p w:rsidR="00893A20" w:rsidRPr="001D04D5" w:rsidRDefault="00893A20" w:rsidP="00421065">
            <w:pPr>
              <w:spacing w:after="0"/>
              <w:jc w:val="center"/>
              <w:rPr>
                <w:rFonts w:ascii="Times New Roman" w:hAnsi="Times New Roman"/>
                <w:sz w:val="24"/>
                <w:szCs w:val="24"/>
              </w:rPr>
            </w:pPr>
            <w:r w:rsidRPr="001D04D5">
              <w:rPr>
                <w:rFonts w:ascii="Times New Roman" w:hAnsi="Times New Roman"/>
                <w:sz w:val="24"/>
                <w:szCs w:val="24"/>
              </w:rPr>
              <w:t>1</w:t>
            </w:r>
          </w:p>
        </w:tc>
        <w:tc>
          <w:tcPr>
            <w:tcW w:w="3578" w:type="dxa"/>
            <w:noWrap/>
            <w:vAlign w:val="center"/>
            <w:hideMark/>
          </w:tcPr>
          <w:p w:rsidR="00893A20" w:rsidRPr="001D04D5" w:rsidRDefault="00893A20" w:rsidP="00421065">
            <w:pPr>
              <w:spacing w:after="0"/>
              <w:rPr>
                <w:rFonts w:ascii="Times New Roman" w:hAnsi="Times New Roman"/>
                <w:sz w:val="24"/>
                <w:szCs w:val="24"/>
              </w:rPr>
            </w:pPr>
            <w:r w:rsidRPr="001D04D5">
              <w:rPr>
                <w:rFonts w:ascii="Times New Roman" w:hAnsi="Times New Roman"/>
                <w:sz w:val="24"/>
                <w:szCs w:val="24"/>
              </w:rPr>
              <w:t>Geological Mapping (1:12500 scale)</w:t>
            </w:r>
          </w:p>
        </w:tc>
        <w:tc>
          <w:tcPr>
            <w:tcW w:w="907" w:type="dxa"/>
            <w:noWrap/>
            <w:vAlign w:val="center"/>
            <w:hideMark/>
          </w:tcPr>
          <w:p w:rsidR="00893A20" w:rsidRPr="001D04D5" w:rsidRDefault="00893A20" w:rsidP="00421065">
            <w:pPr>
              <w:spacing w:after="0"/>
              <w:jc w:val="center"/>
              <w:rPr>
                <w:rFonts w:ascii="Times New Roman" w:hAnsi="Times New Roman"/>
                <w:sz w:val="24"/>
                <w:szCs w:val="24"/>
              </w:rPr>
            </w:pPr>
            <w:r w:rsidRPr="001D04D5">
              <w:rPr>
                <w:rFonts w:ascii="Times New Roman" w:hAnsi="Times New Roman"/>
                <w:sz w:val="24"/>
                <w:szCs w:val="24"/>
              </w:rPr>
              <w:t>Sq. Km</w:t>
            </w:r>
          </w:p>
        </w:tc>
        <w:tc>
          <w:tcPr>
            <w:tcW w:w="1980" w:type="dxa"/>
            <w:vAlign w:val="center"/>
          </w:tcPr>
          <w:p w:rsidR="00893A20" w:rsidRPr="001D04D5" w:rsidRDefault="00893A20" w:rsidP="00421065">
            <w:pPr>
              <w:spacing w:after="0"/>
              <w:jc w:val="center"/>
              <w:rPr>
                <w:rFonts w:ascii="Times New Roman" w:hAnsi="Times New Roman"/>
                <w:sz w:val="24"/>
                <w:szCs w:val="24"/>
              </w:rPr>
            </w:pPr>
            <w:r w:rsidRPr="001D04D5">
              <w:rPr>
                <w:rFonts w:ascii="Times New Roman" w:hAnsi="Times New Roman"/>
                <w:sz w:val="24"/>
                <w:szCs w:val="24"/>
              </w:rPr>
              <w:t>129</w:t>
            </w:r>
          </w:p>
        </w:tc>
        <w:tc>
          <w:tcPr>
            <w:tcW w:w="1351" w:type="dxa"/>
            <w:vAlign w:val="center"/>
          </w:tcPr>
          <w:p w:rsidR="00893A20" w:rsidRPr="001D04D5" w:rsidRDefault="006357AF" w:rsidP="00421065">
            <w:pPr>
              <w:spacing w:after="0"/>
              <w:jc w:val="center"/>
              <w:rPr>
                <w:rFonts w:ascii="Times New Roman" w:hAnsi="Times New Roman"/>
                <w:sz w:val="24"/>
                <w:szCs w:val="24"/>
              </w:rPr>
            </w:pPr>
            <w:r w:rsidRPr="001D04D5">
              <w:rPr>
                <w:rFonts w:ascii="Times New Roman" w:hAnsi="Times New Roman"/>
                <w:sz w:val="24"/>
                <w:szCs w:val="24"/>
              </w:rPr>
              <w:t>129</w:t>
            </w:r>
          </w:p>
        </w:tc>
      </w:tr>
      <w:tr w:rsidR="00A60C9F" w:rsidRPr="001D04D5" w:rsidTr="00421065">
        <w:trPr>
          <w:trHeight w:val="330"/>
          <w:jc w:val="right"/>
        </w:trPr>
        <w:tc>
          <w:tcPr>
            <w:tcW w:w="737" w:type="dxa"/>
            <w:noWrap/>
            <w:vAlign w:val="center"/>
          </w:tcPr>
          <w:p w:rsidR="00893A20" w:rsidRPr="001D04D5" w:rsidRDefault="00893A20" w:rsidP="00421065">
            <w:pPr>
              <w:spacing w:after="0"/>
              <w:jc w:val="center"/>
              <w:rPr>
                <w:rFonts w:ascii="Times New Roman" w:hAnsi="Times New Roman"/>
                <w:sz w:val="24"/>
                <w:szCs w:val="24"/>
              </w:rPr>
            </w:pPr>
            <w:r w:rsidRPr="001D04D5">
              <w:rPr>
                <w:rFonts w:ascii="Times New Roman" w:hAnsi="Times New Roman"/>
                <w:sz w:val="24"/>
                <w:szCs w:val="24"/>
              </w:rPr>
              <w:t>2</w:t>
            </w:r>
          </w:p>
        </w:tc>
        <w:tc>
          <w:tcPr>
            <w:tcW w:w="3578" w:type="dxa"/>
            <w:noWrap/>
            <w:vAlign w:val="center"/>
            <w:hideMark/>
          </w:tcPr>
          <w:p w:rsidR="00893A20" w:rsidRPr="001D04D5" w:rsidRDefault="00893A20" w:rsidP="00421065">
            <w:pPr>
              <w:spacing w:after="0"/>
              <w:rPr>
                <w:rFonts w:ascii="Times New Roman" w:hAnsi="Times New Roman"/>
                <w:sz w:val="24"/>
                <w:szCs w:val="24"/>
              </w:rPr>
            </w:pPr>
            <w:r w:rsidRPr="001D04D5">
              <w:rPr>
                <w:rFonts w:ascii="Times New Roman" w:hAnsi="Times New Roman"/>
                <w:sz w:val="24"/>
                <w:szCs w:val="24"/>
              </w:rPr>
              <w:t>Surface Geochemical sampling (Bed Rock/Channel/Chip Sample)</w:t>
            </w:r>
          </w:p>
        </w:tc>
        <w:tc>
          <w:tcPr>
            <w:tcW w:w="907" w:type="dxa"/>
            <w:noWrap/>
            <w:vAlign w:val="center"/>
            <w:hideMark/>
          </w:tcPr>
          <w:p w:rsidR="00893A20" w:rsidRPr="001D04D5" w:rsidRDefault="00893A20" w:rsidP="00421065">
            <w:pPr>
              <w:spacing w:after="0"/>
              <w:jc w:val="center"/>
              <w:rPr>
                <w:rFonts w:ascii="Times New Roman" w:hAnsi="Times New Roman"/>
                <w:sz w:val="24"/>
                <w:szCs w:val="24"/>
              </w:rPr>
            </w:pPr>
            <w:r w:rsidRPr="001D04D5">
              <w:rPr>
                <w:rFonts w:ascii="Times New Roman" w:hAnsi="Times New Roman"/>
                <w:sz w:val="24"/>
                <w:szCs w:val="24"/>
              </w:rPr>
              <w:t>Nos.</w:t>
            </w:r>
          </w:p>
        </w:tc>
        <w:tc>
          <w:tcPr>
            <w:tcW w:w="1980" w:type="dxa"/>
            <w:vAlign w:val="center"/>
          </w:tcPr>
          <w:p w:rsidR="00893A20" w:rsidRPr="001D04D5" w:rsidRDefault="00893A20" w:rsidP="00421065">
            <w:pPr>
              <w:spacing w:after="0"/>
              <w:jc w:val="center"/>
              <w:rPr>
                <w:rFonts w:ascii="Times New Roman" w:hAnsi="Times New Roman"/>
                <w:sz w:val="24"/>
                <w:szCs w:val="24"/>
              </w:rPr>
            </w:pPr>
            <w:r w:rsidRPr="001D04D5">
              <w:rPr>
                <w:rFonts w:ascii="Times New Roman" w:hAnsi="Times New Roman"/>
                <w:sz w:val="24"/>
                <w:szCs w:val="24"/>
              </w:rPr>
              <w:t>260</w:t>
            </w:r>
          </w:p>
        </w:tc>
        <w:tc>
          <w:tcPr>
            <w:tcW w:w="1351" w:type="dxa"/>
            <w:vAlign w:val="center"/>
          </w:tcPr>
          <w:p w:rsidR="00893A20" w:rsidRPr="001D04D5" w:rsidRDefault="00CF7D38" w:rsidP="00421065">
            <w:pPr>
              <w:spacing w:after="0"/>
              <w:jc w:val="center"/>
              <w:rPr>
                <w:rFonts w:ascii="Times New Roman" w:hAnsi="Times New Roman"/>
                <w:sz w:val="24"/>
                <w:szCs w:val="24"/>
              </w:rPr>
            </w:pPr>
            <w:r w:rsidRPr="001D04D5">
              <w:rPr>
                <w:rFonts w:ascii="Times New Roman" w:hAnsi="Times New Roman"/>
                <w:sz w:val="24"/>
                <w:szCs w:val="24"/>
              </w:rPr>
              <w:t>253</w:t>
            </w:r>
          </w:p>
        </w:tc>
      </w:tr>
      <w:tr w:rsidR="00A60C9F" w:rsidRPr="001D04D5" w:rsidTr="00421065">
        <w:trPr>
          <w:trHeight w:val="330"/>
          <w:jc w:val="right"/>
        </w:trPr>
        <w:tc>
          <w:tcPr>
            <w:tcW w:w="737" w:type="dxa"/>
            <w:noWrap/>
            <w:vAlign w:val="center"/>
          </w:tcPr>
          <w:p w:rsidR="00893A20" w:rsidRPr="001D04D5" w:rsidRDefault="00893A20" w:rsidP="00421065">
            <w:pPr>
              <w:spacing w:after="0"/>
              <w:jc w:val="center"/>
              <w:rPr>
                <w:rFonts w:ascii="Times New Roman" w:hAnsi="Times New Roman"/>
                <w:sz w:val="24"/>
                <w:szCs w:val="24"/>
              </w:rPr>
            </w:pPr>
            <w:r w:rsidRPr="001D04D5">
              <w:rPr>
                <w:rFonts w:ascii="Times New Roman" w:hAnsi="Times New Roman"/>
                <w:sz w:val="24"/>
                <w:szCs w:val="24"/>
              </w:rPr>
              <w:t>3</w:t>
            </w:r>
          </w:p>
        </w:tc>
        <w:tc>
          <w:tcPr>
            <w:tcW w:w="3578" w:type="dxa"/>
            <w:noWrap/>
            <w:vAlign w:val="center"/>
            <w:hideMark/>
          </w:tcPr>
          <w:p w:rsidR="00893A20" w:rsidRPr="001D04D5" w:rsidRDefault="00893A20" w:rsidP="00421065">
            <w:pPr>
              <w:spacing w:after="0"/>
              <w:rPr>
                <w:rFonts w:ascii="Times New Roman" w:hAnsi="Times New Roman"/>
                <w:sz w:val="24"/>
                <w:szCs w:val="24"/>
              </w:rPr>
            </w:pPr>
            <w:r w:rsidRPr="001D04D5">
              <w:rPr>
                <w:rFonts w:ascii="Times New Roman" w:hAnsi="Times New Roman"/>
                <w:sz w:val="24"/>
                <w:szCs w:val="24"/>
              </w:rPr>
              <w:t>Exploratory Mining (Pitting)</w:t>
            </w:r>
          </w:p>
        </w:tc>
        <w:tc>
          <w:tcPr>
            <w:tcW w:w="907" w:type="dxa"/>
            <w:noWrap/>
            <w:vAlign w:val="center"/>
            <w:hideMark/>
          </w:tcPr>
          <w:p w:rsidR="00893A20" w:rsidRPr="001D04D5" w:rsidRDefault="00893A20" w:rsidP="00421065">
            <w:pPr>
              <w:spacing w:after="0"/>
              <w:jc w:val="center"/>
              <w:rPr>
                <w:rFonts w:ascii="Times New Roman" w:hAnsi="Times New Roman"/>
                <w:sz w:val="24"/>
                <w:szCs w:val="24"/>
              </w:rPr>
            </w:pPr>
            <w:r w:rsidRPr="001D04D5">
              <w:rPr>
                <w:rFonts w:ascii="Times New Roman" w:hAnsi="Times New Roman"/>
                <w:sz w:val="24"/>
                <w:szCs w:val="24"/>
              </w:rPr>
              <w:t>Cu M.</w:t>
            </w:r>
          </w:p>
        </w:tc>
        <w:tc>
          <w:tcPr>
            <w:tcW w:w="1980" w:type="dxa"/>
            <w:vAlign w:val="center"/>
          </w:tcPr>
          <w:p w:rsidR="00893A20" w:rsidRPr="001D04D5" w:rsidRDefault="00893A20" w:rsidP="00421065">
            <w:pPr>
              <w:spacing w:after="0"/>
              <w:jc w:val="center"/>
              <w:rPr>
                <w:rFonts w:ascii="Times New Roman" w:hAnsi="Times New Roman"/>
                <w:sz w:val="24"/>
                <w:szCs w:val="24"/>
              </w:rPr>
            </w:pPr>
            <w:r w:rsidRPr="001D04D5">
              <w:rPr>
                <w:rFonts w:ascii="Times New Roman" w:hAnsi="Times New Roman"/>
                <w:sz w:val="24"/>
                <w:szCs w:val="24"/>
              </w:rPr>
              <w:t>200</w:t>
            </w:r>
          </w:p>
        </w:tc>
        <w:tc>
          <w:tcPr>
            <w:tcW w:w="1351" w:type="dxa"/>
            <w:vAlign w:val="center"/>
          </w:tcPr>
          <w:p w:rsidR="00893A20" w:rsidRPr="001D04D5" w:rsidRDefault="00CF7D38" w:rsidP="00421065">
            <w:pPr>
              <w:spacing w:after="0"/>
              <w:jc w:val="center"/>
              <w:rPr>
                <w:rFonts w:ascii="Times New Roman" w:hAnsi="Times New Roman"/>
                <w:sz w:val="24"/>
                <w:szCs w:val="24"/>
              </w:rPr>
            </w:pPr>
            <w:r w:rsidRPr="001D04D5">
              <w:rPr>
                <w:rFonts w:ascii="Times New Roman" w:hAnsi="Times New Roman"/>
                <w:sz w:val="24"/>
                <w:szCs w:val="24"/>
              </w:rPr>
              <w:t>69</w:t>
            </w:r>
          </w:p>
        </w:tc>
      </w:tr>
      <w:tr w:rsidR="00A60C9F" w:rsidRPr="001D04D5" w:rsidTr="00421065">
        <w:trPr>
          <w:trHeight w:val="330"/>
          <w:jc w:val="right"/>
        </w:trPr>
        <w:tc>
          <w:tcPr>
            <w:tcW w:w="737" w:type="dxa"/>
            <w:noWrap/>
            <w:vAlign w:val="center"/>
          </w:tcPr>
          <w:p w:rsidR="00893A20" w:rsidRPr="001D04D5" w:rsidRDefault="00893A20" w:rsidP="00421065">
            <w:pPr>
              <w:spacing w:after="0"/>
              <w:jc w:val="center"/>
              <w:rPr>
                <w:rFonts w:ascii="Times New Roman" w:hAnsi="Times New Roman"/>
                <w:sz w:val="24"/>
                <w:szCs w:val="24"/>
              </w:rPr>
            </w:pPr>
            <w:r w:rsidRPr="001D04D5">
              <w:rPr>
                <w:rFonts w:ascii="Times New Roman" w:hAnsi="Times New Roman"/>
                <w:sz w:val="24"/>
                <w:szCs w:val="24"/>
              </w:rPr>
              <w:t>4</w:t>
            </w:r>
          </w:p>
        </w:tc>
        <w:tc>
          <w:tcPr>
            <w:tcW w:w="3578" w:type="dxa"/>
            <w:noWrap/>
            <w:vAlign w:val="center"/>
          </w:tcPr>
          <w:p w:rsidR="00893A20" w:rsidRPr="001D04D5" w:rsidRDefault="00893A20" w:rsidP="00421065">
            <w:pPr>
              <w:spacing w:after="0"/>
              <w:rPr>
                <w:rFonts w:ascii="Times New Roman" w:hAnsi="Times New Roman"/>
                <w:sz w:val="24"/>
                <w:szCs w:val="24"/>
              </w:rPr>
            </w:pPr>
            <w:r w:rsidRPr="001D04D5">
              <w:rPr>
                <w:rFonts w:ascii="Times New Roman" w:hAnsi="Times New Roman"/>
                <w:sz w:val="24"/>
                <w:szCs w:val="24"/>
              </w:rPr>
              <w:t>DGPS Survey for Borehole fixation</w:t>
            </w:r>
          </w:p>
        </w:tc>
        <w:tc>
          <w:tcPr>
            <w:tcW w:w="907" w:type="dxa"/>
            <w:noWrap/>
            <w:vAlign w:val="center"/>
          </w:tcPr>
          <w:p w:rsidR="00893A20" w:rsidRPr="001D04D5" w:rsidRDefault="00893A20" w:rsidP="00421065">
            <w:pPr>
              <w:spacing w:after="0"/>
              <w:jc w:val="center"/>
              <w:rPr>
                <w:rFonts w:ascii="Times New Roman" w:hAnsi="Times New Roman"/>
                <w:sz w:val="24"/>
                <w:szCs w:val="24"/>
              </w:rPr>
            </w:pPr>
            <w:r w:rsidRPr="001D04D5">
              <w:rPr>
                <w:rFonts w:ascii="Times New Roman" w:hAnsi="Times New Roman"/>
                <w:sz w:val="24"/>
                <w:szCs w:val="24"/>
              </w:rPr>
              <w:t>Nos</w:t>
            </w:r>
          </w:p>
        </w:tc>
        <w:tc>
          <w:tcPr>
            <w:tcW w:w="1980" w:type="dxa"/>
            <w:vAlign w:val="center"/>
          </w:tcPr>
          <w:p w:rsidR="00893A20" w:rsidRPr="001D04D5" w:rsidRDefault="007E0486" w:rsidP="00421065">
            <w:pPr>
              <w:spacing w:after="0"/>
              <w:jc w:val="center"/>
              <w:rPr>
                <w:rFonts w:ascii="Times New Roman" w:hAnsi="Times New Roman"/>
                <w:sz w:val="24"/>
                <w:szCs w:val="24"/>
              </w:rPr>
            </w:pPr>
            <w:r w:rsidRPr="001D04D5">
              <w:rPr>
                <w:rFonts w:ascii="Times New Roman" w:hAnsi="Times New Roman"/>
                <w:sz w:val="24"/>
                <w:szCs w:val="24"/>
              </w:rPr>
              <w:t>17</w:t>
            </w:r>
          </w:p>
        </w:tc>
        <w:tc>
          <w:tcPr>
            <w:tcW w:w="1351" w:type="dxa"/>
            <w:vAlign w:val="center"/>
          </w:tcPr>
          <w:p w:rsidR="00893A20" w:rsidRPr="001D04D5" w:rsidRDefault="00280856" w:rsidP="00421065">
            <w:pPr>
              <w:spacing w:after="0"/>
              <w:jc w:val="center"/>
              <w:rPr>
                <w:rFonts w:ascii="Times New Roman" w:hAnsi="Times New Roman"/>
                <w:sz w:val="24"/>
                <w:szCs w:val="24"/>
              </w:rPr>
            </w:pPr>
            <w:r w:rsidRPr="001D04D5">
              <w:rPr>
                <w:rFonts w:ascii="Times New Roman" w:hAnsi="Times New Roman"/>
                <w:sz w:val="24"/>
                <w:szCs w:val="24"/>
              </w:rPr>
              <w:t>12</w:t>
            </w:r>
          </w:p>
        </w:tc>
      </w:tr>
      <w:tr w:rsidR="00A60C9F" w:rsidRPr="001D04D5" w:rsidTr="00421065">
        <w:trPr>
          <w:trHeight w:val="330"/>
          <w:jc w:val="right"/>
        </w:trPr>
        <w:tc>
          <w:tcPr>
            <w:tcW w:w="737" w:type="dxa"/>
            <w:noWrap/>
          </w:tcPr>
          <w:p w:rsidR="00893A20" w:rsidRPr="001D04D5" w:rsidRDefault="00893A20" w:rsidP="00421065">
            <w:pPr>
              <w:spacing w:after="0"/>
              <w:ind w:left="720" w:hanging="720"/>
              <w:jc w:val="center"/>
              <w:rPr>
                <w:rFonts w:ascii="Times New Roman" w:hAnsi="Times New Roman"/>
                <w:bCs/>
                <w:sz w:val="24"/>
                <w:szCs w:val="24"/>
                <w:lang w:val="en-IN" w:eastAsia="en-IN"/>
              </w:rPr>
            </w:pPr>
            <w:r w:rsidRPr="001D04D5">
              <w:rPr>
                <w:rFonts w:ascii="Times New Roman" w:hAnsi="Times New Roman"/>
                <w:bCs/>
                <w:kern w:val="24"/>
                <w:sz w:val="24"/>
                <w:szCs w:val="24"/>
                <w:lang w:val="en-GB" w:eastAsia="en-IN"/>
              </w:rPr>
              <w:t>5</w:t>
            </w:r>
          </w:p>
        </w:tc>
        <w:tc>
          <w:tcPr>
            <w:tcW w:w="3578" w:type="dxa"/>
            <w:noWrap/>
            <w:vAlign w:val="center"/>
            <w:hideMark/>
          </w:tcPr>
          <w:p w:rsidR="00893A20" w:rsidRPr="001D04D5" w:rsidRDefault="00893A20" w:rsidP="00421065">
            <w:pPr>
              <w:spacing w:after="0"/>
              <w:rPr>
                <w:rFonts w:ascii="Times New Roman" w:hAnsi="Times New Roman"/>
                <w:sz w:val="24"/>
                <w:szCs w:val="24"/>
              </w:rPr>
            </w:pPr>
            <w:r w:rsidRPr="001D04D5">
              <w:rPr>
                <w:rFonts w:ascii="Times New Roman" w:hAnsi="Times New Roman"/>
                <w:sz w:val="24"/>
                <w:szCs w:val="24"/>
              </w:rPr>
              <w:t>Drilling (Core)</w:t>
            </w:r>
          </w:p>
        </w:tc>
        <w:tc>
          <w:tcPr>
            <w:tcW w:w="907" w:type="dxa"/>
            <w:noWrap/>
            <w:vAlign w:val="center"/>
            <w:hideMark/>
          </w:tcPr>
          <w:p w:rsidR="00893A20" w:rsidRPr="001D04D5" w:rsidRDefault="00893A20" w:rsidP="00421065">
            <w:pPr>
              <w:spacing w:after="0"/>
              <w:jc w:val="center"/>
              <w:rPr>
                <w:rFonts w:ascii="Times New Roman" w:hAnsi="Times New Roman"/>
                <w:sz w:val="24"/>
                <w:szCs w:val="24"/>
              </w:rPr>
            </w:pPr>
            <w:r w:rsidRPr="001D04D5">
              <w:rPr>
                <w:rFonts w:ascii="Times New Roman" w:hAnsi="Times New Roman"/>
                <w:sz w:val="24"/>
                <w:szCs w:val="24"/>
              </w:rPr>
              <w:t>m.</w:t>
            </w:r>
          </w:p>
        </w:tc>
        <w:tc>
          <w:tcPr>
            <w:tcW w:w="1980" w:type="dxa"/>
            <w:vAlign w:val="center"/>
          </w:tcPr>
          <w:p w:rsidR="00893A20" w:rsidRPr="001D04D5" w:rsidRDefault="007E0486" w:rsidP="00421065">
            <w:pPr>
              <w:spacing w:after="0"/>
              <w:jc w:val="center"/>
              <w:rPr>
                <w:rFonts w:ascii="Times New Roman" w:hAnsi="Times New Roman"/>
                <w:sz w:val="24"/>
                <w:szCs w:val="24"/>
              </w:rPr>
            </w:pPr>
            <w:r w:rsidRPr="001D04D5">
              <w:rPr>
                <w:rFonts w:ascii="Times New Roman" w:hAnsi="Times New Roman"/>
                <w:sz w:val="24"/>
                <w:szCs w:val="24"/>
              </w:rPr>
              <w:t>500</w:t>
            </w:r>
          </w:p>
        </w:tc>
        <w:tc>
          <w:tcPr>
            <w:tcW w:w="1351" w:type="dxa"/>
            <w:vAlign w:val="center"/>
          </w:tcPr>
          <w:p w:rsidR="00893A20" w:rsidRPr="001D04D5" w:rsidRDefault="00D4682C" w:rsidP="00421065">
            <w:pPr>
              <w:spacing w:after="0"/>
              <w:jc w:val="center"/>
              <w:rPr>
                <w:rFonts w:ascii="Times New Roman" w:hAnsi="Times New Roman"/>
                <w:sz w:val="24"/>
                <w:szCs w:val="24"/>
              </w:rPr>
            </w:pPr>
            <w:r>
              <w:rPr>
                <w:rFonts w:ascii="Times New Roman" w:hAnsi="Times New Roman"/>
                <w:sz w:val="24"/>
                <w:szCs w:val="24"/>
              </w:rPr>
              <w:t>333</w:t>
            </w:r>
          </w:p>
        </w:tc>
      </w:tr>
      <w:tr w:rsidR="00A60C9F" w:rsidRPr="001D04D5" w:rsidTr="00421065">
        <w:trPr>
          <w:trHeight w:val="261"/>
          <w:jc w:val="right"/>
        </w:trPr>
        <w:tc>
          <w:tcPr>
            <w:tcW w:w="737" w:type="dxa"/>
            <w:noWrap/>
          </w:tcPr>
          <w:p w:rsidR="00893A20" w:rsidRPr="001D04D5" w:rsidRDefault="00893A20" w:rsidP="00421065">
            <w:pPr>
              <w:spacing w:after="0"/>
              <w:ind w:left="720" w:hanging="720"/>
              <w:jc w:val="center"/>
              <w:rPr>
                <w:rFonts w:ascii="Times New Roman" w:hAnsi="Times New Roman"/>
                <w:b/>
                <w:sz w:val="24"/>
                <w:szCs w:val="24"/>
                <w:lang w:val="en-IN" w:eastAsia="en-IN"/>
              </w:rPr>
            </w:pPr>
            <w:r w:rsidRPr="001D04D5">
              <w:rPr>
                <w:rFonts w:ascii="Times New Roman" w:hAnsi="Times New Roman"/>
                <w:b/>
                <w:sz w:val="24"/>
                <w:szCs w:val="24"/>
                <w:lang w:val="en-IN" w:eastAsia="en-IN"/>
              </w:rPr>
              <w:t>6</w:t>
            </w:r>
          </w:p>
        </w:tc>
        <w:tc>
          <w:tcPr>
            <w:tcW w:w="3578" w:type="dxa"/>
            <w:noWrap/>
            <w:vAlign w:val="center"/>
            <w:hideMark/>
          </w:tcPr>
          <w:p w:rsidR="00893A20" w:rsidRPr="001D04D5" w:rsidRDefault="007E0486" w:rsidP="00421065">
            <w:pPr>
              <w:spacing w:after="0"/>
              <w:rPr>
                <w:rFonts w:ascii="Times New Roman" w:hAnsi="Times New Roman"/>
                <w:b/>
                <w:sz w:val="24"/>
                <w:szCs w:val="24"/>
                <w:lang w:val="en-IN" w:eastAsia="en-IN"/>
              </w:rPr>
            </w:pPr>
            <w:r w:rsidRPr="001D04D5">
              <w:rPr>
                <w:rFonts w:ascii="Times New Roman" w:hAnsi="Times New Roman"/>
                <w:bCs/>
                <w:kern w:val="24"/>
                <w:sz w:val="24"/>
                <w:szCs w:val="24"/>
                <w:lang w:val="en-GB" w:eastAsia="en-IN"/>
              </w:rPr>
              <w:t>Surface samples (Bedrock/ Channel/ Pit/ BH Samples)</w:t>
            </w:r>
          </w:p>
        </w:tc>
        <w:tc>
          <w:tcPr>
            <w:tcW w:w="907" w:type="dxa"/>
            <w:noWrap/>
            <w:hideMark/>
          </w:tcPr>
          <w:p w:rsidR="00893A20" w:rsidRPr="001D04D5" w:rsidRDefault="00893A20" w:rsidP="00421065">
            <w:pPr>
              <w:spacing w:after="0"/>
              <w:rPr>
                <w:rFonts w:ascii="Times New Roman" w:hAnsi="Times New Roman"/>
                <w:sz w:val="24"/>
                <w:szCs w:val="24"/>
              </w:rPr>
            </w:pPr>
          </w:p>
        </w:tc>
        <w:tc>
          <w:tcPr>
            <w:tcW w:w="1980" w:type="dxa"/>
            <w:vAlign w:val="center"/>
          </w:tcPr>
          <w:p w:rsidR="00893A20" w:rsidRPr="001D04D5" w:rsidRDefault="00893A20" w:rsidP="00421065">
            <w:pPr>
              <w:spacing w:after="0"/>
              <w:jc w:val="center"/>
              <w:rPr>
                <w:rFonts w:ascii="Times New Roman" w:hAnsi="Times New Roman"/>
                <w:sz w:val="24"/>
                <w:szCs w:val="24"/>
              </w:rPr>
            </w:pPr>
          </w:p>
        </w:tc>
        <w:tc>
          <w:tcPr>
            <w:tcW w:w="1351" w:type="dxa"/>
            <w:vAlign w:val="center"/>
          </w:tcPr>
          <w:p w:rsidR="00893A20" w:rsidRPr="001D04D5" w:rsidRDefault="00893A20" w:rsidP="00421065">
            <w:pPr>
              <w:spacing w:after="0"/>
              <w:jc w:val="center"/>
              <w:rPr>
                <w:rFonts w:ascii="Times New Roman" w:hAnsi="Times New Roman"/>
                <w:sz w:val="24"/>
                <w:szCs w:val="24"/>
              </w:rPr>
            </w:pPr>
          </w:p>
        </w:tc>
      </w:tr>
      <w:tr w:rsidR="00A60C9F" w:rsidRPr="001D04D5" w:rsidTr="00421065">
        <w:trPr>
          <w:trHeight w:val="422"/>
          <w:jc w:val="right"/>
        </w:trPr>
        <w:tc>
          <w:tcPr>
            <w:tcW w:w="737" w:type="dxa"/>
            <w:noWrap/>
            <w:vAlign w:val="center"/>
          </w:tcPr>
          <w:p w:rsidR="00893A20" w:rsidRPr="001D04D5" w:rsidRDefault="00893A20" w:rsidP="00421065">
            <w:pPr>
              <w:spacing w:after="0"/>
              <w:rPr>
                <w:rFonts w:ascii="Times New Roman" w:hAnsi="Times New Roman"/>
                <w:bCs/>
                <w:sz w:val="24"/>
                <w:szCs w:val="24"/>
              </w:rPr>
            </w:pPr>
          </w:p>
        </w:tc>
        <w:tc>
          <w:tcPr>
            <w:tcW w:w="3578" w:type="dxa"/>
            <w:noWrap/>
            <w:vAlign w:val="center"/>
            <w:hideMark/>
          </w:tcPr>
          <w:p w:rsidR="00893A20" w:rsidRPr="001D04D5" w:rsidRDefault="00893A20" w:rsidP="00421065">
            <w:pPr>
              <w:spacing w:after="0"/>
              <w:ind w:left="176" w:right="113" w:hanging="176"/>
              <w:jc w:val="both"/>
              <w:rPr>
                <w:rFonts w:ascii="Times New Roman" w:hAnsi="Times New Roman"/>
                <w:bCs/>
                <w:sz w:val="24"/>
                <w:szCs w:val="24"/>
                <w:lang w:val="it-IT" w:eastAsia="en-IN"/>
              </w:rPr>
            </w:pPr>
            <w:r w:rsidRPr="001D04D5">
              <w:rPr>
                <w:rFonts w:ascii="Times New Roman" w:hAnsi="Times New Roman"/>
                <w:bCs/>
                <w:kern w:val="24"/>
                <w:sz w:val="24"/>
                <w:szCs w:val="24"/>
                <w:lang w:val="it-IT" w:eastAsia="en-IN"/>
              </w:rPr>
              <w:t xml:space="preserve">i) Primary samples for </w:t>
            </w:r>
            <w:r w:rsidR="007E0486" w:rsidRPr="001D04D5">
              <w:rPr>
                <w:rFonts w:ascii="Times New Roman" w:hAnsi="Times New Roman"/>
                <w:bCs/>
                <w:sz w:val="24"/>
                <w:szCs w:val="24"/>
                <w:lang w:val="it-IT"/>
              </w:rPr>
              <w:t>8</w:t>
            </w:r>
            <w:r w:rsidRPr="001D04D5">
              <w:rPr>
                <w:rFonts w:ascii="Times New Roman" w:hAnsi="Times New Roman"/>
                <w:bCs/>
                <w:sz w:val="24"/>
                <w:szCs w:val="24"/>
                <w:lang w:val="it-IT"/>
              </w:rPr>
              <w:t xml:space="preserve"> radicals </w:t>
            </w:r>
            <w:r w:rsidRPr="001D04D5">
              <w:rPr>
                <w:rFonts w:ascii="Times New Roman" w:hAnsi="Times New Roman"/>
                <w:sz w:val="24"/>
                <w:szCs w:val="24"/>
                <w:lang w:val="it-IT"/>
              </w:rPr>
              <w:t>(K</w:t>
            </w:r>
            <w:r w:rsidRPr="001D04D5">
              <w:rPr>
                <w:rFonts w:ascii="Times New Roman" w:hAnsi="Times New Roman"/>
                <w:sz w:val="24"/>
                <w:szCs w:val="24"/>
                <w:vertAlign w:val="subscript"/>
                <w:lang w:val="it-IT"/>
              </w:rPr>
              <w:t>2</w:t>
            </w:r>
            <w:r w:rsidRPr="001D04D5">
              <w:rPr>
                <w:rFonts w:ascii="Times New Roman" w:hAnsi="Times New Roman"/>
                <w:sz w:val="24"/>
                <w:szCs w:val="24"/>
                <w:lang w:val="it-IT"/>
              </w:rPr>
              <w:t>O, SiO</w:t>
            </w:r>
            <w:r w:rsidRPr="001D04D5">
              <w:rPr>
                <w:rFonts w:ascii="Times New Roman" w:hAnsi="Times New Roman"/>
                <w:sz w:val="24"/>
                <w:szCs w:val="24"/>
                <w:vertAlign w:val="subscript"/>
                <w:lang w:val="it-IT"/>
              </w:rPr>
              <w:t>2</w:t>
            </w:r>
            <w:r w:rsidRPr="001D04D5">
              <w:rPr>
                <w:rFonts w:ascii="Times New Roman" w:hAnsi="Times New Roman"/>
                <w:sz w:val="24"/>
                <w:szCs w:val="24"/>
                <w:lang w:val="it-IT"/>
              </w:rPr>
              <w:t>, MgO, CaO, Na</w:t>
            </w:r>
            <w:r w:rsidRPr="001D04D5">
              <w:rPr>
                <w:rFonts w:ascii="Times New Roman" w:hAnsi="Times New Roman"/>
                <w:sz w:val="24"/>
                <w:szCs w:val="24"/>
                <w:vertAlign w:val="subscript"/>
                <w:lang w:val="it-IT"/>
              </w:rPr>
              <w:t>2</w:t>
            </w:r>
            <w:r w:rsidRPr="001D04D5">
              <w:rPr>
                <w:rFonts w:ascii="Times New Roman" w:hAnsi="Times New Roman"/>
                <w:sz w:val="24"/>
                <w:szCs w:val="24"/>
                <w:lang w:val="it-IT"/>
              </w:rPr>
              <w:t>O, P</w:t>
            </w:r>
            <w:r w:rsidRPr="001D04D5">
              <w:rPr>
                <w:rFonts w:ascii="Times New Roman" w:hAnsi="Times New Roman"/>
                <w:sz w:val="24"/>
                <w:szCs w:val="24"/>
                <w:vertAlign w:val="subscript"/>
                <w:lang w:val="it-IT"/>
              </w:rPr>
              <w:t>2</w:t>
            </w:r>
            <w:r w:rsidRPr="001D04D5">
              <w:rPr>
                <w:rFonts w:ascii="Times New Roman" w:hAnsi="Times New Roman"/>
                <w:sz w:val="24"/>
                <w:szCs w:val="24"/>
                <w:lang w:val="it-IT"/>
              </w:rPr>
              <w:t>O5, Al</w:t>
            </w:r>
            <w:r w:rsidRPr="001D04D5">
              <w:rPr>
                <w:rFonts w:ascii="Times New Roman" w:hAnsi="Times New Roman"/>
                <w:sz w:val="24"/>
                <w:szCs w:val="24"/>
                <w:vertAlign w:val="subscript"/>
                <w:lang w:val="it-IT"/>
              </w:rPr>
              <w:t>2</w:t>
            </w:r>
            <w:r w:rsidRPr="001D04D5">
              <w:rPr>
                <w:rFonts w:ascii="Times New Roman" w:hAnsi="Times New Roman"/>
                <w:sz w:val="24"/>
                <w:szCs w:val="24"/>
                <w:lang w:val="it-IT"/>
              </w:rPr>
              <w:t>O</w:t>
            </w:r>
            <w:r w:rsidRPr="001D04D5">
              <w:rPr>
                <w:rFonts w:ascii="Times New Roman" w:hAnsi="Times New Roman"/>
                <w:sz w:val="24"/>
                <w:szCs w:val="24"/>
                <w:vertAlign w:val="subscript"/>
                <w:lang w:val="it-IT"/>
              </w:rPr>
              <w:t>3</w:t>
            </w:r>
            <w:r w:rsidRPr="001D04D5">
              <w:rPr>
                <w:rFonts w:ascii="Times New Roman" w:hAnsi="Times New Roman"/>
                <w:sz w:val="24"/>
                <w:szCs w:val="24"/>
                <w:lang w:val="it-IT"/>
              </w:rPr>
              <w:t>&amp; Fe</w:t>
            </w:r>
            <w:r w:rsidRPr="001D04D5">
              <w:rPr>
                <w:rFonts w:ascii="Times New Roman" w:hAnsi="Times New Roman"/>
                <w:sz w:val="24"/>
                <w:szCs w:val="24"/>
                <w:vertAlign w:val="subscript"/>
                <w:lang w:val="it-IT"/>
              </w:rPr>
              <w:t>2</w:t>
            </w:r>
            <w:r w:rsidRPr="001D04D5">
              <w:rPr>
                <w:rFonts w:ascii="Times New Roman" w:hAnsi="Times New Roman"/>
                <w:sz w:val="24"/>
                <w:szCs w:val="24"/>
                <w:lang w:val="it-IT"/>
              </w:rPr>
              <w:t>O</w:t>
            </w:r>
            <w:r w:rsidRPr="001D04D5">
              <w:rPr>
                <w:rFonts w:ascii="Times New Roman" w:hAnsi="Times New Roman"/>
                <w:sz w:val="24"/>
                <w:szCs w:val="24"/>
                <w:vertAlign w:val="subscript"/>
                <w:lang w:val="it-IT"/>
              </w:rPr>
              <w:t>3</w:t>
            </w:r>
            <w:r w:rsidRPr="001D04D5">
              <w:rPr>
                <w:rFonts w:ascii="Times New Roman" w:hAnsi="Times New Roman"/>
                <w:sz w:val="24"/>
                <w:szCs w:val="24"/>
                <w:lang w:val="it-IT"/>
              </w:rPr>
              <w:t>)</w:t>
            </w:r>
          </w:p>
        </w:tc>
        <w:tc>
          <w:tcPr>
            <w:tcW w:w="907" w:type="dxa"/>
            <w:noWrap/>
            <w:hideMark/>
          </w:tcPr>
          <w:p w:rsidR="00893A20" w:rsidRPr="001D04D5" w:rsidRDefault="00893A20" w:rsidP="00421065">
            <w:pPr>
              <w:spacing w:after="0"/>
              <w:ind w:left="720" w:hanging="720"/>
              <w:jc w:val="center"/>
              <w:rPr>
                <w:rFonts w:ascii="Times New Roman" w:hAnsi="Times New Roman"/>
                <w:sz w:val="24"/>
                <w:szCs w:val="24"/>
                <w:lang w:val="en-IN" w:eastAsia="en-IN"/>
              </w:rPr>
            </w:pPr>
            <w:r w:rsidRPr="001D04D5">
              <w:rPr>
                <w:rFonts w:ascii="Times New Roman" w:hAnsi="Times New Roman"/>
                <w:kern w:val="24"/>
                <w:sz w:val="24"/>
                <w:szCs w:val="24"/>
                <w:lang w:val="en-GB" w:eastAsia="en-IN"/>
              </w:rPr>
              <w:t>Nos.</w:t>
            </w:r>
          </w:p>
        </w:tc>
        <w:tc>
          <w:tcPr>
            <w:tcW w:w="1980" w:type="dxa"/>
            <w:vAlign w:val="center"/>
          </w:tcPr>
          <w:p w:rsidR="00893A20" w:rsidRPr="001D04D5" w:rsidRDefault="00823687" w:rsidP="00421065">
            <w:pPr>
              <w:spacing w:after="0"/>
              <w:jc w:val="center"/>
              <w:rPr>
                <w:rFonts w:ascii="Times New Roman" w:hAnsi="Times New Roman"/>
                <w:kern w:val="24"/>
                <w:sz w:val="24"/>
                <w:szCs w:val="24"/>
                <w:lang w:val="en-GB" w:eastAsia="en-IN"/>
              </w:rPr>
            </w:pPr>
            <w:r w:rsidRPr="001D04D5">
              <w:rPr>
                <w:rFonts w:ascii="Times New Roman" w:hAnsi="Times New Roman"/>
                <w:kern w:val="24"/>
                <w:sz w:val="24"/>
                <w:szCs w:val="24"/>
                <w:lang w:val="en-GB" w:eastAsia="en-IN"/>
              </w:rPr>
              <w:t>700</w:t>
            </w:r>
          </w:p>
          <w:p w:rsidR="00893A20" w:rsidRPr="001D04D5" w:rsidRDefault="00893A20" w:rsidP="00421065">
            <w:pPr>
              <w:spacing w:after="0"/>
              <w:jc w:val="center"/>
              <w:rPr>
                <w:rFonts w:ascii="Times New Roman" w:hAnsi="Times New Roman"/>
                <w:kern w:val="24"/>
                <w:sz w:val="24"/>
                <w:szCs w:val="24"/>
                <w:lang w:val="en-GB" w:eastAsia="en-IN"/>
              </w:rPr>
            </w:pPr>
            <w:r w:rsidRPr="001D04D5">
              <w:rPr>
                <w:rFonts w:ascii="Times New Roman" w:hAnsi="Times New Roman"/>
                <w:kern w:val="24"/>
                <w:sz w:val="24"/>
                <w:szCs w:val="24"/>
                <w:lang w:val="en-GB" w:eastAsia="en-IN"/>
              </w:rPr>
              <w:t xml:space="preserve">(260 + </w:t>
            </w:r>
            <w:r w:rsidR="00823687" w:rsidRPr="001D04D5">
              <w:rPr>
                <w:rFonts w:ascii="Times New Roman" w:hAnsi="Times New Roman"/>
                <w:kern w:val="24"/>
                <w:sz w:val="24"/>
                <w:szCs w:val="24"/>
                <w:lang w:val="en-GB" w:eastAsia="en-IN"/>
              </w:rPr>
              <w:t>1</w:t>
            </w:r>
            <w:r w:rsidRPr="001D04D5">
              <w:rPr>
                <w:rFonts w:ascii="Times New Roman" w:hAnsi="Times New Roman"/>
                <w:kern w:val="24"/>
                <w:sz w:val="24"/>
                <w:szCs w:val="24"/>
                <w:lang w:val="en-GB" w:eastAsia="en-IN"/>
              </w:rPr>
              <w:t xml:space="preserve">00+ </w:t>
            </w:r>
            <w:r w:rsidR="00823687" w:rsidRPr="001D04D5">
              <w:rPr>
                <w:rFonts w:ascii="Times New Roman" w:hAnsi="Times New Roman"/>
                <w:kern w:val="24"/>
                <w:sz w:val="24"/>
                <w:szCs w:val="24"/>
                <w:lang w:val="en-GB" w:eastAsia="en-IN"/>
              </w:rPr>
              <w:t>34</w:t>
            </w:r>
            <w:r w:rsidRPr="001D04D5">
              <w:rPr>
                <w:rFonts w:ascii="Times New Roman" w:hAnsi="Times New Roman"/>
                <w:kern w:val="24"/>
                <w:sz w:val="24"/>
                <w:szCs w:val="24"/>
                <w:lang w:val="en-GB" w:eastAsia="en-IN"/>
              </w:rPr>
              <w:t>0)</w:t>
            </w:r>
          </w:p>
          <w:p w:rsidR="00893A20" w:rsidRPr="001D04D5" w:rsidRDefault="00893A20" w:rsidP="00421065">
            <w:pPr>
              <w:spacing w:after="0"/>
              <w:jc w:val="center"/>
              <w:rPr>
                <w:rFonts w:ascii="Times New Roman" w:hAnsi="Times New Roman"/>
                <w:kern w:val="24"/>
                <w:sz w:val="24"/>
                <w:szCs w:val="24"/>
                <w:lang w:val="en-GB" w:eastAsia="en-IN"/>
              </w:rPr>
            </w:pPr>
            <w:r w:rsidRPr="001D04D5">
              <w:rPr>
                <w:rFonts w:ascii="Times New Roman" w:hAnsi="Times New Roman"/>
                <w:kern w:val="24"/>
                <w:sz w:val="24"/>
                <w:szCs w:val="24"/>
                <w:lang w:val="en-GB" w:eastAsia="en-IN"/>
              </w:rPr>
              <w:t>(Surface+Pit+BH)</w:t>
            </w:r>
          </w:p>
        </w:tc>
        <w:tc>
          <w:tcPr>
            <w:tcW w:w="1351" w:type="dxa"/>
            <w:vAlign w:val="center"/>
          </w:tcPr>
          <w:p w:rsidR="00893A20" w:rsidRDefault="005F6327" w:rsidP="00421065">
            <w:pPr>
              <w:spacing w:after="0"/>
              <w:jc w:val="center"/>
              <w:rPr>
                <w:rFonts w:ascii="Times New Roman" w:hAnsi="Times New Roman"/>
                <w:kern w:val="24"/>
                <w:sz w:val="24"/>
                <w:szCs w:val="24"/>
                <w:lang w:val="en-GB" w:eastAsia="en-IN"/>
              </w:rPr>
            </w:pPr>
            <w:r w:rsidRPr="001D04D5">
              <w:rPr>
                <w:rFonts w:ascii="Times New Roman" w:hAnsi="Times New Roman"/>
                <w:kern w:val="24"/>
                <w:sz w:val="24"/>
                <w:szCs w:val="24"/>
                <w:lang w:val="en-GB" w:eastAsia="en-IN"/>
              </w:rPr>
              <w:t>542</w:t>
            </w:r>
          </w:p>
          <w:p w:rsidR="00421065" w:rsidRPr="001D04D5" w:rsidRDefault="00421065" w:rsidP="00421065">
            <w:pPr>
              <w:spacing w:after="0"/>
              <w:jc w:val="center"/>
              <w:rPr>
                <w:rFonts w:ascii="Times New Roman" w:hAnsi="Times New Roman"/>
                <w:kern w:val="24"/>
                <w:sz w:val="24"/>
                <w:szCs w:val="24"/>
                <w:lang w:val="en-GB" w:eastAsia="en-IN"/>
              </w:rPr>
            </w:pPr>
            <w:r w:rsidRPr="001D04D5">
              <w:rPr>
                <w:rFonts w:ascii="Times New Roman" w:hAnsi="Times New Roman"/>
                <w:kern w:val="24"/>
                <w:sz w:val="24"/>
                <w:szCs w:val="24"/>
                <w:lang w:val="en-GB" w:eastAsia="en-IN"/>
              </w:rPr>
              <w:t>(2</w:t>
            </w:r>
            <w:r>
              <w:rPr>
                <w:rFonts w:ascii="Times New Roman" w:hAnsi="Times New Roman"/>
                <w:kern w:val="24"/>
                <w:sz w:val="24"/>
                <w:szCs w:val="24"/>
                <w:lang w:val="en-GB" w:eastAsia="en-IN"/>
              </w:rPr>
              <w:t>53</w:t>
            </w:r>
            <w:r w:rsidRPr="001D04D5">
              <w:rPr>
                <w:rFonts w:ascii="Times New Roman" w:hAnsi="Times New Roman"/>
                <w:kern w:val="24"/>
                <w:sz w:val="24"/>
                <w:szCs w:val="24"/>
                <w:lang w:val="en-GB" w:eastAsia="en-IN"/>
              </w:rPr>
              <w:t xml:space="preserve"> + </w:t>
            </w:r>
            <w:r>
              <w:rPr>
                <w:rFonts w:ascii="Times New Roman" w:hAnsi="Times New Roman"/>
                <w:kern w:val="24"/>
                <w:sz w:val="24"/>
                <w:szCs w:val="24"/>
                <w:lang w:val="en-GB" w:eastAsia="en-IN"/>
              </w:rPr>
              <w:t>52</w:t>
            </w:r>
            <w:r w:rsidRPr="001D04D5">
              <w:rPr>
                <w:rFonts w:ascii="Times New Roman" w:hAnsi="Times New Roman"/>
                <w:kern w:val="24"/>
                <w:sz w:val="24"/>
                <w:szCs w:val="24"/>
                <w:lang w:val="en-GB" w:eastAsia="en-IN"/>
              </w:rPr>
              <w:t xml:space="preserve">+ </w:t>
            </w:r>
            <w:r>
              <w:rPr>
                <w:rFonts w:ascii="Times New Roman" w:hAnsi="Times New Roman"/>
                <w:kern w:val="24"/>
                <w:sz w:val="24"/>
                <w:szCs w:val="24"/>
                <w:lang w:val="en-GB" w:eastAsia="en-IN"/>
              </w:rPr>
              <w:t>237</w:t>
            </w:r>
            <w:r w:rsidRPr="001D04D5">
              <w:rPr>
                <w:rFonts w:ascii="Times New Roman" w:hAnsi="Times New Roman"/>
                <w:kern w:val="24"/>
                <w:sz w:val="24"/>
                <w:szCs w:val="24"/>
                <w:lang w:val="en-GB" w:eastAsia="en-IN"/>
              </w:rPr>
              <w:t>)</w:t>
            </w:r>
          </w:p>
        </w:tc>
      </w:tr>
      <w:tr w:rsidR="00A60C9F" w:rsidRPr="001D04D5" w:rsidTr="00421065">
        <w:trPr>
          <w:trHeight w:val="234"/>
          <w:jc w:val="right"/>
        </w:trPr>
        <w:tc>
          <w:tcPr>
            <w:tcW w:w="737" w:type="dxa"/>
            <w:noWrap/>
          </w:tcPr>
          <w:p w:rsidR="00893A20" w:rsidRPr="001D04D5" w:rsidRDefault="00893A20" w:rsidP="00421065">
            <w:pPr>
              <w:spacing w:after="0"/>
              <w:ind w:left="720" w:hanging="720"/>
              <w:jc w:val="center"/>
              <w:rPr>
                <w:rFonts w:ascii="Times New Roman" w:hAnsi="Times New Roman"/>
                <w:bCs/>
                <w:sz w:val="24"/>
                <w:szCs w:val="24"/>
                <w:lang w:val="en-IN" w:eastAsia="en-IN"/>
              </w:rPr>
            </w:pPr>
          </w:p>
        </w:tc>
        <w:tc>
          <w:tcPr>
            <w:tcW w:w="3578" w:type="dxa"/>
            <w:noWrap/>
            <w:vAlign w:val="center"/>
            <w:hideMark/>
          </w:tcPr>
          <w:p w:rsidR="00893A20" w:rsidRPr="001D04D5" w:rsidRDefault="00893A20" w:rsidP="00421065">
            <w:pPr>
              <w:spacing w:after="0"/>
              <w:ind w:left="176" w:hanging="176"/>
              <w:jc w:val="both"/>
              <w:rPr>
                <w:rFonts w:ascii="Times New Roman" w:hAnsi="Times New Roman"/>
                <w:bCs/>
                <w:sz w:val="24"/>
                <w:szCs w:val="24"/>
                <w:lang w:val="it-IT" w:eastAsia="en-IN"/>
              </w:rPr>
            </w:pPr>
            <w:r w:rsidRPr="001D04D5">
              <w:rPr>
                <w:rFonts w:ascii="Times New Roman" w:hAnsi="Times New Roman"/>
                <w:bCs/>
                <w:kern w:val="24"/>
                <w:sz w:val="24"/>
                <w:szCs w:val="24"/>
                <w:lang w:val="it-IT" w:eastAsia="en-IN"/>
              </w:rPr>
              <w:t xml:space="preserve">ii) 10% External check samples for </w:t>
            </w:r>
            <w:r w:rsidR="007E0486" w:rsidRPr="001D04D5">
              <w:rPr>
                <w:rFonts w:ascii="Times New Roman" w:hAnsi="Times New Roman"/>
                <w:sz w:val="24"/>
                <w:szCs w:val="24"/>
                <w:lang w:val="it-IT"/>
              </w:rPr>
              <w:t>8 radicals (K</w:t>
            </w:r>
            <w:r w:rsidR="007E0486" w:rsidRPr="001D04D5">
              <w:rPr>
                <w:rFonts w:ascii="Times New Roman" w:hAnsi="Times New Roman"/>
                <w:sz w:val="24"/>
                <w:szCs w:val="24"/>
                <w:vertAlign w:val="subscript"/>
                <w:lang w:val="it-IT"/>
              </w:rPr>
              <w:t>2</w:t>
            </w:r>
            <w:r w:rsidR="007E0486" w:rsidRPr="001D04D5">
              <w:rPr>
                <w:rFonts w:ascii="Times New Roman" w:hAnsi="Times New Roman"/>
                <w:sz w:val="24"/>
                <w:szCs w:val="24"/>
                <w:lang w:val="it-IT"/>
              </w:rPr>
              <w:t>O, SiO</w:t>
            </w:r>
            <w:r w:rsidR="007E0486" w:rsidRPr="001D04D5">
              <w:rPr>
                <w:rFonts w:ascii="Times New Roman" w:hAnsi="Times New Roman"/>
                <w:sz w:val="24"/>
                <w:szCs w:val="24"/>
                <w:vertAlign w:val="subscript"/>
                <w:lang w:val="it-IT"/>
              </w:rPr>
              <w:t>2</w:t>
            </w:r>
            <w:r w:rsidR="007E0486" w:rsidRPr="001D04D5">
              <w:rPr>
                <w:rFonts w:ascii="Times New Roman" w:hAnsi="Times New Roman"/>
                <w:sz w:val="24"/>
                <w:szCs w:val="24"/>
                <w:lang w:val="it-IT"/>
              </w:rPr>
              <w:t>, MgO, CaO, Na</w:t>
            </w:r>
            <w:r w:rsidR="007E0486" w:rsidRPr="001D04D5">
              <w:rPr>
                <w:rFonts w:ascii="Times New Roman" w:hAnsi="Times New Roman"/>
                <w:sz w:val="24"/>
                <w:szCs w:val="24"/>
                <w:vertAlign w:val="subscript"/>
                <w:lang w:val="it-IT"/>
              </w:rPr>
              <w:t>2</w:t>
            </w:r>
            <w:r w:rsidR="007E0486" w:rsidRPr="001D04D5">
              <w:rPr>
                <w:rFonts w:ascii="Times New Roman" w:hAnsi="Times New Roman"/>
                <w:sz w:val="24"/>
                <w:szCs w:val="24"/>
                <w:lang w:val="it-IT"/>
              </w:rPr>
              <w:t>O, P</w:t>
            </w:r>
            <w:r w:rsidR="007E0486" w:rsidRPr="001D04D5">
              <w:rPr>
                <w:rFonts w:ascii="Times New Roman" w:hAnsi="Times New Roman"/>
                <w:sz w:val="24"/>
                <w:szCs w:val="24"/>
                <w:vertAlign w:val="subscript"/>
                <w:lang w:val="it-IT"/>
              </w:rPr>
              <w:t>2</w:t>
            </w:r>
            <w:r w:rsidR="007E0486" w:rsidRPr="001D04D5">
              <w:rPr>
                <w:rFonts w:ascii="Times New Roman" w:hAnsi="Times New Roman"/>
                <w:sz w:val="24"/>
                <w:szCs w:val="24"/>
                <w:lang w:val="it-IT"/>
              </w:rPr>
              <w:t>O</w:t>
            </w:r>
            <w:r w:rsidR="007E0486" w:rsidRPr="001D04D5">
              <w:rPr>
                <w:rFonts w:ascii="Times New Roman" w:hAnsi="Times New Roman"/>
                <w:sz w:val="24"/>
                <w:szCs w:val="24"/>
                <w:vertAlign w:val="subscript"/>
                <w:lang w:val="it-IT"/>
              </w:rPr>
              <w:t>5</w:t>
            </w:r>
            <w:r w:rsidR="007E0486" w:rsidRPr="001D04D5">
              <w:rPr>
                <w:rFonts w:ascii="Times New Roman" w:hAnsi="Times New Roman"/>
                <w:sz w:val="24"/>
                <w:szCs w:val="24"/>
                <w:lang w:val="it-IT"/>
              </w:rPr>
              <w:t>, Al</w:t>
            </w:r>
            <w:r w:rsidR="007E0486" w:rsidRPr="001D04D5">
              <w:rPr>
                <w:rFonts w:ascii="Times New Roman" w:hAnsi="Times New Roman"/>
                <w:sz w:val="24"/>
                <w:szCs w:val="24"/>
                <w:vertAlign w:val="subscript"/>
                <w:lang w:val="it-IT"/>
              </w:rPr>
              <w:t>2</w:t>
            </w:r>
            <w:r w:rsidR="007E0486" w:rsidRPr="001D04D5">
              <w:rPr>
                <w:rFonts w:ascii="Times New Roman" w:hAnsi="Times New Roman"/>
                <w:sz w:val="24"/>
                <w:szCs w:val="24"/>
                <w:lang w:val="it-IT"/>
              </w:rPr>
              <w:t>O</w:t>
            </w:r>
            <w:r w:rsidR="007E0486" w:rsidRPr="001D04D5">
              <w:rPr>
                <w:rFonts w:ascii="Times New Roman" w:hAnsi="Times New Roman"/>
                <w:sz w:val="24"/>
                <w:szCs w:val="24"/>
                <w:vertAlign w:val="subscript"/>
                <w:lang w:val="it-IT"/>
              </w:rPr>
              <w:t>3</w:t>
            </w:r>
            <w:r w:rsidR="007E0486" w:rsidRPr="001D04D5">
              <w:rPr>
                <w:rFonts w:ascii="Times New Roman" w:hAnsi="Times New Roman"/>
                <w:sz w:val="24"/>
                <w:szCs w:val="24"/>
                <w:lang w:val="it-IT"/>
              </w:rPr>
              <w:t>&amp; Fe</w:t>
            </w:r>
            <w:r w:rsidR="007E0486" w:rsidRPr="001D04D5">
              <w:rPr>
                <w:rFonts w:ascii="Times New Roman" w:hAnsi="Times New Roman"/>
                <w:sz w:val="24"/>
                <w:szCs w:val="24"/>
                <w:vertAlign w:val="subscript"/>
                <w:lang w:val="it-IT"/>
              </w:rPr>
              <w:t>2</w:t>
            </w:r>
            <w:r w:rsidR="007E0486" w:rsidRPr="001D04D5">
              <w:rPr>
                <w:rFonts w:ascii="Times New Roman" w:hAnsi="Times New Roman"/>
                <w:sz w:val="24"/>
                <w:szCs w:val="24"/>
                <w:lang w:val="it-IT"/>
              </w:rPr>
              <w:t>O</w:t>
            </w:r>
            <w:r w:rsidR="007E0486" w:rsidRPr="001D04D5">
              <w:rPr>
                <w:rFonts w:ascii="Times New Roman" w:hAnsi="Times New Roman"/>
                <w:sz w:val="24"/>
                <w:szCs w:val="24"/>
                <w:vertAlign w:val="subscript"/>
                <w:lang w:val="it-IT"/>
              </w:rPr>
              <w:t>3</w:t>
            </w:r>
            <w:r w:rsidR="007E0486" w:rsidRPr="001D04D5">
              <w:rPr>
                <w:rFonts w:ascii="Times New Roman" w:hAnsi="Times New Roman"/>
                <w:sz w:val="24"/>
                <w:szCs w:val="24"/>
                <w:lang w:val="it-IT"/>
              </w:rPr>
              <w:t>)</w:t>
            </w:r>
          </w:p>
        </w:tc>
        <w:tc>
          <w:tcPr>
            <w:tcW w:w="907" w:type="dxa"/>
            <w:noWrap/>
            <w:hideMark/>
          </w:tcPr>
          <w:p w:rsidR="00893A20" w:rsidRPr="001D04D5" w:rsidRDefault="00893A20" w:rsidP="00421065">
            <w:pPr>
              <w:spacing w:after="0"/>
              <w:ind w:left="720" w:hanging="720"/>
              <w:jc w:val="center"/>
              <w:rPr>
                <w:rFonts w:ascii="Times New Roman" w:hAnsi="Times New Roman"/>
                <w:kern w:val="24"/>
                <w:sz w:val="24"/>
                <w:szCs w:val="24"/>
                <w:lang w:val="en-GB" w:eastAsia="en-IN"/>
              </w:rPr>
            </w:pPr>
            <w:r w:rsidRPr="001D04D5">
              <w:rPr>
                <w:rFonts w:ascii="Times New Roman" w:hAnsi="Times New Roman"/>
                <w:kern w:val="24"/>
                <w:sz w:val="24"/>
                <w:szCs w:val="24"/>
                <w:lang w:val="en-GB" w:eastAsia="en-IN"/>
              </w:rPr>
              <w:t>Nos.</w:t>
            </w:r>
          </w:p>
        </w:tc>
        <w:tc>
          <w:tcPr>
            <w:tcW w:w="1980" w:type="dxa"/>
            <w:vAlign w:val="center"/>
          </w:tcPr>
          <w:p w:rsidR="00893A20" w:rsidRPr="001D04D5" w:rsidRDefault="00823687" w:rsidP="00421065">
            <w:pPr>
              <w:spacing w:after="0"/>
              <w:jc w:val="center"/>
              <w:rPr>
                <w:rFonts w:ascii="Times New Roman" w:hAnsi="Times New Roman"/>
                <w:kern w:val="24"/>
                <w:sz w:val="24"/>
                <w:szCs w:val="24"/>
                <w:lang w:val="en-GB" w:eastAsia="en-IN"/>
              </w:rPr>
            </w:pPr>
            <w:r w:rsidRPr="001D04D5">
              <w:rPr>
                <w:rFonts w:ascii="Times New Roman" w:hAnsi="Times New Roman"/>
                <w:kern w:val="24"/>
                <w:sz w:val="24"/>
                <w:szCs w:val="24"/>
                <w:lang w:val="en-GB" w:eastAsia="en-IN"/>
              </w:rPr>
              <w:t>70</w:t>
            </w:r>
          </w:p>
        </w:tc>
        <w:tc>
          <w:tcPr>
            <w:tcW w:w="1351" w:type="dxa"/>
            <w:vAlign w:val="center"/>
          </w:tcPr>
          <w:p w:rsidR="00893A20" w:rsidRPr="001D04D5" w:rsidRDefault="005F6327" w:rsidP="00421065">
            <w:pPr>
              <w:spacing w:after="0"/>
              <w:jc w:val="center"/>
              <w:rPr>
                <w:rFonts w:ascii="Times New Roman" w:hAnsi="Times New Roman"/>
                <w:kern w:val="24"/>
                <w:sz w:val="24"/>
                <w:szCs w:val="24"/>
                <w:lang w:val="en-GB" w:eastAsia="en-IN"/>
              </w:rPr>
            </w:pPr>
            <w:r w:rsidRPr="001D04D5">
              <w:rPr>
                <w:rFonts w:ascii="Times New Roman" w:hAnsi="Times New Roman"/>
                <w:kern w:val="24"/>
                <w:sz w:val="24"/>
                <w:szCs w:val="24"/>
                <w:lang w:val="en-GB" w:eastAsia="en-IN"/>
              </w:rPr>
              <w:t>55</w:t>
            </w:r>
          </w:p>
        </w:tc>
      </w:tr>
      <w:tr w:rsidR="00A60C9F" w:rsidRPr="001D04D5" w:rsidTr="00421065">
        <w:trPr>
          <w:trHeight w:val="35"/>
          <w:jc w:val="right"/>
        </w:trPr>
        <w:tc>
          <w:tcPr>
            <w:tcW w:w="737" w:type="dxa"/>
            <w:noWrap/>
            <w:vAlign w:val="center"/>
          </w:tcPr>
          <w:p w:rsidR="00893A20" w:rsidRPr="001D04D5" w:rsidRDefault="00893A20" w:rsidP="00421065">
            <w:pPr>
              <w:spacing w:after="0"/>
              <w:jc w:val="center"/>
              <w:rPr>
                <w:rFonts w:ascii="Times New Roman" w:hAnsi="Times New Roman"/>
                <w:sz w:val="24"/>
                <w:szCs w:val="24"/>
              </w:rPr>
            </w:pPr>
          </w:p>
        </w:tc>
        <w:tc>
          <w:tcPr>
            <w:tcW w:w="3578" w:type="dxa"/>
            <w:vAlign w:val="center"/>
            <w:hideMark/>
          </w:tcPr>
          <w:p w:rsidR="00893A20" w:rsidRPr="001D04D5" w:rsidRDefault="00893A20" w:rsidP="00421065">
            <w:pPr>
              <w:spacing w:after="0"/>
              <w:ind w:left="176" w:hanging="176"/>
              <w:jc w:val="both"/>
              <w:rPr>
                <w:rFonts w:ascii="Times New Roman" w:hAnsi="Times New Roman"/>
                <w:sz w:val="24"/>
                <w:szCs w:val="24"/>
                <w:lang w:val="pt-BR"/>
              </w:rPr>
            </w:pPr>
            <w:r w:rsidRPr="001D04D5">
              <w:rPr>
                <w:rFonts w:ascii="Times New Roman" w:hAnsi="Times New Roman"/>
                <w:sz w:val="24"/>
                <w:szCs w:val="24"/>
              </w:rPr>
              <w:t>iii) Trace Element (34 element)</w:t>
            </w:r>
          </w:p>
        </w:tc>
        <w:tc>
          <w:tcPr>
            <w:tcW w:w="907" w:type="dxa"/>
            <w:noWrap/>
            <w:vAlign w:val="center"/>
            <w:hideMark/>
          </w:tcPr>
          <w:p w:rsidR="00893A20" w:rsidRPr="001D04D5" w:rsidRDefault="00893A20" w:rsidP="00421065">
            <w:pPr>
              <w:spacing w:after="0"/>
              <w:jc w:val="center"/>
              <w:rPr>
                <w:rFonts w:ascii="Times New Roman" w:hAnsi="Times New Roman"/>
                <w:sz w:val="24"/>
                <w:szCs w:val="24"/>
              </w:rPr>
            </w:pPr>
            <w:r w:rsidRPr="001D04D5">
              <w:rPr>
                <w:rFonts w:ascii="Times New Roman" w:hAnsi="Times New Roman"/>
                <w:sz w:val="24"/>
                <w:szCs w:val="24"/>
              </w:rPr>
              <w:t>Nos.</w:t>
            </w:r>
          </w:p>
        </w:tc>
        <w:tc>
          <w:tcPr>
            <w:tcW w:w="1980" w:type="dxa"/>
            <w:vAlign w:val="center"/>
          </w:tcPr>
          <w:p w:rsidR="00893A20" w:rsidRPr="001D04D5" w:rsidRDefault="005F6327" w:rsidP="00421065">
            <w:pPr>
              <w:spacing w:after="0"/>
              <w:jc w:val="center"/>
              <w:rPr>
                <w:rFonts w:ascii="Times New Roman" w:hAnsi="Times New Roman"/>
                <w:sz w:val="24"/>
                <w:szCs w:val="24"/>
              </w:rPr>
            </w:pPr>
            <w:r w:rsidRPr="001D04D5">
              <w:rPr>
                <w:rFonts w:ascii="Times New Roman" w:hAnsi="Times New Roman"/>
                <w:sz w:val="24"/>
                <w:szCs w:val="24"/>
              </w:rPr>
              <w:t>45</w:t>
            </w:r>
          </w:p>
        </w:tc>
        <w:tc>
          <w:tcPr>
            <w:tcW w:w="1351" w:type="dxa"/>
            <w:vAlign w:val="center"/>
          </w:tcPr>
          <w:p w:rsidR="00893A20" w:rsidRPr="001D04D5" w:rsidRDefault="005F6327" w:rsidP="00421065">
            <w:pPr>
              <w:spacing w:after="0"/>
              <w:jc w:val="center"/>
              <w:rPr>
                <w:rFonts w:ascii="Times New Roman" w:hAnsi="Times New Roman"/>
                <w:sz w:val="24"/>
                <w:szCs w:val="24"/>
              </w:rPr>
            </w:pPr>
            <w:r w:rsidRPr="001D04D5">
              <w:rPr>
                <w:rFonts w:ascii="Times New Roman" w:hAnsi="Times New Roman"/>
                <w:sz w:val="24"/>
                <w:szCs w:val="24"/>
              </w:rPr>
              <w:t>45</w:t>
            </w:r>
          </w:p>
        </w:tc>
      </w:tr>
      <w:tr w:rsidR="00A60C9F" w:rsidRPr="001D04D5" w:rsidTr="00421065">
        <w:trPr>
          <w:trHeight w:val="300"/>
          <w:jc w:val="right"/>
        </w:trPr>
        <w:tc>
          <w:tcPr>
            <w:tcW w:w="737" w:type="dxa"/>
            <w:noWrap/>
            <w:vAlign w:val="center"/>
          </w:tcPr>
          <w:p w:rsidR="00893A20" w:rsidRPr="001D04D5" w:rsidRDefault="00893A20" w:rsidP="00421065">
            <w:pPr>
              <w:spacing w:after="0"/>
              <w:jc w:val="center"/>
              <w:rPr>
                <w:rFonts w:ascii="Times New Roman" w:hAnsi="Times New Roman"/>
                <w:sz w:val="24"/>
                <w:szCs w:val="24"/>
              </w:rPr>
            </w:pPr>
            <w:r w:rsidRPr="001D04D5">
              <w:rPr>
                <w:rFonts w:ascii="Times New Roman" w:hAnsi="Times New Roman"/>
                <w:sz w:val="24"/>
                <w:szCs w:val="24"/>
              </w:rPr>
              <w:t>7</w:t>
            </w:r>
          </w:p>
        </w:tc>
        <w:tc>
          <w:tcPr>
            <w:tcW w:w="3578" w:type="dxa"/>
            <w:vAlign w:val="center"/>
            <w:hideMark/>
          </w:tcPr>
          <w:p w:rsidR="00893A20" w:rsidRPr="001D04D5" w:rsidRDefault="00893A20" w:rsidP="00421065">
            <w:pPr>
              <w:spacing w:after="0"/>
              <w:ind w:right="113"/>
              <w:rPr>
                <w:rFonts w:ascii="Times New Roman" w:hAnsi="Times New Roman"/>
                <w:kern w:val="24"/>
                <w:sz w:val="24"/>
                <w:szCs w:val="24"/>
                <w:lang w:val="en-GB" w:eastAsia="en-IN"/>
              </w:rPr>
            </w:pPr>
            <w:r w:rsidRPr="001D04D5">
              <w:rPr>
                <w:rFonts w:ascii="Times New Roman" w:hAnsi="Times New Roman"/>
                <w:kern w:val="24"/>
                <w:sz w:val="24"/>
                <w:szCs w:val="24"/>
                <w:lang w:val="en-GB" w:eastAsia="en-IN"/>
              </w:rPr>
              <w:t>Petrological Studies (10 samples)</w:t>
            </w:r>
          </w:p>
        </w:tc>
        <w:tc>
          <w:tcPr>
            <w:tcW w:w="907" w:type="dxa"/>
            <w:noWrap/>
            <w:hideMark/>
          </w:tcPr>
          <w:p w:rsidR="00893A20" w:rsidRPr="001D04D5" w:rsidRDefault="00893A20" w:rsidP="00421065">
            <w:pPr>
              <w:spacing w:after="0"/>
              <w:ind w:left="720" w:hanging="720"/>
              <w:jc w:val="center"/>
              <w:rPr>
                <w:rFonts w:ascii="Times New Roman" w:hAnsi="Times New Roman"/>
                <w:sz w:val="24"/>
                <w:szCs w:val="24"/>
                <w:lang w:val="en-IN" w:eastAsia="en-IN"/>
              </w:rPr>
            </w:pPr>
            <w:r w:rsidRPr="001D04D5">
              <w:rPr>
                <w:rFonts w:ascii="Times New Roman" w:hAnsi="Times New Roman"/>
                <w:kern w:val="24"/>
                <w:sz w:val="24"/>
                <w:szCs w:val="24"/>
                <w:lang w:val="en-GB" w:eastAsia="en-IN"/>
              </w:rPr>
              <w:t>Nos</w:t>
            </w:r>
          </w:p>
        </w:tc>
        <w:tc>
          <w:tcPr>
            <w:tcW w:w="1980" w:type="dxa"/>
            <w:vAlign w:val="center"/>
          </w:tcPr>
          <w:p w:rsidR="00893A20" w:rsidRPr="001D04D5" w:rsidRDefault="00893A20" w:rsidP="00421065">
            <w:pPr>
              <w:spacing w:after="0"/>
              <w:ind w:left="720" w:hanging="720"/>
              <w:jc w:val="center"/>
              <w:rPr>
                <w:rFonts w:ascii="Times New Roman" w:hAnsi="Times New Roman"/>
                <w:kern w:val="24"/>
                <w:sz w:val="24"/>
                <w:szCs w:val="24"/>
                <w:lang w:val="en-GB" w:eastAsia="en-IN"/>
              </w:rPr>
            </w:pPr>
            <w:r w:rsidRPr="001D04D5">
              <w:rPr>
                <w:rFonts w:ascii="Times New Roman" w:hAnsi="Times New Roman"/>
                <w:kern w:val="24"/>
                <w:sz w:val="24"/>
                <w:szCs w:val="24"/>
                <w:lang w:val="en-GB" w:eastAsia="en-IN"/>
              </w:rPr>
              <w:t>10</w:t>
            </w:r>
          </w:p>
        </w:tc>
        <w:tc>
          <w:tcPr>
            <w:tcW w:w="1351" w:type="dxa"/>
            <w:vAlign w:val="center"/>
          </w:tcPr>
          <w:p w:rsidR="00893A20" w:rsidRPr="001D04D5" w:rsidRDefault="00280856" w:rsidP="00421065">
            <w:pPr>
              <w:spacing w:after="0"/>
              <w:ind w:left="720" w:hanging="720"/>
              <w:jc w:val="center"/>
              <w:rPr>
                <w:rFonts w:ascii="Times New Roman" w:hAnsi="Times New Roman"/>
                <w:kern w:val="24"/>
                <w:sz w:val="24"/>
                <w:szCs w:val="24"/>
                <w:lang w:val="en-GB" w:eastAsia="en-IN"/>
              </w:rPr>
            </w:pPr>
            <w:r w:rsidRPr="001D04D5">
              <w:rPr>
                <w:rFonts w:ascii="Times New Roman" w:hAnsi="Times New Roman"/>
                <w:kern w:val="24"/>
                <w:sz w:val="24"/>
                <w:szCs w:val="24"/>
                <w:lang w:val="en-GB" w:eastAsia="en-IN"/>
              </w:rPr>
              <w:t>10</w:t>
            </w:r>
          </w:p>
        </w:tc>
      </w:tr>
      <w:tr w:rsidR="00A60C9F" w:rsidRPr="001D04D5" w:rsidTr="00421065">
        <w:trPr>
          <w:trHeight w:val="300"/>
          <w:jc w:val="right"/>
        </w:trPr>
        <w:tc>
          <w:tcPr>
            <w:tcW w:w="737" w:type="dxa"/>
            <w:noWrap/>
            <w:vAlign w:val="center"/>
          </w:tcPr>
          <w:p w:rsidR="00823687" w:rsidRPr="001D04D5" w:rsidRDefault="00823687" w:rsidP="00421065">
            <w:pPr>
              <w:spacing w:after="0"/>
              <w:jc w:val="center"/>
              <w:rPr>
                <w:rFonts w:ascii="Times New Roman" w:hAnsi="Times New Roman"/>
                <w:sz w:val="24"/>
                <w:szCs w:val="24"/>
              </w:rPr>
            </w:pPr>
            <w:r w:rsidRPr="001D04D5">
              <w:rPr>
                <w:rFonts w:ascii="Times New Roman" w:hAnsi="Times New Roman"/>
                <w:sz w:val="24"/>
                <w:szCs w:val="24"/>
              </w:rPr>
              <w:t>8</w:t>
            </w:r>
          </w:p>
        </w:tc>
        <w:tc>
          <w:tcPr>
            <w:tcW w:w="3578" w:type="dxa"/>
            <w:vAlign w:val="center"/>
          </w:tcPr>
          <w:p w:rsidR="00823687" w:rsidRPr="001D04D5" w:rsidRDefault="00823687" w:rsidP="00421065">
            <w:pPr>
              <w:spacing w:after="0"/>
              <w:ind w:right="113"/>
              <w:rPr>
                <w:rFonts w:ascii="Times New Roman" w:hAnsi="Times New Roman"/>
                <w:kern w:val="24"/>
                <w:sz w:val="24"/>
                <w:szCs w:val="24"/>
                <w:lang w:val="en-GB" w:eastAsia="en-IN"/>
              </w:rPr>
            </w:pPr>
            <w:r w:rsidRPr="001D04D5">
              <w:rPr>
                <w:rFonts w:ascii="Times New Roman" w:hAnsi="Times New Roman"/>
                <w:sz w:val="24"/>
                <w:szCs w:val="24"/>
              </w:rPr>
              <w:t>XRD Study</w:t>
            </w:r>
          </w:p>
        </w:tc>
        <w:tc>
          <w:tcPr>
            <w:tcW w:w="907" w:type="dxa"/>
            <w:noWrap/>
            <w:vAlign w:val="center"/>
          </w:tcPr>
          <w:p w:rsidR="00823687" w:rsidRPr="001D04D5" w:rsidRDefault="00823687" w:rsidP="00421065">
            <w:pPr>
              <w:spacing w:after="0"/>
              <w:ind w:left="720" w:hanging="720"/>
              <w:jc w:val="center"/>
              <w:rPr>
                <w:rFonts w:ascii="Times New Roman" w:hAnsi="Times New Roman"/>
                <w:kern w:val="24"/>
                <w:sz w:val="24"/>
                <w:szCs w:val="24"/>
                <w:lang w:val="en-GB" w:eastAsia="en-IN"/>
              </w:rPr>
            </w:pPr>
            <w:r w:rsidRPr="001D04D5">
              <w:rPr>
                <w:rFonts w:ascii="Times New Roman" w:hAnsi="Times New Roman"/>
                <w:sz w:val="24"/>
                <w:szCs w:val="24"/>
              </w:rPr>
              <w:t>Nos.</w:t>
            </w:r>
          </w:p>
        </w:tc>
        <w:tc>
          <w:tcPr>
            <w:tcW w:w="1980" w:type="dxa"/>
            <w:vAlign w:val="center"/>
          </w:tcPr>
          <w:p w:rsidR="00823687" w:rsidRPr="001D04D5" w:rsidRDefault="00823687" w:rsidP="00421065">
            <w:pPr>
              <w:spacing w:after="0"/>
              <w:ind w:left="720" w:hanging="720"/>
              <w:jc w:val="center"/>
              <w:rPr>
                <w:rFonts w:ascii="Times New Roman" w:hAnsi="Times New Roman"/>
                <w:kern w:val="24"/>
                <w:sz w:val="24"/>
                <w:szCs w:val="24"/>
                <w:lang w:val="en-GB" w:eastAsia="en-IN"/>
              </w:rPr>
            </w:pPr>
            <w:r w:rsidRPr="001D04D5">
              <w:rPr>
                <w:rFonts w:ascii="Times New Roman" w:hAnsi="Times New Roman"/>
                <w:sz w:val="24"/>
                <w:szCs w:val="24"/>
              </w:rPr>
              <w:t>5</w:t>
            </w:r>
          </w:p>
        </w:tc>
        <w:tc>
          <w:tcPr>
            <w:tcW w:w="1351" w:type="dxa"/>
            <w:vAlign w:val="center"/>
          </w:tcPr>
          <w:p w:rsidR="00823687" w:rsidRPr="001D04D5" w:rsidRDefault="00280856" w:rsidP="00421065">
            <w:pPr>
              <w:spacing w:after="0"/>
              <w:ind w:left="720" w:hanging="720"/>
              <w:jc w:val="center"/>
              <w:rPr>
                <w:rFonts w:ascii="Times New Roman" w:hAnsi="Times New Roman"/>
                <w:kern w:val="24"/>
                <w:sz w:val="24"/>
                <w:szCs w:val="24"/>
                <w:lang w:val="en-GB" w:eastAsia="en-IN"/>
              </w:rPr>
            </w:pPr>
            <w:r w:rsidRPr="001D04D5">
              <w:rPr>
                <w:rFonts w:ascii="Times New Roman" w:hAnsi="Times New Roman"/>
                <w:kern w:val="24"/>
                <w:sz w:val="24"/>
                <w:szCs w:val="24"/>
                <w:lang w:val="en-GB" w:eastAsia="en-IN"/>
              </w:rPr>
              <w:t>5</w:t>
            </w:r>
          </w:p>
        </w:tc>
      </w:tr>
      <w:tr w:rsidR="00A60C9F" w:rsidRPr="001D04D5" w:rsidTr="00421065">
        <w:trPr>
          <w:trHeight w:val="300"/>
          <w:jc w:val="right"/>
        </w:trPr>
        <w:tc>
          <w:tcPr>
            <w:tcW w:w="737" w:type="dxa"/>
            <w:noWrap/>
            <w:vAlign w:val="center"/>
          </w:tcPr>
          <w:p w:rsidR="00823687" w:rsidRPr="001D04D5" w:rsidRDefault="00823687" w:rsidP="00421065">
            <w:pPr>
              <w:spacing w:after="0"/>
              <w:jc w:val="center"/>
              <w:rPr>
                <w:rFonts w:ascii="Times New Roman" w:hAnsi="Times New Roman"/>
                <w:sz w:val="24"/>
                <w:szCs w:val="24"/>
              </w:rPr>
            </w:pPr>
            <w:r w:rsidRPr="001D04D5">
              <w:rPr>
                <w:rFonts w:ascii="Times New Roman" w:hAnsi="Times New Roman"/>
                <w:sz w:val="24"/>
                <w:szCs w:val="24"/>
              </w:rPr>
              <w:t>9</w:t>
            </w:r>
          </w:p>
        </w:tc>
        <w:tc>
          <w:tcPr>
            <w:tcW w:w="3578" w:type="dxa"/>
            <w:vAlign w:val="center"/>
          </w:tcPr>
          <w:p w:rsidR="00823687" w:rsidRPr="001D04D5" w:rsidRDefault="00823687" w:rsidP="00421065">
            <w:pPr>
              <w:spacing w:after="0"/>
              <w:rPr>
                <w:rFonts w:ascii="Times New Roman" w:hAnsi="Times New Roman"/>
                <w:sz w:val="24"/>
                <w:szCs w:val="24"/>
              </w:rPr>
            </w:pPr>
            <w:r w:rsidRPr="001D04D5">
              <w:rPr>
                <w:rFonts w:ascii="Times New Roman" w:hAnsi="Times New Roman"/>
                <w:sz w:val="24"/>
                <w:szCs w:val="24"/>
              </w:rPr>
              <w:t>Determination of Bulk Density</w:t>
            </w:r>
          </w:p>
        </w:tc>
        <w:tc>
          <w:tcPr>
            <w:tcW w:w="907" w:type="dxa"/>
            <w:noWrap/>
            <w:vAlign w:val="center"/>
          </w:tcPr>
          <w:p w:rsidR="00823687" w:rsidRPr="001D04D5" w:rsidRDefault="00823687" w:rsidP="00421065">
            <w:pPr>
              <w:spacing w:after="0"/>
              <w:jc w:val="center"/>
              <w:rPr>
                <w:rFonts w:ascii="Times New Roman" w:hAnsi="Times New Roman"/>
                <w:sz w:val="24"/>
                <w:szCs w:val="24"/>
              </w:rPr>
            </w:pPr>
            <w:r w:rsidRPr="001D04D5">
              <w:rPr>
                <w:rFonts w:ascii="Times New Roman" w:hAnsi="Times New Roman"/>
                <w:sz w:val="24"/>
                <w:szCs w:val="24"/>
              </w:rPr>
              <w:t>Nos.</w:t>
            </w:r>
          </w:p>
        </w:tc>
        <w:tc>
          <w:tcPr>
            <w:tcW w:w="1980" w:type="dxa"/>
            <w:vAlign w:val="center"/>
          </w:tcPr>
          <w:p w:rsidR="00823687" w:rsidRPr="001D04D5" w:rsidRDefault="00823687" w:rsidP="00421065">
            <w:pPr>
              <w:spacing w:after="0"/>
              <w:jc w:val="center"/>
              <w:rPr>
                <w:rFonts w:ascii="Times New Roman" w:hAnsi="Times New Roman"/>
                <w:sz w:val="24"/>
                <w:szCs w:val="24"/>
              </w:rPr>
            </w:pPr>
            <w:r w:rsidRPr="001D04D5">
              <w:rPr>
                <w:rFonts w:ascii="Times New Roman" w:hAnsi="Times New Roman"/>
                <w:sz w:val="24"/>
                <w:szCs w:val="24"/>
              </w:rPr>
              <w:t>5</w:t>
            </w:r>
          </w:p>
        </w:tc>
        <w:tc>
          <w:tcPr>
            <w:tcW w:w="1351" w:type="dxa"/>
            <w:vAlign w:val="center"/>
          </w:tcPr>
          <w:p w:rsidR="00823687" w:rsidRPr="001D04D5" w:rsidRDefault="00280856" w:rsidP="00421065">
            <w:pPr>
              <w:spacing w:after="0"/>
              <w:jc w:val="center"/>
              <w:rPr>
                <w:rFonts w:ascii="Times New Roman" w:hAnsi="Times New Roman"/>
                <w:sz w:val="24"/>
                <w:szCs w:val="24"/>
              </w:rPr>
            </w:pPr>
            <w:r w:rsidRPr="001D04D5">
              <w:rPr>
                <w:rFonts w:ascii="Times New Roman" w:hAnsi="Times New Roman"/>
                <w:sz w:val="24"/>
                <w:szCs w:val="24"/>
              </w:rPr>
              <w:t>5</w:t>
            </w:r>
          </w:p>
        </w:tc>
      </w:tr>
      <w:tr w:rsidR="004325C6" w:rsidRPr="001D04D5" w:rsidTr="00421065">
        <w:trPr>
          <w:trHeight w:val="81"/>
          <w:jc w:val="right"/>
        </w:trPr>
        <w:tc>
          <w:tcPr>
            <w:tcW w:w="737" w:type="dxa"/>
            <w:noWrap/>
            <w:vAlign w:val="center"/>
          </w:tcPr>
          <w:p w:rsidR="00823687" w:rsidRPr="001D04D5" w:rsidRDefault="00823687" w:rsidP="00421065">
            <w:pPr>
              <w:spacing w:after="0"/>
              <w:jc w:val="center"/>
              <w:rPr>
                <w:rFonts w:ascii="Times New Roman" w:hAnsi="Times New Roman"/>
                <w:sz w:val="24"/>
                <w:szCs w:val="24"/>
              </w:rPr>
            </w:pPr>
            <w:r w:rsidRPr="001D04D5">
              <w:rPr>
                <w:rFonts w:ascii="Times New Roman" w:hAnsi="Times New Roman"/>
                <w:sz w:val="24"/>
                <w:szCs w:val="24"/>
              </w:rPr>
              <w:t>10</w:t>
            </w:r>
          </w:p>
        </w:tc>
        <w:tc>
          <w:tcPr>
            <w:tcW w:w="3578" w:type="dxa"/>
            <w:noWrap/>
            <w:vAlign w:val="center"/>
          </w:tcPr>
          <w:p w:rsidR="00823687" w:rsidRPr="001D04D5" w:rsidRDefault="00823687" w:rsidP="00421065">
            <w:pPr>
              <w:spacing w:after="0"/>
              <w:rPr>
                <w:rFonts w:ascii="Times New Roman" w:hAnsi="Times New Roman"/>
                <w:sz w:val="24"/>
                <w:szCs w:val="24"/>
              </w:rPr>
            </w:pPr>
            <w:r w:rsidRPr="001D04D5">
              <w:rPr>
                <w:rFonts w:ascii="Times New Roman" w:hAnsi="Times New Roman"/>
                <w:sz w:val="24"/>
                <w:szCs w:val="24"/>
              </w:rPr>
              <w:t>Geological Report preparation</w:t>
            </w:r>
          </w:p>
        </w:tc>
        <w:tc>
          <w:tcPr>
            <w:tcW w:w="907" w:type="dxa"/>
            <w:noWrap/>
            <w:vAlign w:val="center"/>
          </w:tcPr>
          <w:p w:rsidR="00823687" w:rsidRPr="001D04D5" w:rsidRDefault="00823687" w:rsidP="00421065">
            <w:pPr>
              <w:spacing w:after="0"/>
              <w:jc w:val="center"/>
              <w:rPr>
                <w:rFonts w:ascii="Times New Roman" w:hAnsi="Times New Roman"/>
                <w:sz w:val="24"/>
                <w:szCs w:val="24"/>
              </w:rPr>
            </w:pPr>
            <w:r w:rsidRPr="001D04D5">
              <w:rPr>
                <w:rFonts w:ascii="Times New Roman" w:hAnsi="Times New Roman"/>
                <w:sz w:val="24"/>
                <w:szCs w:val="24"/>
              </w:rPr>
              <w:t>Nos.</w:t>
            </w:r>
          </w:p>
        </w:tc>
        <w:tc>
          <w:tcPr>
            <w:tcW w:w="1980" w:type="dxa"/>
            <w:vAlign w:val="center"/>
          </w:tcPr>
          <w:p w:rsidR="00823687" w:rsidRPr="001D04D5" w:rsidRDefault="00823687" w:rsidP="00421065">
            <w:pPr>
              <w:spacing w:after="0"/>
              <w:jc w:val="center"/>
              <w:rPr>
                <w:rFonts w:ascii="Times New Roman" w:hAnsi="Times New Roman"/>
                <w:sz w:val="24"/>
                <w:szCs w:val="24"/>
              </w:rPr>
            </w:pPr>
            <w:r w:rsidRPr="001D04D5">
              <w:rPr>
                <w:rFonts w:ascii="Times New Roman" w:hAnsi="Times New Roman"/>
                <w:sz w:val="24"/>
                <w:szCs w:val="24"/>
              </w:rPr>
              <w:t>1</w:t>
            </w:r>
          </w:p>
        </w:tc>
        <w:tc>
          <w:tcPr>
            <w:tcW w:w="1351" w:type="dxa"/>
            <w:vAlign w:val="center"/>
          </w:tcPr>
          <w:p w:rsidR="00823687" w:rsidRPr="001D04D5" w:rsidRDefault="00280856" w:rsidP="00421065">
            <w:pPr>
              <w:spacing w:after="0"/>
              <w:jc w:val="center"/>
              <w:rPr>
                <w:rFonts w:ascii="Times New Roman" w:hAnsi="Times New Roman"/>
                <w:sz w:val="24"/>
                <w:szCs w:val="24"/>
              </w:rPr>
            </w:pPr>
            <w:r w:rsidRPr="001D04D5">
              <w:rPr>
                <w:rFonts w:ascii="Times New Roman" w:hAnsi="Times New Roman"/>
                <w:sz w:val="24"/>
                <w:szCs w:val="24"/>
              </w:rPr>
              <w:t>1</w:t>
            </w:r>
          </w:p>
        </w:tc>
      </w:tr>
    </w:tbl>
    <w:p w:rsidR="00893A20" w:rsidRPr="001D04D5" w:rsidRDefault="00893A20" w:rsidP="001D04D5">
      <w:pPr>
        <w:spacing w:after="0" w:line="360" w:lineRule="auto"/>
        <w:rPr>
          <w:rFonts w:ascii="Times New Roman" w:hAnsi="Times New Roman"/>
          <w:b/>
          <w:bCs/>
          <w:sz w:val="24"/>
          <w:szCs w:val="24"/>
        </w:rPr>
      </w:pPr>
    </w:p>
    <w:p w:rsidR="00E15B4D" w:rsidRDefault="00F25AC1" w:rsidP="001D04D5">
      <w:pPr>
        <w:pStyle w:val="51"/>
        <w:numPr>
          <w:ilvl w:val="2"/>
          <w:numId w:val="23"/>
        </w:numPr>
        <w:tabs>
          <w:tab w:val="left" w:pos="709"/>
        </w:tabs>
        <w:spacing w:after="0" w:line="360" w:lineRule="auto"/>
        <w:rPr>
          <w:rFonts w:ascii="Times New Roman" w:eastAsia="Times New Roman" w:hAnsi="Times New Roman" w:cs="Times New Roman"/>
          <w:b w:val="0"/>
          <w:lang w:bidi="ar-SA"/>
        </w:rPr>
      </w:pPr>
      <w:r w:rsidRPr="00F25AC1">
        <w:rPr>
          <w:rFonts w:ascii="Times New Roman" w:eastAsia="Times New Roman" w:hAnsi="Times New Roman" w:cs="Times New Roman"/>
          <w:b w:val="0"/>
          <w:lang w:bidi="ar-SA"/>
        </w:rPr>
        <w:lastRenderedPageBreak/>
        <w:t xml:space="preserve">Based on detailed geological mapping at 1:12,500 scale, integrated with bedrock sampling and pitting, the glauconitic horizons were delineated with improved confidence and spatial control. The interpreted continuity and disposition of the </w:t>
      </w:r>
      <w:r>
        <w:rPr>
          <w:rFonts w:ascii="Times New Roman" w:eastAsia="Times New Roman" w:hAnsi="Times New Roman" w:cs="Times New Roman"/>
          <w:b w:val="0"/>
          <w:lang w:bidi="ar-SA"/>
        </w:rPr>
        <w:t>mineralised</w:t>
      </w:r>
      <w:r w:rsidRPr="00F25AC1">
        <w:rPr>
          <w:rFonts w:ascii="Times New Roman" w:eastAsia="Times New Roman" w:hAnsi="Times New Roman" w:cs="Times New Roman"/>
          <w:b w:val="0"/>
          <w:lang w:bidi="ar-SA"/>
        </w:rPr>
        <w:t xml:space="preserve"> zones revealed that only 12 borehole locations fall within the prospective horizons under the stipulated 1600 m grid spacing. Accordingly, drilling was confined to these geologically favourable zones, as against the initially approved 17 boreholes. The quantum of drilling, sampling, and associated works was thus </w:t>
      </w:r>
      <w:r>
        <w:rPr>
          <w:rFonts w:ascii="Times New Roman" w:eastAsia="Times New Roman" w:hAnsi="Times New Roman" w:cs="Times New Roman"/>
          <w:b w:val="0"/>
          <w:lang w:bidi="ar-SA"/>
        </w:rPr>
        <w:t>rationalised</w:t>
      </w:r>
      <w:r w:rsidRPr="00F25AC1">
        <w:rPr>
          <w:rFonts w:ascii="Times New Roman" w:eastAsia="Times New Roman" w:hAnsi="Times New Roman" w:cs="Times New Roman"/>
          <w:b w:val="0"/>
          <w:lang w:bidi="ar-SA"/>
        </w:rPr>
        <w:t xml:space="preserve"> and </w:t>
      </w:r>
      <w:r>
        <w:rPr>
          <w:rFonts w:ascii="Times New Roman" w:eastAsia="Times New Roman" w:hAnsi="Times New Roman" w:cs="Times New Roman"/>
          <w:b w:val="0"/>
          <w:lang w:bidi="ar-SA"/>
        </w:rPr>
        <w:t>optimised</w:t>
      </w:r>
      <w:r w:rsidRPr="00F25AC1">
        <w:rPr>
          <w:rFonts w:ascii="Times New Roman" w:eastAsia="Times New Roman" w:hAnsi="Times New Roman" w:cs="Times New Roman"/>
          <w:b w:val="0"/>
          <w:lang w:bidi="ar-SA"/>
        </w:rPr>
        <w:t xml:space="preserve"> in line with the established geological framework, ensuring effective evaluation of the </w:t>
      </w:r>
      <w:r>
        <w:rPr>
          <w:rFonts w:ascii="Times New Roman" w:eastAsia="Times New Roman" w:hAnsi="Times New Roman" w:cs="Times New Roman"/>
          <w:b w:val="0"/>
          <w:lang w:bidi="ar-SA"/>
        </w:rPr>
        <w:t>mineralised</w:t>
      </w:r>
      <w:r w:rsidRPr="00F25AC1">
        <w:rPr>
          <w:rFonts w:ascii="Times New Roman" w:eastAsia="Times New Roman" w:hAnsi="Times New Roman" w:cs="Times New Roman"/>
          <w:b w:val="0"/>
          <w:lang w:bidi="ar-SA"/>
        </w:rPr>
        <w:t xml:space="preserve"> horizons while avoiding non-prospective areas.</w:t>
      </w:r>
    </w:p>
    <w:p w:rsidR="00E5473F" w:rsidRPr="001D04D5" w:rsidRDefault="00E5473F" w:rsidP="001D04D5">
      <w:pPr>
        <w:numPr>
          <w:ilvl w:val="1"/>
          <w:numId w:val="19"/>
        </w:numPr>
        <w:spacing w:after="0" w:line="360" w:lineRule="auto"/>
        <w:jc w:val="both"/>
        <w:rPr>
          <w:rFonts w:ascii="Times New Roman" w:hAnsi="Times New Roman"/>
          <w:b/>
          <w:bCs/>
          <w:sz w:val="24"/>
          <w:szCs w:val="24"/>
        </w:rPr>
      </w:pPr>
      <w:r w:rsidRPr="001D04D5">
        <w:rPr>
          <w:rFonts w:ascii="Times New Roman" w:hAnsi="Times New Roman"/>
          <w:b/>
          <w:bCs/>
          <w:sz w:val="24"/>
          <w:szCs w:val="24"/>
        </w:rPr>
        <w:t>DETAILS OF EXPLORATION ACTIVITIES TAKEN UP</w:t>
      </w:r>
    </w:p>
    <w:p w:rsidR="0026720D" w:rsidRPr="001D04D5" w:rsidRDefault="006B2F6D" w:rsidP="001D04D5">
      <w:pPr>
        <w:pStyle w:val="Heading1"/>
        <w:numPr>
          <w:ilvl w:val="2"/>
          <w:numId w:val="19"/>
        </w:numPr>
        <w:spacing w:line="360" w:lineRule="auto"/>
        <w:jc w:val="both"/>
        <w:rPr>
          <w:rFonts w:ascii="Times New Roman" w:hAnsi="Times New Roman" w:cs="Times New Roman"/>
          <w:bCs/>
          <w:sz w:val="24"/>
        </w:rPr>
      </w:pPr>
      <w:r>
        <w:rPr>
          <w:rFonts w:ascii="Times New Roman" w:hAnsi="Times New Roman" w:cs="Times New Roman"/>
          <w:bCs/>
          <w:sz w:val="24"/>
        </w:rPr>
        <w:t>LARGE-SCALE</w:t>
      </w:r>
      <w:r w:rsidR="001C0045" w:rsidRPr="001D04D5">
        <w:rPr>
          <w:rFonts w:ascii="Times New Roman" w:hAnsi="Times New Roman" w:cs="Times New Roman"/>
          <w:bCs/>
          <w:sz w:val="24"/>
        </w:rPr>
        <w:t xml:space="preserve"> GEOLOGICAL MAPPING:</w:t>
      </w:r>
    </w:p>
    <w:p w:rsidR="00C761E1" w:rsidRDefault="00C761E1" w:rsidP="001D04D5">
      <w:pPr>
        <w:pStyle w:val="ListParagraph"/>
        <w:spacing w:after="0" w:line="360" w:lineRule="auto"/>
        <w:contextualSpacing w:val="0"/>
        <w:jc w:val="both"/>
        <w:rPr>
          <w:rFonts w:ascii="Times New Roman" w:eastAsia="Times New Roman" w:hAnsi="Times New Roman"/>
          <w:bCs/>
          <w:sz w:val="24"/>
          <w:szCs w:val="24"/>
          <w:lang w:val="en-US" w:bidi="ar-SA"/>
        </w:rPr>
      </w:pPr>
      <w:r w:rsidRPr="001D04D5">
        <w:rPr>
          <w:rFonts w:ascii="Times New Roman" w:eastAsia="Times New Roman" w:hAnsi="Times New Roman"/>
          <w:bCs/>
          <w:sz w:val="24"/>
          <w:szCs w:val="24"/>
          <w:lang w:val="en-US" w:bidi="ar-SA"/>
        </w:rPr>
        <w:t>Large-scale geological mapping of the Mudhan Khatiya Block was carried out on a 1:12,500 scale, covering an area of 129 sq. km. The mapping provided a comprehensive regional base map that serves as the foundation for exploration and resource evaluation.During geological fieldwork, lithological boundaries, stratigraphic contacts, and structural elements were critically examined, and the geological map was prepared at the same scale. This representation incorporates the latest field observations and structural interpretations, ensuring that the geology of the Mudhan Khatiya Block is precisely depicted and provides a reliable basis for subsequent exploration programs.</w:t>
      </w:r>
    </w:p>
    <w:p w:rsidR="006B2F6D" w:rsidRPr="001D04D5" w:rsidRDefault="006B2F6D" w:rsidP="006B2F6D">
      <w:pPr>
        <w:pStyle w:val="Heading1"/>
        <w:numPr>
          <w:ilvl w:val="2"/>
          <w:numId w:val="19"/>
        </w:numPr>
        <w:spacing w:line="360" w:lineRule="auto"/>
        <w:jc w:val="both"/>
        <w:rPr>
          <w:rFonts w:ascii="Times New Roman" w:hAnsi="Times New Roman" w:cs="Times New Roman"/>
          <w:b w:val="0"/>
          <w:bCs/>
          <w:sz w:val="24"/>
        </w:rPr>
      </w:pPr>
      <w:r w:rsidRPr="001D04D5">
        <w:rPr>
          <w:rFonts w:ascii="Times New Roman" w:hAnsi="Times New Roman" w:cs="Times New Roman"/>
          <w:b w:val="0"/>
          <w:bCs/>
          <w:sz w:val="24"/>
        </w:rPr>
        <w:t>Exploratory operations in the Mudhan Khatiya Block commenced on 29</w:t>
      </w:r>
      <w:r w:rsidRPr="001D04D5">
        <w:rPr>
          <w:rFonts w:ascii="Times New Roman" w:hAnsi="Times New Roman" w:cs="Times New Roman"/>
          <w:b w:val="0"/>
          <w:bCs/>
          <w:sz w:val="24"/>
          <w:vertAlign w:val="superscript"/>
        </w:rPr>
        <w:t>th</w:t>
      </w:r>
      <w:r w:rsidRPr="001D04D5">
        <w:rPr>
          <w:rFonts w:ascii="Times New Roman" w:hAnsi="Times New Roman" w:cs="Times New Roman"/>
          <w:b w:val="0"/>
          <w:bCs/>
          <w:sz w:val="24"/>
        </w:rPr>
        <w:t xml:space="preserve"> December 2024 and were successfully completed on 21</w:t>
      </w:r>
      <w:r w:rsidRPr="001D04D5">
        <w:rPr>
          <w:rFonts w:ascii="Times New Roman" w:hAnsi="Times New Roman" w:cs="Times New Roman"/>
          <w:b w:val="0"/>
          <w:bCs/>
          <w:sz w:val="24"/>
          <w:vertAlign w:val="superscript"/>
        </w:rPr>
        <w:t>st</w:t>
      </w:r>
      <w:r w:rsidRPr="001D04D5">
        <w:rPr>
          <w:rFonts w:ascii="Times New Roman" w:hAnsi="Times New Roman" w:cs="Times New Roman"/>
          <w:b w:val="0"/>
          <w:bCs/>
          <w:sz w:val="24"/>
        </w:rPr>
        <w:t xml:space="preserve"> February 2026. As part of these operations, systematic geological mapping was carried out on a 1:12,500 scale, covering the entire block area of 129 sq. km. The primary objective of this mapping was to delineate lithological variations, identify structural features, and record mineralization signatures that could guide subsequent exploration and resource evaluation.</w:t>
      </w:r>
    </w:p>
    <w:p w:rsidR="0026720D" w:rsidRPr="001D04D5" w:rsidRDefault="0026720D" w:rsidP="001D04D5">
      <w:pPr>
        <w:pStyle w:val="ListParagraph"/>
        <w:spacing w:after="0" w:line="360" w:lineRule="auto"/>
        <w:contextualSpacing w:val="0"/>
        <w:jc w:val="both"/>
        <w:rPr>
          <w:rFonts w:ascii="Times New Roman" w:hAnsi="Times New Roman"/>
          <w:sz w:val="24"/>
          <w:szCs w:val="24"/>
        </w:rPr>
      </w:pPr>
    </w:p>
    <w:p w:rsidR="009949CE" w:rsidRPr="001D04D5" w:rsidRDefault="002305A6" w:rsidP="001D04D5">
      <w:pPr>
        <w:pStyle w:val="ListParagraph"/>
        <w:spacing w:after="0" w:line="360" w:lineRule="auto"/>
        <w:contextualSpacing w:val="0"/>
        <w:rPr>
          <w:rFonts w:ascii="Times New Roman" w:eastAsia="Times New Roman" w:hAnsi="Times New Roman"/>
          <w:sz w:val="24"/>
          <w:szCs w:val="24"/>
          <w:lang w:val="en-US" w:bidi="ar-SA"/>
        </w:rPr>
      </w:pPr>
      <w:r w:rsidRPr="001D04D5">
        <w:rPr>
          <w:rFonts w:ascii="Times New Roman" w:eastAsia="Times New Roman" w:hAnsi="Times New Roman"/>
          <w:noProof/>
          <w:sz w:val="24"/>
          <w:szCs w:val="24"/>
          <w:lang w:val="en-US"/>
        </w:rPr>
        <w:lastRenderedPageBreak/>
        <w:drawing>
          <wp:inline distT="0" distB="0" distL="0" distR="0">
            <wp:extent cx="4206875" cy="2578735"/>
            <wp:effectExtent l="0" t="0" r="3175" b="0"/>
            <wp:docPr id="1054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9"/>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06875" cy="2578735"/>
                    </a:xfrm>
                    <a:prstGeom prst="rect">
                      <a:avLst/>
                    </a:prstGeom>
                    <a:noFill/>
                    <a:ln w="9525">
                      <a:noFill/>
                    </a:ln>
                  </pic:spPr>
                </pic:pic>
              </a:graphicData>
            </a:graphic>
          </wp:inline>
        </w:drawing>
      </w:r>
    </w:p>
    <w:p w:rsidR="0026720D" w:rsidRPr="001D04D5" w:rsidRDefault="0026720D" w:rsidP="00616195">
      <w:pPr>
        <w:kinsoku w:val="0"/>
        <w:overflowPunct w:val="0"/>
        <w:spacing w:after="0"/>
        <w:ind w:left="720"/>
        <w:jc w:val="center"/>
        <w:textAlignment w:val="baseline"/>
        <w:rPr>
          <w:rFonts w:ascii="Times New Roman" w:hAnsi="Times New Roman"/>
          <w:kern w:val="24"/>
          <w:sz w:val="24"/>
          <w:szCs w:val="24"/>
          <w:lang w:val="en-IN"/>
        </w:rPr>
      </w:pPr>
      <w:r w:rsidRPr="001D04D5">
        <w:rPr>
          <w:rFonts w:ascii="Times New Roman" w:hAnsi="Times New Roman"/>
          <w:kern w:val="24"/>
          <w:sz w:val="24"/>
          <w:szCs w:val="24"/>
          <w:lang w:val="en-IN"/>
        </w:rPr>
        <w:t xml:space="preserve">Photo.10.1 Photograph showing </w:t>
      </w:r>
      <w:r w:rsidR="00D52AAB" w:rsidRPr="001D04D5">
        <w:rPr>
          <w:rFonts w:ascii="Times New Roman" w:hAnsi="Times New Roman"/>
          <w:kern w:val="24"/>
          <w:sz w:val="24"/>
          <w:szCs w:val="24"/>
          <w:lang w:val="en-IN"/>
        </w:rPr>
        <w:t xml:space="preserve">a </w:t>
      </w:r>
      <w:r w:rsidRPr="001D04D5">
        <w:rPr>
          <w:rFonts w:ascii="Times New Roman" w:hAnsi="Times New Roman"/>
          <w:kern w:val="24"/>
          <w:sz w:val="24"/>
          <w:szCs w:val="24"/>
          <w:lang w:val="en-IN"/>
        </w:rPr>
        <w:t>geologist involved in geological mapping in the block</w:t>
      </w:r>
      <w:r w:rsidR="00616195">
        <w:rPr>
          <w:rFonts w:ascii="Times New Roman" w:hAnsi="Times New Roman"/>
          <w:kern w:val="24"/>
          <w:sz w:val="24"/>
          <w:szCs w:val="24"/>
          <w:lang w:val="en-IN"/>
        </w:rPr>
        <w:t>, near Zara point</w:t>
      </w:r>
    </w:p>
    <w:p w:rsidR="00CB3B83" w:rsidRPr="001D04D5" w:rsidRDefault="00232DDA" w:rsidP="001D04D5">
      <w:pPr>
        <w:pStyle w:val="Heading1"/>
        <w:numPr>
          <w:ilvl w:val="2"/>
          <w:numId w:val="19"/>
        </w:numPr>
        <w:spacing w:line="360" w:lineRule="auto"/>
        <w:jc w:val="both"/>
        <w:rPr>
          <w:rFonts w:ascii="Times New Roman" w:hAnsi="Times New Roman" w:cs="Times New Roman"/>
          <w:b w:val="0"/>
          <w:bCs/>
          <w:sz w:val="24"/>
        </w:rPr>
      </w:pPr>
      <w:r w:rsidRPr="001D04D5">
        <w:rPr>
          <w:rFonts w:ascii="Times New Roman" w:hAnsi="Times New Roman" w:cs="Times New Roman"/>
          <w:b w:val="0"/>
          <w:bCs/>
          <w:sz w:val="24"/>
        </w:rPr>
        <w:t>The mapping program involved methodical field observations, including the documentation of lithological contacts, stratigraphic boundaries, geomorphological expressions, and structural elements. Major lithological units were carefully identified and mapped, comprising ferruginous sandstone, feldspathic sandstone, glauconitic sandstone,</w:t>
      </w:r>
      <w:r w:rsidR="004325C6" w:rsidRPr="001D04D5">
        <w:rPr>
          <w:rFonts w:ascii="Times New Roman" w:hAnsi="Times New Roman" w:cs="Times New Roman"/>
          <w:b w:val="0"/>
          <w:bCs/>
          <w:sz w:val="24"/>
        </w:rPr>
        <w:t xml:space="preserve"> alternate bands of glauconite and shale,</w:t>
      </w:r>
      <w:r w:rsidRPr="001D04D5">
        <w:rPr>
          <w:rFonts w:ascii="Times New Roman" w:hAnsi="Times New Roman" w:cs="Times New Roman"/>
          <w:b w:val="0"/>
          <w:bCs/>
          <w:sz w:val="24"/>
        </w:rPr>
        <w:t xml:space="preserve"> sandstone with Trigonia fossils, fossiliferous limestone, and basalt. These units were differentiated based on their field characteristics, fossil content, and mineralogical composition.</w:t>
      </w:r>
    </w:p>
    <w:p w:rsidR="00CB3B83" w:rsidRPr="001D04D5" w:rsidRDefault="00232DDA" w:rsidP="001D04D5">
      <w:pPr>
        <w:pStyle w:val="Heading1"/>
        <w:numPr>
          <w:ilvl w:val="2"/>
          <w:numId w:val="19"/>
        </w:numPr>
        <w:spacing w:line="360" w:lineRule="auto"/>
        <w:jc w:val="both"/>
        <w:rPr>
          <w:rFonts w:ascii="Times New Roman" w:hAnsi="Times New Roman" w:cs="Times New Roman"/>
          <w:b w:val="0"/>
          <w:bCs/>
          <w:sz w:val="24"/>
        </w:rPr>
      </w:pPr>
      <w:r w:rsidRPr="001D04D5">
        <w:rPr>
          <w:rFonts w:ascii="Times New Roman" w:hAnsi="Times New Roman" w:cs="Times New Roman"/>
          <w:b w:val="0"/>
          <w:bCs/>
          <w:sz w:val="24"/>
        </w:rPr>
        <w:t>Lithological boundaries and contacts were established with the aid of handheld GPS instruments, ensuring spatial precision in plotting and reducing positional errors. Structural data, including the attitude of bedding planes cross bedding patterns, were systematically recorded using a Brunton Compass, enabling a clear understanding of the overall structural disposition of the block.</w:t>
      </w:r>
    </w:p>
    <w:p w:rsidR="00C92ABC" w:rsidRPr="001D04D5" w:rsidRDefault="00232DDA" w:rsidP="001D04D5">
      <w:pPr>
        <w:pStyle w:val="Heading1"/>
        <w:numPr>
          <w:ilvl w:val="2"/>
          <w:numId w:val="19"/>
        </w:numPr>
        <w:spacing w:line="360" w:lineRule="auto"/>
        <w:jc w:val="both"/>
        <w:rPr>
          <w:rFonts w:ascii="Times New Roman" w:hAnsi="Times New Roman" w:cs="Times New Roman"/>
          <w:b w:val="0"/>
          <w:bCs/>
          <w:sz w:val="24"/>
        </w:rPr>
      </w:pPr>
      <w:r w:rsidRPr="001D04D5">
        <w:rPr>
          <w:rFonts w:ascii="Times New Roman" w:hAnsi="Times New Roman" w:cs="Times New Roman"/>
          <w:b w:val="0"/>
          <w:bCs/>
          <w:sz w:val="24"/>
        </w:rPr>
        <w:t xml:space="preserve">The </w:t>
      </w:r>
      <w:r w:rsidR="00C92ABC" w:rsidRPr="001D04D5">
        <w:rPr>
          <w:rFonts w:ascii="Times New Roman" w:hAnsi="Times New Roman" w:cs="Times New Roman"/>
          <w:b w:val="0"/>
          <w:bCs/>
          <w:sz w:val="24"/>
        </w:rPr>
        <w:t>general strike of the litho-units was observed to be NW–SE, with apparent gentle dips ranging between 5° and 10° towards the southeast in surface exposures. However, subsurface information obtained from borehole data indicates that the beds are largely horizontal, suggesting minimal structural disturbance at depth.</w:t>
      </w:r>
    </w:p>
    <w:p w:rsidR="00C92ABC" w:rsidRPr="001D04D5" w:rsidRDefault="00C92ABC" w:rsidP="001D04D5">
      <w:pPr>
        <w:pStyle w:val="Heading1"/>
        <w:numPr>
          <w:ilvl w:val="2"/>
          <w:numId w:val="19"/>
        </w:numPr>
        <w:spacing w:line="360" w:lineRule="auto"/>
        <w:jc w:val="both"/>
        <w:rPr>
          <w:rFonts w:ascii="Times New Roman" w:hAnsi="Times New Roman" w:cs="Times New Roman"/>
          <w:b w:val="0"/>
          <w:bCs/>
          <w:sz w:val="24"/>
        </w:rPr>
      </w:pPr>
      <w:r w:rsidRPr="001D04D5">
        <w:rPr>
          <w:rFonts w:ascii="Times New Roman" w:hAnsi="Times New Roman" w:cs="Times New Roman"/>
          <w:b w:val="0"/>
          <w:bCs/>
          <w:sz w:val="24"/>
        </w:rPr>
        <w:t>The variation in dip observed at the surface is therefore interpreted to be influenced mainly by differential weathering, minor surface irregularities, and localised erosion, rather than representing significant tectonic deformation.</w:t>
      </w:r>
    </w:p>
    <w:p w:rsidR="00232DDA" w:rsidRPr="001D04D5" w:rsidRDefault="00C92ABC" w:rsidP="001D04D5">
      <w:pPr>
        <w:pStyle w:val="Heading1"/>
        <w:numPr>
          <w:ilvl w:val="2"/>
          <w:numId w:val="19"/>
        </w:numPr>
        <w:spacing w:line="360" w:lineRule="auto"/>
        <w:jc w:val="both"/>
        <w:rPr>
          <w:rFonts w:ascii="Times New Roman" w:hAnsi="Times New Roman" w:cs="Times New Roman"/>
          <w:b w:val="0"/>
          <w:bCs/>
          <w:sz w:val="24"/>
        </w:rPr>
      </w:pPr>
      <w:r w:rsidRPr="001D04D5">
        <w:rPr>
          <w:rFonts w:ascii="Times New Roman" w:hAnsi="Times New Roman" w:cs="Times New Roman"/>
          <w:b w:val="0"/>
          <w:bCs/>
          <w:sz w:val="24"/>
        </w:rPr>
        <w:t xml:space="preserve">These structural observations are consistent with the overall geology of the block, which forms part of a relatively stable segment of the Kachchh Basin. The integration of lithological and structural data allowed for the preparation of a </w:t>
      </w:r>
      <w:r w:rsidRPr="001D04D5">
        <w:rPr>
          <w:rFonts w:ascii="Times New Roman" w:hAnsi="Times New Roman" w:cs="Times New Roman"/>
          <w:b w:val="0"/>
          <w:bCs/>
          <w:sz w:val="24"/>
        </w:rPr>
        <w:lastRenderedPageBreak/>
        <w:t>comprehensive geological map (Plate-IV), representing the updated field observations and interpretations of the area.</w:t>
      </w:r>
    </w:p>
    <w:p w:rsidR="00232DDA" w:rsidRPr="001D04D5" w:rsidRDefault="00232DDA" w:rsidP="00010021">
      <w:pPr>
        <w:pStyle w:val="Heading1"/>
        <w:numPr>
          <w:ilvl w:val="3"/>
          <w:numId w:val="19"/>
        </w:numPr>
        <w:spacing w:line="360" w:lineRule="auto"/>
        <w:ind w:hanging="862"/>
        <w:jc w:val="both"/>
        <w:rPr>
          <w:rFonts w:ascii="Times New Roman" w:hAnsi="Times New Roman" w:cs="Times New Roman"/>
          <w:b w:val="0"/>
          <w:bCs/>
          <w:sz w:val="24"/>
        </w:rPr>
      </w:pPr>
      <w:r w:rsidRPr="001D04D5">
        <w:rPr>
          <w:rFonts w:ascii="Times New Roman" w:hAnsi="Times New Roman" w:cs="Times New Roman"/>
          <w:b w:val="0"/>
          <w:bCs/>
          <w:sz w:val="24"/>
        </w:rPr>
        <w:t>This geological map serves as a reliable baseline for subsurface correlation, stratigraphic reconstruction, and mineral resource evaluation. It provides a scientifically robust framework for guiding exploratory drilling and future development activities within the Mudhan Khatiya Block.</w:t>
      </w:r>
    </w:p>
    <w:p w:rsidR="00707871" w:rsidRPr="001D04D5" w:rsidRDefault="00707871" w:rsidP="00010021">
      <w:pPr>
        <w:pStyle w:val="Heading1"/>
        <w:numPr>
          <w:ilvl w:val="3"/>
          <w:numId w:val="19"/>
        </w:numPr>
        <w:spacing w:line="360" w:lineRule="auto"/>
        <w:ind w:hanging="862"/>
        <w:jc w:val="both"/>
        <w:rPr>
          <w:rFonts w:ascii="Times New Roman" w:hAnsi="Times New Roman" w:cs="Times New Roman"/>
          <w:b w:val="0"/>
          <w:bCs/>
          <w:sz w:val="24"/>
        </w:rPr>
      </w:pPr>
      <w:r w:rsidRPr="001D04D5">
        <w:rPr>
          <w:rFonts w:ascii="Times New Roman" w:hAnsi="Times New Roman" w:cs="Times New Roman"/>
          <w:b w:val="0"/>
          <w:bCs/>
          <w:sz w:val="24"/>
        </w:rPr>
        <w:t>The Mudhan Khatiya Block comprises lithounits ranging in age from Holocene to Jurassic, representing the Rann, Bhuj, Katrol, Chari Formations and the Deccan Trap. The Holocene Rann Formation, exposed in the north</w:t>
      </w:r>
      <w:r w:rsidR="00BC59F3" w:rsidRPr="001D04D5">
        <w:rPr>
          <w:rFonts w:ascii="Times New Roman" w:hAnsi="Times New Roman" w:cs="Times New Roman"/>
          <w:b w:val="0"/>
          <w:bCs/>
          <w:sz w:val="24"/>
        </w:rPr>
        <w:t>-eastern and south-westernparts</w:t>
      </w:r>
      <w:r w:rsidRPr="001D04D5">
        <w:rPr>
          <w:rFonts w:ascii="Times New Roman" w:hAnsi="Times New Roman" w:cs="Times New Roman"/>
          <w:b w:val="0"/>
          <w:bCs/>
          <w:sz w:val="24"/>
        </w:rPr>
        <w:t xml:space="preserve"> of the block, consists predominantly of calcareous clay and silty marl. Overlying this, the Early Cretaceous Bhuj Formation is represented by sandstone, shale, clay, conglomerate, and horizons bearing Trigonia fossils, occurring mainly in the northern to northwestern and western sectors of the block.</w:t>
      </w:r>
    </w:p>
    <w:p w:rsidR="00707871" w:rsidRPr="001D04D5" w:rsidRDefault="00707871" w:rsidP="00010021">
      <w:pPr>
        <w:pStyle w:val="Heading1"/>
        <w:numPr>
          <w:ilvl w:val="3"/>
          <w:numId w:val="19"/>
        </w:numPr>
        <w:spacing w:line="360" w:lineRule="auto"/>
        <w:ind w:hanging="862"/>
        <w:jc w:val="both"/>
        <w:rPr>
          <w:rFonts w:ascii="Times New Roman" w:hAnsi="Times New Roman" w:cs="Times New Roman"/>
          <w:b w:val="0"/>
          <w:bCs/>
          <w:sz w:val="24"/>
        </w:rPr>
      </w:pPr>
      <w:r w:rsidRPr="001D04D5">
        <w:rPr>
          <w:rFonts w:ascii="Times New Roman" w:hAnsi="Times New Roman" w:cs="Times New Roman"/>
          <w:b w:val="0"/>
          <w:bCs/>
          <w:sz w:val="24"/>
        </w:rPr>
        <w:t xml:space="preserve">In the southern to southeastern part, the Late Cretaceous–Palaeocene Deccan Trap is present, comprising basalt flows and Dayapar-type </w:t>
      </w:r>
      <w:r w:rsidR="005C7917" w:rsidRPr="001D04D5">
        <w:rPr>
          <w:rFonts w:ascii="Times New Roman" w:hAnsi="Times New Roman" w:cs="Times New Roman"/>
          <w:b w:val="0"/>
          <w:bCs/>
          <w:sz w:val="24"/>
        </w:rPr>
        <w:t>intrusions</w:t>
      </w:r>
      <w:r w:rsidRPr="001D04D5">
        <w:rPr>
          <w:rFonts w:ascii="Times New Roman" w:hAnsi="Times New Roman" w:cs="Times New Roman"/>
          <w:b w:val="0"/>
          <w:bCs/>
          <w:sz w:val="24"/>
        </w:rPr>
        <w:t xml:space="preserve">. The Katrol Formation (Late Jurassic–Early Cretaceous) occupies the </w:t>
      </w:r>
      <w:r w:rsidR="00BC59F3" w:rsidRPr="001D04D5">
        <w:rPr>
          <w:rFonts w:ascii="Times New Roman" w:hAnsi="Times New Roman" w:cs="Times New Roman"/>
          <w:b w:val="0"/>
          <w:bCs/>
          <w:sz w:val="24"/>
        </w:rPr>
        <w:t>middle portion</w:t>
      </w:r>
      <w:r w:rsidRPr="001D04D5">
        <w:rPr>
          <w:rFonts w:ascii="Times New Roman" w:hAnsi="Times New Roman" w:cs="Times New Roman"/>
          <w:b w:val="0"/>
          <w:bCs/>
          <w:sz w:val="24"/>
        </w:rPr>
        <w:t xml:space="preserve"> of the block and is </w:t>
      </w:r>
      <w:r w:rsidR="00C92ABC" w:rsidRPr="001D04D5">
        <w:rPr>
          <w:rFonts w:ascii="Times New Roman" w:hAnsi="Times New Roman" w:cs="Times New Roman"/>
          <w:b w:val="0"/>
          <w:bCs/>
          <w:sz w:val="24"/>
        </w:rPr>
        <w:t>characterised</w:t>
      </w:r>
      <w:r w:rsidRPr="001D04D5">
        <w:rPr>
          <w:rFonts w:ascii="Times New Roman" w:hAnsi="Times New Roman" w:cs="Times New Roman"/>
          <w:b w:val="0"/>
          <w:bCs/>
          <w:sz w:val="24"/>
        </w:rPr>
        <w:t xml:space="preserve"> by </w:t>
      </w:r>
      <w:r w:rsidR="00BC59F3" w:rsidRPr="001D04D5">
        <w:rPr>
          <w:rFonts w:ascii="Times New Roman" w:hAnsi="Times New Roman" w:cs="Times New Roman"/>
          <w:b w:val="0"/>
          <w:bCs/>
          <w:sz w:val="24"/>
        </w:rPr>
        <w:t xml:space="preserve">two major </w:t>
      </w:r>
      <w:r w:rsidRPr="001D04D5">
        <w:rPr>
          <w:rFonts w:ascii="Times New Roman" w:hAnsi="Times New Roman" w:cs="Times New Roman"/>
          <w:b w:val="0"/>
          <w:bCs/>
          <w:sz w:val="24"/>
        </w:rPr>
        <w:t>lithologies</w:t>
      </w:r>
      <w:r w:rsidR="00D52AAB" w:rsidRPr="001D04D5">
        <w:rPr>
          <w:rFonts w:ascii="Times New Roman" w:hAnsi="Times New Roman" w:cs="Times New Roman"/>
          <w:b w:val="0"/>
          <w:bCs/>
          <w:sz w:val="24"/>
        </w:rPr>
        <w:t>,</w:t>
      </w:r>
      <w:r w:rsidR="00BC59F3" w:rsidRPr="001D04D5">
        <w:rPr>
          <w:rFonts w:ascii="Times New Roman" w:hAnsi="Times New Roman" w:cs="Times New Roman"/>
          <w:b w:val="0"/>
          <w:bCs/>
          <w:sz w:val="24"/>
        </w:rPr>
        <w:t xml:space="preserve">i.e., </w:t>
      </w:r>
      <w:r w:rsidRPr="001D04D5">
        <w:rPr>
          <w:rFonts w:ascii="Times New Roman" w:hAnsi="Times New Roman" w:cs="Times New Roman"/>
          <w:b w:val="0"/>
          <w:bCs/>
          <w:sz w:val="24"/>
        </w:rPr>
        <w:t>shale with</w:t>
      </w:r>
      <w:r w:rsidR="00BC59F3" w:rsidRPr="001D04D5">
        <w:rPr>
          <w:rFonts w:ascii="Times New Roman" w:hAnsi="Times New Roman" w:cs="Times New Roman"/>
          <w:b w:val="0"/>
          <w:bCs/>
          <w:sz w:val="24"/>
        </w:rPr>
        <w:t xml:space="preserve"> alternate bands of glauconite and </w:t>
      </w:r>
      <w:r w:rsidRPr="001D04D5">
        <w:rPr>
          <w:rFonts w:ascii="Times New Roman" w:hAnsi="Times New Roman" w:cs="Times New Roman"/>
          <w:b w:val="0"/>
          <w:bCs/>
          <w:sz w:val="24"/>
        </w:rPr>
        <w:t xml:space="preserve">glauconitic sandstone. In the northeastern part, the Chari Formation (Middle–Late Jurassic) is exposed, consisting of shale with fossiliferous limestone </w:t>
      </w:r>
      <w:r w:rsidR="00BC59F3" w:rsidRPr="001D04D5">
        <w:rPr>
          <w:rFonts w:ascii="Times New Roman" w:hAnsi="Times New Roman" w:cs="Times New Roman"/>
          <w:b w:val="0"/>
          <w:bCs/>
          <w:sz w:val="24"/>
        </w:rPr>
        <w:t xml:space="preserve">and </w:t>
      </w:r>
      <w:r w:rsidRPr="001D04D5">
        <w:rPr>
          <w:rFonts w:ascii="Times New Roman" w:hAnsi="Times New Roman" w:cs="Times New Roman"/>
          <w:b w:val="0"/>
          <w:bCs/>
          <w:sz w:val="24"/>
        </w:rPr>
        <w:t>shale with calcareous nodules.</w:t>
      </w:r>
    </w:p>
    <w:p w:rsidR="00232DDA" w:rsidRPr="001D04D5" w:rsidRDefault="00707871" w:rsidP="00010021">
      <w:pPr>
        <w:pStyle w:val="Heading1"/>
        <w:numPr>
          <w:ilvl w:val="3"/>
          <w:numId w:val="19"/>
        </w:numPr>
        <w:spacing w:line="360" w:lineRule="auto"/>
        <w:ind w:hanging="862"/>
        <w:jc w:val="both"/>
        <w:rPr>
          <w:rFonts w:ascii="Times New Roman" w:hAnsi="Times New Roman" w:cs="Times New Roman"/>
          <w:b w:val="0"/>
          <w:bCs/>
          <w:sz w:val="24"/>
        </w:rPr>
      </w:pPr>
      <w:r w:rsidRPr="001D04D5">
        <w:rPr>
          <w:rFonts w:ascii="Times New Roman" w:hAnsi="Times New Roman" w:cs="Times New Roman"/>
          <w:b w:val="0"/>
          <w:bCs/>
          <w:sz w:val="24"/>
        </w:rPr>
        <w:t>Structurally, the regional strike of bedding planes is parallel to the Guneri Dome, varying from NE–SW, E–W to NW–SE. The rock beds are generally horizontal to gently dipping, with dips towards the southeast and southwest, and exhibit gradational contacts between successive lithounits.</w:t>
      </w:r>
    </w:p>
    <w:p w:rsidR="002A5499" w:rsidRPr="001D04D5" w:rsidRDefault="00E5473F" w:rsidP="001D04D5">
      <w:pPr>
        <w:numPr>
          <w:ilvl w:val="2"/>
          <w:numId w:val="19"/>
        </w:numPr>
        <w:spacing w:after="0" w:line="360" w:lineRule="auto"/>
        <w:jc w:val="both"/>
        <w:rPr>
          <w:rFonts w:ascii="Times New Roman" w:hAnsi="Times New Roman"/>
          <w:sz w:val="24"/>
          <w:szCs w:val="24"/>
        </w:rPr>
      </w:pPr>
      <w:r w:rsidRPr="001D04D5">
        <w:rPr>
          <w:rFonts w:ascii="Times New Roman" w:hAnsi="Times New Roman"/>
          <w:b/>
          <w:bCs/>
          <w:sz w:val="24"/>
          <w:szCs w:val="24"/>
        </w:rPr>
        <w:t>Bedrock sampling</w:t>
      </w:r>
      <w:r w:rsidR="00167D9C" w:rsidRPr="001D04D5">
        <w:rPr>
          <w:rFonts w:ascii="Times New Roman" w:hAnsi="Times New Roman"/>
          <w:b/>
          <w:bCs/>
          <w:sz w:val="24"/>
          <w:szCs w:val="24"/>
        </w:rPr>
        <w:t>:</w:t>
      </w:r>
      <w:r w:rsidR="002A5499" w:rsidRPr="001D04D5">
        <w:rPr>
          <w:rFonts w:ascii="Times New Roman" w:hAnsi="Times New Roman"/>
          <w:sz w:val="24"/>
          <w:szCs w:val="24"/>
        </w:rPr>
        <w:t>During geological traverses, glauconite-bearing horizons were systematically delineated based on field characteristics such as the presence of greenish to dark green friable sandstone and shale horizons imparting a distinct greenish tint to the rocks. Although discrete glauconite pellets were not clearly visible in the hand specimen or under a hand lens, the colour and lithological association indicated the presence of glauconitic material, suggesting that the development of glauconite is not fully evolved and occurs in a relatively immature form within the sediments.</w:t>
      </w:r>
    </w:p>
    <w:p w:rsidR="002A5499" w:rsidRPr="001D04D5" w:rsidRDefault="002A5499" w:rsidP="00655DA2">
      <w:pPr>
        <w:numPr>
          <w:ilvl w:val="2"/>
          <w:numId w:val="19"/>
        </w:numPr>
        <w:spacing w:after="0" w:line="360" w:lineRule="auto"/>
        <w:jc w:val="both"/>
        <w:rPr>
          <w:rFonts w:ascii="Times New Roman" w:hAnsi="Times New Roman"/>
          <w:sz w:val="24"/>
          <w:szCs w:val="24"/>
        </w:rPr>
      </w:pPr>
      <w:r w:rsidRPr="001D04D5">
        <w:rPr>
          <w:rFonts w:ascii="Times New Roman" w:hAnsi="Times New Roman"/>
          <w:sz w:val="24"/>
          <w:szCs w:val="24"/>
        </w:rPr>
        <w:t xml:space="preserve">These horizons were traced laterally along bedding exposures and further verified through pitting and borehole intersections. Subsequently, a total of 253 </w:t>
      </w:r>
      <w:r w:rsidRPr="001D04D5">
        <w:rPr>
          <w:rFonts w:ascii="Times New Roman" w:hAnsi="Times New Roman"/>
          <w:sz w:val="24"/>
          <w:szCs w:val="24"/>
        </w:rPr>
        <w:lastRenderedPageBreak/>
        <w:t>representative bedrock samples were collected from these horizons for chemical analysis and laboratory studies</w:t>
      </w:r>
    </w:p>
    <w:p w:rsidR="008557D7" w:rsidRPr="001D04D5" w:rsidRDefault="008557D7" w:rsidP="00010021">
      <w:pPr>
        <w:numPr>
          <w:ilvl w:val="2"/>
          <w:numId w:val="19"/>
        </w:numPr>
        <w:spacing w:after="0" w:line="360" w:lineRule="auto"/>
        <w:ind w:hanging="862"/>
        <w:jc w:val="both"/>
        <w:rPr>
          <w:rFonts w:ascii="Times New Roman" w:hAnsi="Times New Roman"/>
          <w:sz w:val="24"/>
          <w:szCs w:val="24"/>
        </w:rPr>
      </w:pPr>
      <w:r w:rsidRPr="001D04D5">
        <w:rPr>
          <w:rFonts w:ascii="Times New Roman" w:hAnsi="Times New Roman"/>
          <w:sz w:val="24"/>
          <w:szCs w:val="24"/>
        </w:rPr>
        <w:t xml:space="preserve">Sampling was conducted by chipping fresh, unweathered fragments from exposed glauconitic sandstone and associated shale/clay units, ensuring coverage across a representative section of the outcrop to </w:t>
      </w:r>
      <w:r w:rsidR="002A5499" w:rsidRPr="001D04D5">
        <w:rPr>
          <w:rFonts w:ascii="Times New Roman" w:hAnsi="Times New Roman"/>
          <w:sz w:val="24"/>
          <w:szCs w:val="24"/>
        </w:rPr>
        <w:t>minimise localised</w:t>
      </w:r>
      <w:r w:rsidRPr="001D04D5">
        <w:rPr>
          <w:rFonts w:ascii="Times New Roman" w:hAnsi="Times New Roman"/>
          <w:sz w:val="24"/>
          <w:szCs w:val="24"/>
        </w:rPr>
        <w:t xml:space="preserve"> bias. Weathered surfaces were carefully removed with a geological hammer to expose the characteristic greenish to olive-grey fresh glauconite bands, from which chips were collected along the strike of the exposure.</w:t>
      </w:r>
    </w:p>
    <w:p w:rsidR="00531776" w:rsidRPr="001D04D5" w:rsidRDefault="00E600C2" w:rsidP="001D04D5">
      <w:pPr>
        <w:spacing w:after="0" w:line="360" w:lineRule="auto"/>
        <w:ind w:left="720"/>
        <w:jc w:val="center"/>
        <w:rPr>
          <w:rFonts w:ascii="Times New Roman" w:hAnsi="Times New Roman"/>
          <w:sz w:val="24"/>
          <w:szCs w:val="24"/>
        </w:rPr>
      </w:pPr>
      <w:r w:rsidRPr="001D04D5">
        <w:rPr>
          <w:rFonts w:ascii="Times New Roman" w:hAnsi="Times New Roman"/>
          <w:noProof/>
          <w:sz w:val="24"/>
          <w:szCs w:val="24"/>
          <w:lang w:bidi="hi-IN"/>
        </w:rPr>
        <w:drawing>
          <wp:anchor distT="0" distB="0" distL="114300" distR="114300" simplePos="0" relativeHeight="251629056" behindDoc="0" locked="0" layoutInCell="1" allowOverlap="1">
            <wp:simplePos x="0" y="0"/>
            <wp:positionH relativeFrom="character">
              <wp:posOffset>69156</wp:posOffset>
            </wp:positionH>
            <wp:positionV relativeFrom="paragraph">
              <wp:posOffset>7684</wp:posOffset>
            </wp:positionV>
            <wp:extent cx="3569970" cy="2146935"/>
            <wp:effectExtent l="19050" t="19050" r="11430" b="24765"/>
            <wp:wrapNone/>
            <wp:docPr id="1060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7"/>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6249" b="49921"/>
                    <a:stretch>
                      <a:fillRect/>
                    </a:stretch>
                  </pic:blipFill>
                  <pic:spPr bwMode="auto">
                    <a:xfrm>
                      <a:off x="0" y="0"/>
                      <a:ext cx="3569970" cy="2146935"/>
                    </a:xfrm>
                    <a:prstGeom prst="rect">
                      <a:avLst/>
                    </a:prstGeom>
                    <a:noFill/>
                    <a:ln>
                      <a:solidFill>
                        <a:schemeClr val="tx1"/>
                      </a:solidFill>
                    </a:ln>
                  </pic:spPr>
                </pic:pic>
              </a:graphicData>
            </a:graphic>
          </wp:anchor>
        </w:drawing>
      </w:r>
      <w:r w:rsidR="001C1D31">
        <w:rPr>
          <w:rFonts w:ascii="Times New Roman" w:hAnsi="Times New Roman"/>
          <w:noProof/>
          <w:sz w:val="24"/>
          <w:szCs w:val="24"/>
        </w:rPr>
      </w:r>
      <w:r w:rsidR="001C1D31">
        <w:rPr>
          <w:rFonts w:ascii="Times New Roman" w:hAnsi="Times New Roman"/>
          <w:noProof/>
          <w:sz w:val="24"/>
          <w:szCs w:val="24"/>
        </w:rPr>
        <w:pict>
          <v:rect id="AutoShape 30" o:spid="_x0000_s2099" style="width:281.25pt;height:168.7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" filled="f" stroked="f">
            <o:lock v:ext="edit" aspectratio="t"/>
            <w10:wrap type="none"/>
            <w10:anchorlock/>
          </v:rect>
        </w:pict>
      </w:r>
    </w:p>
    <w:p w:rsidR="00531776" w:rsidRPr="001D04D5" w:rsidRDefault="00531776" w:rsidP="001D04D5">
      <w:pPr>
        <w:spacing w:after="0" w:line="360" w:lineRule="auto"/>
        <w:ind w:left="720"/>
        <w:jc w:val="center"/>
        <w:rPr>
          <w:rFonts w:ascii="Times New Roman" w:hAnsi="Times New Roman"/>
          <w:sz w:val="24"/>
          <w:szCs w:val="24"/>
        </w:rPr>
      </w:pPr>
      <w:r w:rsidRPr="001D04D5">
        <w:rPr>
          <w:rFonts w:ascii="Times New Roman" w:hAnsi="Times New Roman"/>
          <w:sz w:val="24"/>
          <w:szCs w:val="24"/>
        </w:rPr>
        <w:t xml:space="preserve">Photo 10.2 Photograph showing </w:t>
      </w:r>
      <w:r w:rsidR="00D52AAB" w:rsidRPr="001D04D5">
        <w:rPr>
          <w:rFonts w:ascii="Times New Roman" w:hAnsi="Times New Roman"/>
          <w:sz w:val="24"/>
          <w:szCs w:val="24"/>
        </w:rPr>
        <w:t xml:space="preserve">a </w:t>
      </w:r>
      <w:r w:rsidRPr="001D04D5">
        <w:rPr>
          <w:rFonts w:ascii="Times New Roman" w:hAnsi="Times New Roman"/>
          <w:sz w:val="24"/>
          <w:szCs w:val="24"/>
        </w:rPr>
        <w:t xml:space="preserve">collection of bedrock samples near </w:t>
      </w:r>
      <w:r w:rsidR="00D52AAB" w:rsidRPr="001D04D5">
        <w:rPr>
          <w:rFonts w:ascii="Times New Roman" w:hAnsi="Times New Roman"/>
          <w:sz w:val="24"/>
          <w:szCs w:val="24"/>
        </w:rPr>
        <w:t xml:space="preserve">the </w:t>
      </w:r>
      <w:r w:rsidRPr="001D04D5">
        <w:rPr>
          <w:rFonts w:ascii="Times New Roman" w:hAnsi="Times New Roman"/>
          <w:sz w:val="24"/>
          <w:szCs w:val="24"/>
        </w:rPr>
        <w:t xml:space="preserve">village </w:t>
      </w:r>
      <w:r w:rsidR="00D52AAB" w:rsidRPr="001D04D5">
        <w:rPr>
          <w:rFonts w:ascii="Times New Roman" w:hAnsi="Times New Roman"/>
          <w:sz w:val="24"/>
          <w:szCs w:val="24"/>
        </w:rPr>
        <w:t xml:space="preserve">of </w:t>
      </w:r>
      <w:r w:rsidR="00C52373" w:rsidRPr="001D04D5">
        <w:rPr>
          <w:rFonts w:ascii="Times New Roman" w:hAnsi="Times New Roman"/>
          <w:sz w:val="24"/>
          <w:szCs w:val="24"/>
        </w:rPr>
        <w:t>Haroda</w:t>
      </w:r>
    </w:p>
    <w:p w:rsidR="008557D7" w:rsidRPr="001D04D5" w:rsidRDefault="008557D7" w:rsidP="00010021">
      <w:pPr>
        <w:numPr>
          <w:ilvl w:val="2"/>
          <w:numId w:val="19"/>
        </w:numPr>
        <w:spacing w:after="0" w:line="360" w:lineRule="auto"/>
        <w:ind w:hanging="862"/>
        <w:jc w:val="both"/>
        <w:rPr>
          <w:rFonts w:ascii="Times New Roman" w:hAnsi="Times New Roman"/>
          <w:sz w:val="24"/>
          <w:szCs w:val="24"/>
        </w:rPr>
      </w:pPr>
      <w:r w:rsidRPr="001D04D5">
        <w:rPr>
          <w:rFonts w:ascii="Times New Roman" w:hAnsi="Times New Roman"/>
          <w:sz w:val="24"/>
          <w:szCs w:val="24"/>
        </w:rPr>
        <w:t>This systematic sampling methodology ensured that the collected material reflects the average glauconite content, textural attributes, and mineralogical distribution within the bedrock. The samples provide a reliable dataset for subsequent petrographic examination, geochemical assays, and grade evaluation, forming the basis for assessing the glauconite resource potential of the Mudhan Khatiya Block.</w:t>
      </w:r>
    </w:p>
    <w:p w:rsidR="006065B0" w:rsidRPr="001D04D5" w:rsidRDefault="006065B0" w:rsidP="00010021">
      <w:pPr>
        <w:numPr>
          <w:ilvl w:val="2"/>
          <w:numId w:val="19"/>
        </w:numPr>
        <w:tabs>
          <w:tab w:val="left" w:pos="810"/>
        </w:tabs>
        <w:spacing w:after="0" w:line="360" w:lineRule="auto"/>
        <w:ind w:hanging="862"/>
        <w:jc w:val="both"/>
        <w:rPr>
          <w:rFonts w:ascii="Times New Roman" w:hAnsi="Times New Roman"/>
          <w:sz w:val="24"/>
          <w:szCs w:val="24"/>
        </w:rPr>
      </w:pPr>
      <w:r w:rsidRPr="001D04D5">
        <w:rPr>
          <w:rFonts w:ascii="Times New Roman" w:hAnsi="Times New Roman"/>
          <w:sz w:val="24"/>
          <w:szCs w:val="24"/>
          <w:lang w:val="en-IN" w:eastAsia="en-IN" w:bidi="hi-IN"/>
        </w:rPr>
        <w:t xml:space="preserve">The collected 253 bedrock samples were analysed for major oxides (K₂O, SiO₂, MgO, CaO, Na₂O, P₂O₅, Al₂O₃, Fe₂O₃) </w:t>
      </w:r>
      <w:r w:rsidRPr="00BF5924">
        <w:rPr>
          <w:rFonts w:ascii="Times New Roman" w:hAnsi="Times New Roman"/>
          <w:sz w:val="24"/>
          <w:szCs w:val="24"/>
          <w:lang w:val="en-IN" w:eastAsia="en-IN" w:bidi="hi-IN"/>
        </w:rPr>
        <w:t>(Annexure–</w:t>
      </w:r>
      <w:r w:rsidR="00BF5924" w:rsidRPr="00BF5924">
        <w:rPr>
          <w:rFonts w:ascii="Times New Roman" w:hAnsi="Times New Roman"/>
          <w:sz w:val="24"/>
          <w:szCs w:val="24"/>
          <w:lang w:val="en-IN" w:eastAsia="en-IN" w:bidi="hi-IN"/>
        </w:rPr>
        <w:t>IVA</w:t>
      </w:r>
      <w:r w:rsidRPr="00BF5924">
        <w:rPr>
          <w:rFonts w:ascii="Times New Roman" w:hAnsi="Times New Roman"/>
          <w:sz w:val="24"/>
          <w:szCs w:val="24"/>
          <w:lang w:val="en-IN" w:eastAsia="en-IN" w:bidi="hi-IN"/>
        </w:rPr>
        <w:t>).</w:t>
      </w:r>
      <w:r w:rsidRPr="001D04D5">
        <w:rPr>
          <w:rFonts w:ascii="Times New Roman" w:hAnsi="Times New Roman"/>
          <w:sz w:val="24"/>
          <w:szCs w:val="24"/>
          <w:lang w:val="en-IN" w:eastAsia="en-IN" w:bidi="hi-IN"/>
        </w:rPr>
        <w:t xml:space="preserve"> Analytical results indicate that </w:t>
      </w:r>
      <w:r w:rsidR="007E1A0D" w:rsidRPr="001D04D5">
        <w:rPr>
          <w:rFonts w:ascii="Times New Roman" w:hAnsi="Times New Roman"/>
          <w:sz w:val="24"/>
          <w:szCs w:val="24"/>
          <w:lang w:val="en-IN" w:eastAsia="en-IN" w:bidi="hi-IN"/>
        </w:rPr>
        <w:t xml:space="preserve">130 </w:t>
      </w:r>
      <w:r w:rsidRPr="001D04D5">
        <w:rPr>
          <w:rFonts w:ascii="Times New Roman" w:hAnsi="Times New Roman"/>
          <w:sz w:val="24"/>
          <w:szCs w:val="24"/>
          <w:lang w:val="en-IN" w:eastAsia="en-IN" w:bidi="hi-IN"/>
        </w:rPr>
        <w:t xml:space="preserve">out of </w:t>
      </w:r>
      <w:r w:rsidR="007E1A0D" w:rsidRPr="001D04D5">
        <w:rPr>
          <w:rFonts w:ascii="Times New Roman" w:hAnsi="Times New Roman"/>
          <w:sz w:val="24"/>
          <w:szCs w:val="24"/>
          <w:lang w:val="en-IN" w:eastAsia="en-IN" w:bidi="hi-IN"/>
        </w:rPr>
        <w:t>253</w:t>
      </w:r>
      <w:r w:rsidRPr="001D04D5">
        <w:rPr>
          <w:rFonts w:ascii="Times New Roman" w:hAnsi="Times New Roman"/>
          <w:sz w:val="24"/>
          <w:szCs w:val="24"/>
          <w:lang w:val="en-IN" w:eastAsia="en-IN" w:bidi="hi-IN"/>
        </w:rPr>
        <w:t xml:space="preserve"> samples contain more than 2% K₂O, confirming moderate to high glauconite enrichment in several parts of the block. The K₂O values range from 2.0</w:t>
      </w:r>
      <w:r w:rsidR="007E1A0D" w:rsidRPr="001D04D5">
        <w:rPr>
          <w:rFonts w:ascii="Times New Roman" w:hAnsi="Times New Roman"/>
          <w:sz w:val="24"/>
          <w:szCs w:val="24"/>
          <w:lang w:val="en-IN" w:eastAsia="en-IN" w:bidi="hi-IN"/>
        </w:rPr>
        <w:t>1</w:t>
      </w:r>
      <w:r w:rsidRPr="001D04D5">
        <w:rPr>
          <w:rFonts w:ascii="Times New Roman" w:hAnsi="Times New Roman"/>
          <w:sz w:val="24"/>
          <w:szCs w:val="24"/>
          <w:lang w:val="en-IN" w:eastAsia="en-IN" w:bidi="hi-IN"/>
        </w:rPr>
        <w:t xml:space="preserve">% to </w:t>
      </w:r>
      <w:r w:rsidR="007E1A0D" w:rsidRPr="001D04D5">
        <w:rPr>
          <w:rFonts w:ascii="Times New Roman" w:hAnsi="Times New Roman"/>
          <w:sz w:val="24"/>
          <w:szCs w:val="24"/>
          <w:lang w:val="en-IN" w:eastAsia="en-IN" w:bidi="hi-IN"/>
        </w:rPr>
        <w:t>6.35</w:t>
      </w:r>
      <w:r w:rsidRPr="001D04D5">
        <w:rPr>
          <w:rFonts w:ascii="Times New Roman" w:hAnsi="Times New Roman"/>
          <w:sz w:val="24"/>
          <w:szCs w:val="24"/>
          <w:lang w:val="en-IN" w:eastAsia="en-IN" w:bidi="hi-IN"/>
        </w:rPr>
        <w:t xml:space="preserve">%, with </w:t>
      </w:r>
      <w:r w:rsidR="007E1A0D" w:rsidRPr="001D04D5">
        <w:rPr>
          <w:rFonts w:ascii="Times New Roman" w:hAnsi="Times New Roman"/>
          <w:sz w:val="24"/>
          <w:szCs w:val="24"/>
          <w:lang w:val="en-IN" w:eastAsia="en-IN" w:bidi="hi-IN"/>
        </w:rPr>
        <w:t>sample MK-785</w:t>
      </w:r>
      <w:r w:rsidRPr="001D04D5">
        <w:rPr>
          <w:rFonts w:ascii="Times New Roman" w:hAnsi="Times New Roman"/>
          <w:sz w:val="24"/>
          <w:szCs w:val="24"/>
          <w:lang w:val="en-IN" w:eastAsia="en-IN" w:bidi="hi-IN"/>
        </w:rPr>
        <w:t xml:space="preserve"> recording the highest grade of </w:t>
      </w:r>
      <w:r w:rsidR="007E1A0D" w:rsidRPr="001D04D5">
        <w:rPr>
          <w:rFonts w:ascii="Times New Roman" w:hAnsi="Times New Roman"/>
          <w:sz w:val="24"/>
          <w:szCs w:val="24"/>
          <w:lang w:val="en-IN" w:eastAsia="en-IN" w:bidi="hi-IN"/>
        </w:rPr>
        <w:t>6</w:t>
      </w:r>
      <w:r w:rsidRPr="001D04D5">
        <w:rPr>
          <w:rFonts w:ascii="Times New Roman" w:hAnsi="Times New Roman"/>
          <w:sz w:val="24"/>
          <w:szCs w:val="24"/>
          <w:lang w:val="en-IN" w:eastAsia="en-IN" w:bidi="hi-IN"/>
        </w:rPr>
        <w:t>.</w:t>
      </w:r>
      <w:r w:rsidR="007E1A0D" w:rsidRPr="001D04D5">
        <w:rPr>
          <w:rFonts w:ascii="Times New Roman" w:hAnsi="Times New Roman"/>
          <w:sz w:val="24"/>
          <w:szCs w:val="24"/>
          <w:lang w:val="en-IN" w:eastAsia="en-IN" w:bidi="hi-IN"/>
        </w:rPr>
        <w:t>35</w:t>
      </w:r>
      <w:r w:rsidRPr="001D04D5">
        <w:rPr>
          <w:rFonts w:ascii="Times New Roman" w:hAnsi="Times New Roman"/>
          <w:sz w:val="24"/>
          <w:szCs w:val="24"/>
          <w:lang w:val="en-IN" w:eastAsia="en-IN" w:bidi="hi-IN"/>
        </w:rPr>
        <w:t>% K₂O</w:t>
      </w:r>
      <w:r w:rsidR="007E1A0D" w:rsidRPr="001D04D5">
        <w:rPr>
          <w:rFonts w:ascii="Times New Roman" w:hAnsi="Times New Roman"/>
          <w:sz w:val="24"/>
          <w:szCs w:val="24"/>
          <w:lang w:val="en-IN" w:eastAsia="en-IN" w:bidi="hi-IN"/>
        </w:rPr>
        <w:t xml:space="preserve"> along with 16.84% Al</w:t>
      </w:r>
      <w:r w:rsidR="007E1A0D" w:rsidRPr="001D04D5">
        <w:rPr>
          <w:rFonts w:ascii="Times New Roman" w:hAnsi="Times New Roman"/>
          <w:sz w:val="24"/>
          <w:szCs w:val="24"/>
          <w:vertAlign w:val="subscript"/>
          <w:lang w:val="en-IN" w:eastAsia="en-IN" w:bidi="hi-IN"/>
        </w:rPr>
        <w:t>2</w:t>
      </w:r>
      <w:r w:rsidR="007E1A0D" w:rsidRPr="001D04D5">
        <w:rPr>
          <w:rFonts w:ascii="Times New Roman" w:hAnsi="Times New Roman"/>
          <w:sz w:val="24"/>
          <w:szCs w:val="24"/>
          <w:lang w:val="en-IN" w:eastAsia="en-IN" w:bidi="hi-IN"/>
        </w:rPr>
        <w:t>O</w:t>
      </w:r>
      <w:r w:rsidR="007E1A0D" w:rsidRPr="001D04D5">
        <w:rPr>
          <w:rFonts w:ascii="Times New Roman" w:hAnsi="Times New Roman"/>
          <w:sz w:val="24"/>
          <w:szCs w:val="24"/>
          <w:vertAlign w:val="subscript"/>
          <w:lang w:val="en-IN" w:eastAsia="en-IN" w:bidi="hi-IN"/>
        </w:rPr>
        <w:t>3</w:t>
      </w:r>
      <w:r w:rsidR="007E1A0D" w:rsidRPr="001D04D5">
        <w:rPr>
          <w:rFonts w:ascii="Times New Roman" w:hAnsi="Times New Roman"/>
          <w:sz w:val="24"/>
          <w:szCs w:val="24"/>
          <w:lang w:val="en-IN" w:eastAsia="en-IN" w:bidi="hi-IN"/>
        </w:rPr>
        <w:t xml:space="preserve"> and 11.22% of Fe</w:t>
      </w:r>
      <w:r w:rsidR="007E1A0D" w:rsidRPr="001D04D5">
        <w:rPr>
          <w:rFonts w:ascii="Times New Roman" w:hAnsi="Times New Roman"/>
          <w:sz w:val="24"/>
          <w:szCs w:val="24"/>
          <w:vertAlign w:val="subscript"/>
          <w:lang w:val="en-IN" w:eastAsia="en-IN" w:bidi="hi-IN"/>
        </w:rPr>
        <w:t>2</w:t>
      </w:r>
      <w:r w:rsidR="007E1A0D" w:rsidRPr="001D04D5">
        <w:rPr>
          <w:rFonts w:ascii="Times New Roman" w:hAnsi="Times New Roman"/>
          <w:sz w:val="24"/>
          <w:szCs w:val="24"/>
          <w:lang w:val="en-IN" w:eastAsia="en-IN" w:bidi="hi-IN"/>
        </w:rPr>
        <w:t>O</w:t>
      </w:r>
      <w:r w:rsidR="007E1A0D" w:rsidRPr="001D04D5">
        <w:rPr>
          <w:rFonts w:ascii="Times New Roman" w:hAnsi="Times New Roman"/>
          <w:sz w:val="24"/>
          <w:szCs w:val="24"/>
          <w:vertAlign w:val="subscript"/>
          <w:lang w:val="en-IN" w:eastAsia="en-IN" w:bidi="hi-IN"/>
        </w:rPr>
        <w:t>3</w:t>
      </w:r>
      <w:r w:rsidRPr="001D04D5">
        <w:rPr>
          <w:rFonts w:ascii="Times New Roman" w:hAnsi="Times New Roman"/>
          <w:sz w:val="24"/>
          <w:szCs w:val="24"/>
          <w:lang w:val="en-IN" w:eastAsia="en-IN" w:bidi="hi-IN"/>
        </w:rPr>
        <w:t>.</w:t>
      </w:r>
    </w:p>
    <w:p w:rsidR="001E27FE" w:rsidRPr="001D04D5" w:rsidRDefault="00635332" w:rsidP="00010021">
      <w:pPr>
        <w:numPr>
          <w:ilvl w:val="2"/>
          <w:numId w:val="19"/>
        </w:numPr>
        <w:spacing w:after="0" w:line="360" w:lineRule="auto"/>
        <w:ind w:hanging="862"/>
        <w:jc w:val="both"/>
        <w:rPr>
          <w:rFonts w:ascii="Times New Roman" w:hAnsi="Times New Roman"/>
          <w:sz w:val="24"/>
          <w:szCs w:val="24"/>
        </w:rPr>
      </w:pPr>
      <w:r w:rsidRPr="001D04D5">
        <w:rPr>
          <w:rFonts w:ascii="Times New Roman" w:hAnsi="Times New Roman"/>
          <w:b/>
          <w:bCs/>
          <w:sz w:val="24"/>
          <w:szCs w:val="24"/>
        </w:rPr>
        <w:t>Pitting:</w:t>
      </w:r>
      <w:r w:rsidR="001E27FE" w:rsidRPr="001D04D5">
        <w:rPr>
          <w:rFonts w:ascii="Times New Roman" w:hAnsi="Times New Roman"/>
          <w:sz w:val="24"/>
          <w:szCs w:val="24"/>
        </w:rPr>
        <w:t>A total of 3</w:t>
      </w:r>
      <w:r w:rsidR="00352502">
        <w:rPr>
          <w:rFonts w:ascii="Times New Roman" w:hAnsi="Times New Roman"/>
          <w:sz w:val="24"/>
          <w:szCs w:val="24"/>
        </w:rPr>
        <w:t>1</w:t>
      </w:r>
      <w:r w:rsidR="001E27FE" w:rsidRPr="001D04D5">
        <w:rPr>
          <w:rFonts w:ascii="Times New Roman" w:hAnsi="Times New Roman"/>
          <w:sz w:val="24"/>
          <w:szCs w:val="24"/>
        </w:rPr>
        <w:t xml:space="preserve"> pits with a cumulative excavation volume of 69 cu. m were dug at locations demarcated on the basis of bedrock sampling results. Pitting was undertaken in glauconitic sandstone and glauconitic shale/clay horizons to evaluate the distribution, thickness, and quality of near-surface glauconitic mineralisation. Pit sites were selected based on prior surface sampling and reconnaissance geological </w:t>
      </w:r>
      <w:r w:rsidR="001E27FE" w:rsidRPr="001D04D5">
        <w:rPr>
          <w:rFonts w:ascii="Times New Roman" w:hAnsi="Times New Roman"/>
          <w:sz w:val="24"/>
          <w:szCs w:val="24"/>
        </w:rPr>
        <w:lastRenderedPageBreak/>
        <w:t>mapping, with additional infill pits excavated in anomalous zones to refine the understanding of glauconite enrichment.</w:t>
      </w:r>
    </w:p>
    <w:p w:rsidR="00CE4524" w:rsidRPr="001D04D5" w:rsidRDefault="001E27FE" w:rsidP="00010021">
      <w:pPr>
        <w:numPr>
          <w:ilvl w:val="2"/>
          <w:numId w:val="19"/>
        </w:numPr>
        <w:spacing w:after="0" w:line="360" w:lineRule="auto"/>
        <w:ind w:hanging="862"/>
        <w:jc w:val="both"/>
        <w:rPr>
          <w:rFonts w:ascii="Times New Roman" w:hAnsi="Times New Roman"/>
          <w:sz w:val="24"/>
          <w:szCs w:val="24"/>
        </w:rPr>
      </w:pPr>
      <w:r w:rsidRPr="001D04D5">
        <w:rPr>
          <w:rFonts w:ascii="Times New Roman" w:hAnsi="Times New Roman"/>
          <w:sz w:val="24"/>
          <w:szCs w:val="24"/>
        </w:rPr>
        <w:t>Each pit location was recorded using GPS, and excavations were carried out to expose fresh, unweathered bedrock. The pits were typically 1.0 m × 1.0 m in plan dimensions and excavated to depths ranging between 2.0 m and 2.5 m. All pit locations have been plotted on the geological map (</w:t>
      </w:r>
      <w:r w:rsidRPr="00BF5924">
        <w:rPr>
          <w:rFonts w:ascii="Times New Roman" w:hAnsi="Times New Roman"/>
          <w:sz w:val="24"/>
          <w:szCs w:val="24"/>
        </w:rPr>
        <w:t>Plate–III</w:t>
      </w:r>
      <w:r w:rsidR="00BF5924">
        <w:rPr>
          <w:rFonts w:ascii="Times New Roman" w:hAnsi="Times New Roman"/>
          <w:sz w:val="24"/>
          <w:szCs w:val="24"/>
        </w:rPr>
        <w:t>&amp;IV</w:t>
      </w:r>
      <w:r w:rsidRPr="001D04D5">
        <w:rPr>
          <w:rFonts w:ascii="Times New Roman" w:hAnsi="Times New Roman"/>
          <w:sz w:val="24"/>
          <w:szCs w:val="24"/>
        </w:rPr>
        <w:t>) for spatial reference.</w:t>
      </w:r>
      <w:r w:rsidR="00545B34" w:rsidRPr="00545B34">
        <w:rPr>
          <w:rFonts w:ascii="Times New Roman" w:hAnsi="Times New Roman"/>
          <w:sz w:val="24"/>
          <w:szCs w:val="24"/>
        </w:rPr>
        <w:t>The detailed statement showing pit details and logging is provided in Annexure-IIIB</w:t>
      </w:r>
      <w:r w:rsidR="00F616F9">
        <w:rPr>
          <w:rFonts w:ascii="Times New Roman" w:hAnsi="Times New Roman"/>
          <w:sz w:val="24"/>
          <w:szCs w:val="24"/>
        </w:rPr>
        <w:t xml:space="preserve"> and Plate-VI</w:t>
      </w:r>
      <w:r w:rsidR="00545B34" w:rsidRPr="00545B34">
        <w:rPr>
          <w:rFonts w:ascii="Times New Roman" w:hAnsi="Times New Roman"/>
          <w:sz w:val="24"/>
          <w:szCs w:val="24"/>
        </w:rPr>
        <w:t>.</w:t>
      </w:r>
    </w:p>
    <w:p w:rsidR="001E27FE" w:rsidRPr="001D04D5" w:rsidRDefault="001E27FE" w:rsidP="00010021">
      <w:pPr>
        <w:numPr>
          <w:ilvl w:val="2"/>
          <w:numId w:val="19"/>
        </w:numPr>
        <w:tabs>
          <w:tab w:val="left" w:pos="810"/>
        </w:tabs>
        <w:spacing w:after="0" w:line="360" w:lineRule="auto"/>
        <w:ind w:hanging="862"/>
        <w:jc w:val="both"/>
        <w:rPr>
          <w:rFonts w:ascii="Times New Roman" w:hAnsi="Times New Roman"/>
          <w:sz w:val="24"/>
          <w:szCs w:val="24"/>
        </w:rPr>
      </w:pPr>
      <w:r w:rsidRPr="001D04D5">
        <w:rPr>
          <w:rFonts w:ascii="Times New Roman" w:hAnsi="Times New Roman"/>
          <w:sz w:val="24"/>
          <w:szCs w:val="24"/>
          <w:lang w:val="en-IN" w:eastAsia="en-IN" w:bidi="hi-IN"/>
        </w:rPr>
        <w:t>From these pits, a total of 52 samples were collected and analysed for major oxides (K₂O, SiO₂, MgO, CaO, Na₂O, P₂O₅, Al₂O₃, Fe₂O₃) (Annexure–</w:t>
      </w:r>
      <w:r w:rsidR="00F768A1">
        <w:rPr>
          <w:rFonts w:ascii="Times New Roman" w:hAnsi="Times New Roman"/>
          <w:sz w:val="24"/>
          <w:szCs w:val="24"/>
          <w:lang w:val="en-IN" w:eastAsia="en-IN" w:bidi="hi-IN"/>
        </w:rPr>
        <w:t>I</w:t>
      </w:r>
      <w:r w:rsidRPr="001D04D5">
        <w:rPr>
          <w:rFonts w:ascii="Times New Roman" w:hAnsi="Times New Roman"/>
          <w:sz w:val="24"/>
          <w:szCs w:val="24"/>
          <w:lang w:val="en-IN" w:eastAsia="en-IN" w:bidi="hi-IN"/>
        </w:rPr>
        <w:t>IIB). Analytical results indicate that 44 out of 52 samples contain more than 2% K₂O, confirming moderate to high glauconite enrichment in several parts of the block. The K₂O values range from 2.05% to 5.21%, with Pit No</w:t>
      </w:r>
      <w:r w:rsidR="00CF66E2" w:rsidRPr="001D04D5">
        <w:rPr>
          <w:rFonts w:ascii="Times New Roman" w:hAnsi="Times New Roman"/>
          <w:sz w:val="24"/>
          <w:szCs w:val="24"/>
          <w:lang w:val="en-IN" w:eastAsia="en-IN" w:bidi="hi-IN"/>
        </w:rPr>
        <w:t xml:space="preserve"> - MP/12</w:t>
      </w:r>
      <w:r w:rsidRPr="001D04D5">
        <w:rPr>
          <w:rFonts w:ascii="Times New Roman" w:hAnsi="Times New Roman"/>
          <w:sz w:val="24"/>
          <w:szCs w:val="24"/>
          <w:lang w:val="en-IN" w:eastAsia="en-IN" w:bidi="hi-IN"/>
        </w:rPr>
        <w:t xml:space="preserve"> recording the highest grade of 5.21% K₂O. These enriched horizons likely represent primary glauconite concentrations in less-weathered sandstone, making them prime exploration targets for further evaluation of glauconite resources.</w:t>
      </w:r>
    </w:p>
    <w:p w:rsidR="00635332" w:rsidRPr="001D04D5" w:rsidRDefault="00635332" w:rsidP="00010021">
      <w:pPr>
        <w:numPr>
          <w:ilvl w:val="2"/>
          <w:numId w:val="19"/>
        </w:numPr>
        <w:spacing w:after="0" w:line="360" w:lineRule="auto"/>
        <w:ind w:hanging="862"/>
        <w:jc w:val="both"/>
        <w:rPr>
          <w:rFonts w:ascii="Times New Roman" w:hAnsi="Times New Roman"/>
          <w:sz w:val="24"/>
          <w:szCs w:val="24"/>
        </w:rPr>
      </w:pPr>
      <w:r w:rsidRPr="001D04D5">
        <w:rPr>
          <w:rFonts w:ascii="Times New Roman" w:hAnsi="Times New Roman"/>
          <w:sz w:val="24"/>
          <w:szCs w:val="24"/>
        </w:rPr>
        <w:t>The details of pit samples</w:t>
      </w:r>
      <w:r w:rsidR="00151C3B" w:rsidRPr="001D04D5">
        <w:rPr>
          <w:rFonts w:ascii="Times New Roman" w:hAnsi="Times New Roman"/>
          <w:sz w:val="24"/>
          <w:szCs w:val="24"/>
        </w:rPr>
        <w:t>,</w:t>
      </w:r>
      <w:r w:rsidRPr="001D04D5">
        <w:rPr>
          <w:rFonts w:ascii="Times New Roman" w:hAnsi="Times New Roman"/>
          <w:sz w:val="24"/>
          <w:szCs w:val="24"/>
        </w:rPr>
        <w:t xml:space="preserve"> sample values for K</w:t>
      </w:r>
      <w:r w:rsidRPr="001D04D5">
        <w:rPr>
          <w:rFonts w:ascii="Times New Roman" w:hAnsi="Times New Roman"/>
          <w:sz w:val="24"/>
          <w:szCs w:val="24"/>
          <w:vertAlign w:val="subscript"/>
        </w:rPr>
        <w:t>2</w:t>
      </w:r>
      <w:r w:rsidRPr="001D04D5">
        <w:rPr>
          <w:rFonts w:ascii="Times New Roman" w:hAnsi="Times New Roman"/>
          <w:sz w:val="24"/>
          <w:szCs w:val="24"/>
        </w:rPr>
        <w:t>O%</w:t>
      </w:r>
      <w:r w:rsidR="00151C3B" w:rsidRPr="001D04D5">
        <w:rPr>
          <w:rFonts w:ascii="Times New Roman" w:hAnsi="Times New Roman"/>
          <w:sz w:val="24"/>
          <w:szCs w:val="24"/>
        </w:rPr>
        <w:t>,</w:t>
      </w:r>
      <w:r w:rsidRPr="001D04D5">
        <w:rPr>
          <w:rFonts w:ascii="Times New Roman" w:hAnsi="Times New Roman"/>
          <w:sz w:val="24"/>
          <w:szCs w:val="24"/>
        </w:rPr>
        <w:t xml:space="preserve"> are tabulated below in Table 10.</w:t>
      </w:r>
      <w:r w:rsidR="00735CC6" w:rsidRPr="001D04D5">
        <w:rPr>
          <w:rFonts w:ascii="Times New Roman" w:hAnsi="Times New Roman"/>
          <w:sz w:val="24"/>
          <w:szCs w:val="24"/>
        </w:rPr>
        <w:t>2</w:t>
      </w:r>
      <w:r w:rsidRPr="001D04D5">
        <w:rPr>
          <w:rFonts w:ascii="Times New Roman" w:hAnsi="Times New Roman"/>
          <w:sz w:val="24"/>
          <w:szCs w:val="24"/>
        </w:rPr>
        <w:t>.</w:t>
      </w:r>
    </w:p>
    <w:p w:rsidR="00635332" w:rsidRPr="001D04D5" w:rsidRDefault="00635332" w:rsidP="001D04D5">
      <w:pPr>
        <w:pStyle w:val="BodyText2"/>
        <w:spacing w:line="360" w:lineRule="auto"/>
        <w:ind w:left="851" w:hanging="851"/>
        <w:jc w:val="center"/>
        <w:rPr>
          <w:rFonts w:cs="Times New Roman"/>
          <w:b/>
          <w:szCs w:val="24"/>
        </w:rPr>
      </w:pPr>
      <w:r w:rsidRPr="001D04D5">
        <w:rPr>
          <w:rFonts w:cs="Times New Roman"/>
          <w:b/>
          <w:szCs w:val="24"/>
        </w:rPr>
        <w:t>Table 10.</w:t>
      </w:r>
      <w:r w:rsidR="00735CC6" w:rsidRPr="001D04D5">
        <w:rPr>
          <w:rFonts w:cs="Times New Roman"/>
          <w:b/>
          <w:szCs w:val="24"/>
        </w:rPr>
        <w:t>2</w:t>
      </w:r>
    </w:p>
    <w:p w:rsidR="00783DB8" w:rsidRPr="001D04D5" w:rsidRDefault="00635332" w:rsidP="00616195">
      <w:pPr>
        <w:pStyle w:val="BodyText2"/>
        <w:spacing w:line="276" w:lineRule="auto"/>
        <w:ind w:left="851" w:hanging="851"/>
        <w:jc w:val="center"/>
        <w:rPr>
          <w:rFonts w:cs="Times New Roman"/>
          <w:b/>
          <w:szCs w:val="24"/>
        </w:rPr>
      </w:pPr>
      <w:r w:rsidRPr="001D04D5">
        <w:rPr>
          <w:rFonts w:cs="Times New Roman"/>
          <w:b/>
          <w:szCs w:val="24"/>
        </w:rPr>
        <w:t>Details of pit samples</w:t>
      </w:r>
      <w:r w:rsidR="00151C3B" w:rsidRPr="001D04D5">
        <w:rPr>
          <w:rFonts w:cs="Times New Roman"/>
          <w:b/>
          <w:szCs w:val="24"/>
        </w:rPr>
        <w:t>,</w:t>
      </w:r>
      <w:r w:rsidRPr="001D04D5">
        <w:rPr>
          <w:rFonts w:cs="Times New Roman"/>
          <w:b/>
          <w:szCs w:val="24"/>
        </w:rPr>
        <w:t xml:space="preserve"> sample values for K</w:t>
      </w:r>
      <w:r w:rsidRPr="001D04D5">
        <w:rPr>
          <w:rFonts w:cs="Times New Roman"/>
          <w:b/>
          <w:szCs w:val="24"/>
          <w:vertAlign w:val="subscript"/>
        </w:rPr>
        <w:t>2</w:t>
      </w:r>
      <w:r w:rsidRPr="001D04D5">
        <w:rPr>
          <w:rFonts w:cs="Times New Roman"/>
          <w:b/>
          <w:szCs w:val="24"/>
        </w:rPr>
        <w:t xml:space="preserve">O%  in </w:t>
      </w:r>
      <w:r w:rsidR="00BC64AE" w:rsidRPr="001D04D5">
        <w:rPr>
          <w:rFonts w:cs="Times New Roman"/>
          <w:b/>
          <w:szCs w:val="24"/>
        </w:rPr>
        <w:t>Mudhan-Khatiya Block, Kachchh District, Gujarat</w:t>
      </w:r>
    </w:p>
    <w:tbl>
      <w:tblPr>
        <w:tblW w:w="7927" w:type="dxa"/>
        <w:tblInd w:w="828" w:type="dxa"/>
        <w:tblLook w:val="04A0"/>
      </w:tblPr>
      <w:tblGrid>
        <w:gridCol w:w="643"/>
        <w:gridCol w:w="1027"/>
        <w:gridCol w:w="1502"/>
        <w:gridCol w:w="1451"/>
        <w:gridCol w:w="1451"/>
        <w:gridCol w:w="1853"/>
      </w:tblGrid>
      <w:tr w:rsidR="00A60C9F" w:rsidRPr="001D04D5" w:rsidTr="00E65C7C">
        <w:trPr>
          <w:trHeight w:val="686"/>
          <w:tblHeader/>
        </w:trPr>
        <w:tc>
          <w:tcPr>
            <w:tcW w:w="643" w:type="dxa"/>
            <w:tcBorders>
              <w:top w:val="single" w:sz="4" w:space="0" w:color="auto"/>
              <w:left w:val="single" w:sz="4" w:space="0" w:color="auto"/>
              <w:bottom w:val="single" w:sz="4" w:space="0" w:color="auto"/>
              <w:right w:val="single" w:sz="4" w:space="0" w:color="auto"/>
            </w:tcBorders>
            <w:vAlign w:val="center"/>
            <w:hideMark/>
          </w:tcPr>
          <w:p w:rsidR="006020AC" w:rsidRPr="001D04D5" w:rsidRDefault="006020AC" w:rsidP="00BF5924">
            <w:pPr>
              <w:spacing w:after="0"/>
              <w:jc w:val="center"/>
              <w:rPr>
                <w:rFonts w:ascii="Times New Roman" w:hAnsi="Times New Roman"/>
                <w:b/>
                <w:bCs/>
                <w:sz w:val="24"/>
                <w:szCs w:val="24"/>
                <w:lang w:val="en-IN" w:eastAsia="en-IN" w:bidi="hi-IN"/>
              </w:rPr>
            </w:pPr>
            <w:r w:rsidRPr="001D04D5">
              <w:rPr>
                <w:rFonts w:ascii="Times New Roman" w:hAnsi="Times New Roman"/>
                <w:b/>
                <w:bCs/>
                <w:sz w:val="24"/>
                <w:szCs w:val="24"/>
                <w:lang w:eastAsia="en-IN" w:bidi="hi-IN"/>
              </w:rPr>
              <w:t>Sl. No.</w:t>
            </w:r>
          </w:p>
        </w:tc>
        <w:tc>
          <w:tcPr>
            <w:tcW w:w="1027" w:type="dxa"/>
            <w:tcBorders>
              <w:top w:val="single" w:sz="4" w:space="0" w:color="auto"/>
              <w:left w:val="nil"/>
              <w:bottom w:val="single" w:sz="4" w:space="0" w:color="auto"/>
              <w:right w:val="single" w:sz="4" w:space="0" w:color="auto"/>
            </w:tcBorders>
            <w:vAlign w:val="center"/>
            <w:hideMark/>
          </w:tcPr>
          <w:p w:rsidR="006020AC" w:rsidRPr="001D04D5" w:rsidRDefault="006020AC" w:rsidP="00BF5924">
            <w:pPr>
              <w:spacing w:after="0"/>
              <w:jc w:val="center"/>
              <w:rPr>
                <w:rFonts w:ascii="Times New Roman" w:hAnsi="Times New Roman"/>
                <w:b/>
                <w:bCs/>
                <w:sz w:val="24"/>
                <w:szCs w:val="24"/>
                <w:lang w:val="en-IN" w:eastAsia="en-IN" w:bidi="hi-IN"/>
              </w:rPr>
            </w:pPr>
            <w:r w:rsidRPr="001D04D5">
              <w:rPr>
                <w:rFonts w:ascii="Times New Roman" w:hAnsi="Times New Roman"/>
                <w:b/>
                <w:bCs/>
                <w:sz w:val="24"/>
                <w:szCs w:val="24"/>
                <w:lang w:eastAsia="en-IN" w:bidi="hi-IN"/>
              </w:rPr>
              <w:t>Pit No.</w:t>
            </w:r>
          </w:p>
        </w:tc>
        <w:tc>
          <w:tcPr>
            <w:tcW w:w="1502" w:type="dxa"/>
            <w:tcBorders>
              <w:top w:val="single" w:sz="4" w:space="0" w:color="auto"/>
              <w:left w:val="nil"/>
              <w:bottom w:val="single" w:sz="4" w:space="0" w:color="auto"/>
              <w:right w:val="single" w:sz="4" w:space="0" w:color="auto"/>
            </w:tcBorders>
            <w:vAlign w:val="center"/>
            <w:hideMark/>
          </w:tcPr>
          <w:p w:rsidR="006020AC" w:rsidRPr="001D04D5" w:rsidRDefault="006020AC" w:rsidP="00BF5924">
            <w:pPr>
              <w:spacing w:after="0"/>
              <w:jc w:val="center"/>
              <w:rPr>
                <w:rFonts w:ascii="Times New Roman" w:hAnsi="Times New Roman"/>
                <w:b/>
                <w:bCs/>
                <w:sz w:val="24"/>
                <w:szCs w:val="24"/>
                <w:lang w:val="en-IN" w:eastAsia="en-IN" w:bidi="hi-IN"/>
              </w:rPr>
            </w:pPr>
            <w:r w:rsidRPr="001D04D5">
              <w:rPr>
                <w:rFonts w:ascii="Times New Roman" w:hAnsi="Times New Roman"/>
                <w:b/>
                <w:bCs/>
                <w:sz w:val="24"/>
                <w:szCs w:val="24"/>
                <w:lang w:eastAsia="en-IN" w:bidi="hi-IN"/>
              </w:rPr>
              <w:t>Primary Sample ID</w:t>
            </w:r>
          </w:p>
        </w:tc>
        <w:tc>
          <w:tcPr>
            <w:tcW w:w="1451" w:type="dxa"/>
            <w:tcBorders>
              <w:top w:val="single" w:sz="4" w:space="0" w:color="auto"/>
              <w:left w:val="nil"/>
              <w:bottom w:val="single" w:sz="4" w:space="0" w:color="auto"/>
              <w:right w:val="single" w:sz="4" w:space="0" w:color="auto"/>
            </w:tcBorders>
            <w:vAlign w:val="center"/>
            <w:hideMark/>
          </w:tcPr>
          <w:p w:rsidR="006020AC" w:rsidRPr="001D04D5" w:rsidRDefault="006020AC" w:rsidP="00BF5924">
            <w:pPr>
              <w:spacing w:after="0"/>
              <w:jc w:val="center"/>
              <w:rPr>
                <w:rFonts w:ascii="Times New Roman" w:hAnsi="Times New Roman"/>
                <w:b/>
                <w:bCs/>
                <w:sz w:val="24"/>
                <w:szCs w:val="24"/>
                <w:lang w:val="en-IN" w:eastAsia="en-IN" w:bidi="hi-IN"/>
              </w:rPr>
            </w:pPr>
            <w:r w:rsidRPr="001D04D5">
              <w:rPr>
                <w:rFonts w:ascii="Times New Roman" w:hAnsi="Times New Roman"/>
                <w:b/>
                <w:bCs/>
                <w:sz w:val="24"/>
                <w:szCs w:val="24"/>
                <w:lang w:eastAsia="en-IN" w:bidi="hi-IN"/>
              </w:rPr>
              <w:t>Easting (m)</w:t>
            </w:r>
          </w:p>
        </w:tc>
        <w:tc>
          <w:tcPr>
            <w:tcW w:w="1451" w:type="dxa"/>
            <w:tcBorders>
              <w:top w:val="single" w:sz="4" w:space="0" w:color="auto"/>
              <w:left w:val="nil"/>
              <w:bottom w:val="single" w:sz="4" w:space="0" w:color="auto"/>
              <w:right w:val="single" w:sz="4" w:space="0" w:color="auto"/>
            </w:tcBorders>
            <w:vAlign w:val="center"/>
            <w:hideMark/>
          </w:tcPr>
          <w:p w:rsidR="006020AC" w:rsidRPr="001D04D5" w:rsidRDefault="006020AC" w:rsidP="00BF5924">
            <w:pPr>
              <w:spacing w:after="0"/>
              <w:jc w:val="center"/>
              <w:rPr>
                <w:rFonts w:ascii="Times New Roman" w:hAnsi="Times New Roman"/>
                <w:b/>
                <w:bCs/>
                <w:sz w:val="24"/>
                <w:szCs w:val="24"/>
                <w:lang w:val="en-IN" w:eastAsia="en-IN" w:bidi="hi-IN"/>
              </w:rPr>
            </w:pPr>
            <w:r w:rsidRPr="001D04D5">
              <w:rPr>
                <w:rFonts w:ascii="Times New Roman" w:hAnsi="Times New Roman"/>
                <w:b/>
                <w:bCs/>
                <w:sz w:val="24"/>
                <w:szCs w:val="24"/>
                <w:lang w:eastAsia="en-IN" w:bidi="hi-IN"/>
              </w:rPr>
              <w:t>Northing (m)</w:t>
            </w:r>
          </w:p>
        </w:tc>
        <w:tc>
          <w:tcPr>
            <w:tcW w:w="1853" w:type="dxa"/>
            <w:tcBorders>
              <w:top w:val="single" w:sz="4" w:space="0" w:color="auto"/>
              <w:left w:val="nil"/>
              <w:bottom w:val="single" w:sz="4" w:space="0" w:color="auto"/>
              <w:right w:val="single" w:sz="4" w:space="0" w:color="auto"/>
            </w:tcBorders>
            <w:shd w:val="clear" w:color="000000" w:fill="FFFFFF"/>
            <w:vAlign w:val="center"/>
            <w:hideMark/>
          </w:tcPr>
          <w:p w:rsidR="006020AC" w:rsidRPr="001D04D5" w:rsidRDefault="006020AC" w:rsidP="00BF5924">
            <w:pPr>
              <w:spacing w:after="0"/>
              <w:jc w:val="center"/>
              <w:rPr>
                <w:rFonts w:ascii="Times New Roman" w:hAnsi="Times New Roman"/>
                <w:b/>
                <w:bCs/>
                <w:sz w:val="24"/>
                <w:szCs w:val="24"/>
                <w:lang w:val="en-IN" w:eastAsia="en-IN" w:bidi="hi-IN"/>
              </w:rPr>
            </w:pPr>
            <w:r w:rsidRPr="001D04D5">
              <w:rPr>
                <w:rFonts w:ascii="Times New Roman" w:hAnsi="Times New Roman"/>
                <w:b/>
                <w:bCs/>
                <w:sz w:val="24"/>
                <w:szCs w:val="24"/>
                <w:lang w:eastAsia="en-IN" w:bidi="hi-IN"/>
              </w:rPr>
              <w:t>K</w:t>
            </w:r>
            <w:r w:rsidRPr="001D04D5">
              <w:rPr>
                <w:rFonts w:ascii="Times New Roman" w:hAnsi="Times New Roman"/>
                <w:b/>
                <w:bCs/>
                <w:sz w:val="24"/>
                <w:szCs w:val="24"/>
                <w:vertAlign w:val="subscript"/>
                <w:lang w:eastAsia="en-IN" w:bidi="hi-IN"/>
              </w:rPr>
              <w:t>2</w:t>
            </w:r>
            <w:r w:rsidR="00151C3B" w:rsidRPr="001D04D5">
              <w:rPr>
                <w:rFonts w:ascii="Times New Roman" w:hAnsi="Times New Roman"/>
                <w:b/>
                <w:bCs/>
                <w:sz w:val="24"/>
                <w:szCs w:val="24"/>
                <w:lang w:eastAsia="en-IN" w:bidi="hi-IN"/>
              </w:rPr>
              <w:t>O (</w:t>
            </w:r>
            <w:r w:rsidRPr="001D04D5">
              <w:rPr>
                <w:rFonts w:ascii="Times New Roman" w:hAnsi="Times New Roman"/>
                <w:b/>
                <w:bCs/>
                <w:sz w:val="24"/>
                <w:szCs w:val="24"/>
                <w:lang w:eastAsia="en-IN" w:bidi="hi-IN"/>
              </w:rPr>
              <w:t>%)</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1</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P-01</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 xml:space="preserve">MP/01/01 </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490211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2627777</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2.52</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2</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P-02</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 xml:space="preserve">MP/02/01 </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491874</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2627964</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1.87</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3</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P-02</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MP/02/02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491874</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2627964</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2.80</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4</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P-03</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 xml:space="preserve">MP/03/01 </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494113</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2628053</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1.51</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5</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P-04</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 xml:space="preserve">MP/04/01 </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494899</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2627711</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2.05</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6</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P-04</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MP/04/02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494899</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2627711</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2.29</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7</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P-06</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MP/06/01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495291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2624959</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3.44</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8</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P-07</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MP/07/01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495661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2622877</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3.91</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9</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P-07</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MP/07/02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495661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2622877</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3.70</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10</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P-08</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MP/08/01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495720</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2621955</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3.90</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11</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P-08</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MP/08/02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495720</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2621955</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2.63</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12</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P-08</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MP/08/03</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495720</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2621955</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2.65</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13</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P-09</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MP/09/01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495653</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2621513</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2.96</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14</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P-10</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MP/10/01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496003</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2620820</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3.78</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lastRenderedPageBreak/>
              <w:t>15</w:t>
            </w:r>
          </w:p>
        </w:tc>
        <w:tc>
          <w:tcPr>
            <w:tcW w:w="1027" w:type="dxa"/>
            <w:tcBorders>
              <w:top w:val="nil"/>
              <w:left w:val="nil"/>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P-11</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MP/11/01</w:t>
            </w:r>
          </w:p>
        </w:tc>
        <w:tc>
          <w:tcPr>
            <w:tcW w:w="1451" w:type="dxa"/>
            <w:tcBorders>
              <w:top w:val="nil"/>
              <w:left w:val="nil"/>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496574</w:t>
            </w:r>
          </w:p>
        </w:tc>
        <w:tc>
          <w:tcPr>
            <w:tcW w:w="1451" w:type="dxa"/>
            <w:tcBorders>
              <w:top w:val="nil"/>
              <w:left w:val="nil"/>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2620922</w:t>
            </w:r>
            <w:r w:rsidRPr="001D04D5">
              <w:rPr>
                <w:rFonts w:ascii="Times New Roman" w:hAnsi="Times New Roman"/>
                <w:sz w:val="24"/>
                <w:szCs w:val="24"/>
                <w:lang w:eastAsia="en-IN" w:bidi="hi-IN"/>
              </w:rPr>
              <w:t> </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3.28</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16</w:t>
            </w:r>
          </w:p>
        </w:tc>
        <w:tc>
          <w:tcPr>
            <w:tcW w:w="1027" w:type="dxa"/>
            <w:tcBorders>
              <w:top w:val="nil"/>
              <w:left w:val="nil"/>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P-11</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MP/11/02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496574</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 xml:space="preserve">2620922 </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0.89</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17</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P-12</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 xml:space="preserve">MP/12/01 </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493942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2620814</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4.67</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18</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P-12</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MP/12/02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493942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2620814</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5.21</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19</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P-13</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MP/13/01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496435</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2619859</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1.17</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20</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P-14</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MP/14/01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496809</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2619547</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2.21</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21</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P-14</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MP/14/02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496809</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2619547</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4.16</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eastAsia="en-IN" w:bidi="hi-IN"/>
              </w:rPr>
              <w:t>22</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P-14</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MP/14/03</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496809</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2619547</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4.07</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23</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P-14</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MP/14/04</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496809</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2619547</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4.38</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24</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P-15</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MP/15/01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497196</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2618542</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1.39</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25</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P-15</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MP/15/02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497196</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2618542</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4.09</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26</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P-16</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MP/16/01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498071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2617086</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4.50</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27</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P-17</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 xml:space="preserve">MP/17/01 </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496737</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2616515</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2.98</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28</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P-17</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MP/17/02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496737</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2616515</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3.10</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29</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P-18</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 xml:space="preserve">MP/18/01 </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497600</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2615690</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4.78</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30</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P-18</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MP/18/02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497600</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2615690</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3.56</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31</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P-19</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MP/19/01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498540</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2615269</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3.37</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32</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P-19</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MP/19/02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498540</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2615269</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3.78</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33</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P-20</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MP/20/01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498291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2614893</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3.50</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34</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P-20</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MP/20/02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498291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2614893</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2.92</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35</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P-20</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MP/20/03</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498291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2614893</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2.91</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36</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P-21</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MP/21/01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499492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2615021</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1.82</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37</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P-21</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MP/21/02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499492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2615021</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4.69</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38</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P-22</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MP/22/01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499329</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2615473</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2.76</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39</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P-22</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MP/22/02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499329</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2615473</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2.82</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40</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P-23</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 xml:space="preserve">MP/23/01 </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500618</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2615598</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2.69</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41</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P-23</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MP/23/02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500618</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2615598</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1.63</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42</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P-25</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 xml:space="preserve">MP/25/01 </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502113</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2616452</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3.95</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43</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P-25</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MP/25/02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502113</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2616452</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4.20</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44</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P-26</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 xml:space="preserve">MP/26/01 </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500788</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2618392</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1.63</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45</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P-27</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MP/27/01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501145</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2619897</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4.23</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46</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P-28</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MP/28/01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500119</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2619605</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2.73</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47</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P-28</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MP/28/02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500119</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2619605</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3.17</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48</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P-28</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MP/28/03</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500119</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2619605</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2.87</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49</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P-29</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MP/29/01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494991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2619984</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2.43</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50</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P-29</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MP/29/02</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494991</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2619984</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2.36</w:t>
            </w:r>
          </w:p>
        </w:tc>
      </w:tr>
      <w:tr w:rsidR="00A60C9F"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51</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P-30</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 xml:space="preserve">MP/30/01 </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495348</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2614892</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w:t>
            </w:r>
          </w:p>
        </w:tc>
      </w:tr>
      <w:tr w:rsidR="00256756" w:rsidRPr="001D04D5" w:rsidTr="00E65C7C">
        <w:trPr>
          <w:trHeight w:val="343"/>
        </w:trPr>
        <w:tc>
          <w:tcPr>
            <w:tcW w:w="643" w:type="dxa"/>
            <w:tcBorders>
              <w:top w:val="nil"/>
              <w:left w:val="single" w:sz="4" w:space="0" w:color="auto"/>
              <w:bottom w:val="single" w:sz="4" w:space="0" w:color="auto"/>
              <w:right w:val="single" w:sz="4" w:space="0" w:color="auto"/>
            </w:tcBorders>
            <w:shd w:val="clear" w:color="000000" w:fill="FFFFFF"/>
            <w:noWrap/>
            <w:vAlign w:val="center"/>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lang w:val="en-IN" w:eastAsia="en-IN" w:bidi="hi-IN"/>
              </w:rPr>
              <w:t>52</w:t>
            </w:r>
          </w:p>
        </w:tc>
        <w:tc>
          <w:tcPr>
            <w:tcW w:w="1027"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P-31</w:t>
            </w:r>
          </w:p>
        </w:tc>
        <w:tc>
          <w:tcPr>
            <w:tcW w:w="1502"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 xml:space="preserve">MP/31/01 </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495185</w:t>
            </w:r>
          </w:p>
        </w:tc>
        <w:tc>
          <w:tcPr>
            <w:tcW w:w="1451"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2617283</w:t>
            </w:r>
          </w:p>
        </w:tc>
        <w:tc>
          <w:tcPr>
            <w:tcW w:w="1853" w:type="dxa"/>
            <w:tcBorders>
              <w:top w:val="nil"/>
              <w:left w:val="nil"/>
              <w:bottom w:val="single" w:sz="4" w:space="0" w:color="auto"/>
              <w:right w:val="single" w:sz="4" w:space="0" w:color="auto"/>
            </w:tcBorders>
            <w:shd w:val="clear" w:color="000000" w:fill="FFFFFF"/>
            <w:noWrap/>
            <w:hideMark/>
          </w:tcPr>
          <w:p w:rsidR="00E65C7C" w:rsidRPr="001D04D5" w:rsidRDefault="00E65C7C" w:rsidP="00BF5924">
            <w:pPr>
              <w:spacing w:after="0"/>
              <w:jc w:val="center"/>
              <w:rPr>
                <w:rFonts w:ascii="Times New Roman" w:hAnsi="Times New Roman"/>
                <w:sz w:val="24"/>
                <w:szCs w:val="24"/>
                <w:lang w:val="en-IN" w:eastAsia="en-IN" w:bidi="hi-IN"/>
              </w:rPr>
            </w:pPr>
            <w:r w:rsidRPr="001D04D5">
              <w:rPr>
                <w:rFonts w:ascii="Times New Roman" w:hAnsi="Times New Roman"/>
                <w:sz w:val="24"/>
                <w:szCs w:val="24"/>
              </w:rPr>
              <w:t>2.08</w:t>
            </w:r>
          </w:p>
        </w:tc>
      </w:tr>
    </w:tbl>
    <w:p w:rsidR="00635332" w:rsidRPr="001D04D5" w:rsidRDefault="00635332" w:rsidP="001D04D5">
      <w:pPr>
        <w:pStyle w:val="BodyText2"/>
        <w:spacing w:line="360" w:lineRule="auto"/>
        <w:rPr>
          <w:rFonts w:cs="Times New Roman"/>
          <w:b/>
          <w:szCs w:val="24"/>
        </w:rPr>
      </w:pPr>
    </w:p>
    <w:tbl>
      <w:tblPr>
        <w:tblW w:w="10644"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58"/>
        <w:gridCol w:w="5286"/>
      </w:tblGrid>
      <w:tr w:rsidR="00A60C9F" w:rsidRPr="001D04D5" w:rsidTr="00010021">
        <w:trPr>
          <w:trHeight w:val="5660"/>
        </w:trPr>
        <w:tc>
          <w:tcPr>
            <w:tcW w:w="5358" w:type="dxa"/>
          </w:tcPr>
          <w:p w:rsidR="00635332" w:rsidRPr="001D04D5" w:rsidRDefault="001C1D31" w:rsidP="00BF5924">
            <w:pPr>
              <w:pStyle w:val="BodyText2"/>
              <w:ind w:left="851" w:hanging="851"/>
              <w:jc w:val="center"/>
              <w:rPr>
                <w:rFonts w:cs="Times New Roman"/>
                <w:szCs w:val="24"/>
                <w:lang w:val="en-IN" w:eastAsia="en-IN"/>
              </w:rPr>
            </w:pPr>
            <w:r>
              <w:rPr>
                <w:rFonts w:cs="Times New Roman"/>
                <w:noProof/>
                <w:szCs w:val="24"/>
                <w:lang w:eastAsia="en-IN"/>
              </w:rPr>
            </w:r>
            <w:r w:rsidRPr="001C1D31">
              <w:rPr>
                <w:rFonts w:cs="Times New Roman"/>
                <w:noProof/>
                <w:szCs w:val="24"/>
                <w:lang w:eastAsia="en-IN"/>
              </w:rPr>
              <w:pict>
                <v:group id="Group 18" o:spid="_x0000_s2066" style="width:222pt;height:287.15pt;mso-position-horizontal-relative:char;mso-position-vertical-relative:line" coordsize="30563,464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">
                  <v:shape id="Picture 845709960" o:spid="_x0000_s2069" type="#_x0000_t75" style="position:absolute;width:30563;height:464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" stroked="t" strokecolor="black [3213]">
                    <v:imagedata r:id="rId53" o:title=""/>
                    <v:path arrowok="t"/>
                  </v:shape>
                  <v:shape id="TextBox 10" o:spid="_x0000_s2068" type="#_x0000_t202" style="position:absolute;left:9226;top:5731;width:9462;height:41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" filled="f" stroked="f">
                    <v:textbox>
                      <w:txbxContent>
                        <w:p w:rsidR="00D86744" w:rsidRDefault="00D86744" w:rsidP="008A23E5">
                          <w:pPr>
                            <w:jc w:val="center"/>
                            <w:rPr>
                              <w:color w:val="FFFFFF" w:themeColor="background1"/>
                              <w:kern w:val="24"/>
                              <w:sz w:val="24"/>
                              <w:szCs w:val="24"/>
                            </w:rPr>
                          </w:pPr>
                          <w:r>
                            <w:rPr>
                              <w:color w:val="FFFFFF" w:themeColor="background1"/>
                              <w:kern w:val="24"/>
                            </w:rPr>
                            <w:t>Soil</w:t>
                          </w:r>
                        </w:p>
                      </w:txbxContent>
                    </v:textbox>
                  </v:shape>
                  <v:shape id="TextBox 16" o:spid="_x0000_s2067" type="#_x0000_t202" style="position:absolute;left:10338;top:10539;width:9462;height:6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" filled="f" stroked="f">
                    <v:textbox>
                      <w:txbxContent>
                        <w:p w:rsidR="00D86744" w:rsidRDefault="00D86744" w:rsidP="008A23E5">
                          <w:pPr>
                            <w:jc w:val="center"/>
                            <w:rPr>
                              <w:color w:val="FFFFFF" w:themeColor="background1"/>
                              <w:kern w:val="24"/>
                              <w:sz w:val="24"/>
                              <w:szCs w:val="24"/>
                            </w:rPr>
                          </w:pPr>
                          <w:r>
                            <w:rPr>
                              <w:color w:val="FFFFFF" w:themeColor="background1"/>
                              <w:kern w:val="24"/>
                            </w:rPr>
                            <w:t>Clayey Sandstone</w:t>
                          </w:r>
                        </w:p>
                      </w:txbxContent>
                    </v:textbox>
                  </v:shape>
                  <w10:wrap type="none"/>
                  <w10:anchorlock/>
                </v:group>
              </w:pict>
            </w:r>
          </w:p>
        </w:tc>
        <w:tc>
          <w:tcPr>
            <w:tcW w:w="5286" w:type="dxa"/>
          </w:tcPr>
          <w:p w:rsidR="00635332" w:rsidRPr="001D04D5" w:rsidRDefault="001C1D31" w:rsidP="00BF5924">
            <w:pPr>
              <w:pStyle w:val="BodyText2"/>
              <w:ind w:left="851" w:hanging="851"/>
              <w:rPr>
                <w:rFonts w:cs="Times New Roman"/>
                <w:szCs w:val="24"/>
                <w:lang w:val="en-IN" w:eastAsia="en-IN"/>
              </w:rPr>
            </w:pPr>
            <w:r>
              <w:rPr>
                <w:rFonts w:cs="Times New Roman"/>
                <w:noProof/>
                <w:szCs w:val="24"/>
                <w:lang w:eastAsia="en-IN"/>
              </w:rPr>
            </w:r>
            <w:r w:rsidRPr="001C1D31">
              <w:rPr>
                <w:rFonts w:cs="Times New Roman"/>
                <w:noProof/>
                <w:szCs w:val="24"/>
                <w:lang w:eastAsia="en-IN"/>
              </w:rPr>
              <w:pict>
                <v:group id="Group 15" o:spid="_x0000_s2061" style="width:205.75pt;height:287.1pt;mso-position-horizontal-relative:char;mso-position-vertical-relative:line" coordsize="32688,495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">
                  <v:shape id="Picture 1236564628" o:spid="_x0000_s2065" type="#_x0000_t75" style="position:absolute;width:32688;height:495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" stroked="t" strokecolor="black [3213]">
                    <v:imagedata r:id="rId54" o:title=""/>
                    <v:path arrowok="t"/>
                  </v:shape>
                  <v:shape id="TextBox 12" o:spid="_x0000_s2064" type="#_x0000_t202" style="position:absolute;left:20844;top:10410;width:9461;height:61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" filled="f" stroked="f">
                    <v:textbox>
                      <w:txbxContent>
                        <w:p w:rsidR="00D86744" w:rsidRDefault="00D86744" w:rsidP="00465744">
                          <w:pPr>
                            <w:jc w:val="center"/>
                            <w:rPr>
                              <w:color w:val="FFFFFF" w:themeColor="background1"/>
                              <w:kern w:val="24"/>
                              <w:sz w:val="24"/>
                              <w:szCs w:val="24"/>
                            </w:rPr>
                          </w:pPr>
                          <w:r>
                            <w:rPr>
                              <w:color w:val="FFFFFF" w:themeColor="background1"/>
                              <w:kern w:val="24"/>
                            </w:rPr>
                            <w:t>Clay/marl band</w:t>
                          </w:r>
                        </w:p>
                      </w:txbxContent>
                    </v:textbox>
                  </v:shape>
                  <v:shape id="TextBox 13" o:spid="_x0000_s2063" type="#_x0000_t202" style="position:absolute;left:1665;top:20976;width:10186;height:6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" filled="f" stroked="f">
                    <v:textbox>
                      <w:txbxContent>
                        <w:p w:rsidR="00D86744" w:rsidRDefault="00D86744" w:rsidP="00465744">
                          <w:pPr>
                            <w:jc w:val="center"/>
                            <w:rPr>
                              <w:color w:val="FFFFFF" w:themeColor="background1"/>
                              <w:kern w:val="24"/>
                              <w:sz w:val="24"/>
                              <w:szCs w:val="24"/>
                            </w:rPr>
                          </w:pPr>
                          <w:r>
                            <w:rPr>
                              <w:color w:val="FFFFFF" w:themeColor="background1"/>
                              <w:kern w:val="24"/>
                            </w:rPr>
                            <w:t>Quartz Arenite</w:t>
                          </w:r>
                        </w:p>
                      </w:txbxContent>
                    </v:textbox>
                  </v:shape>
                  <v:shape id="TextBox 14" o:spid="_x0000_s2062" type="#_x0000_t202" style="position:absolute;left:19800;width:11551;height:41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" filled="f" stroked="f">
                    <v:textbox>
                      <w:txbxContent>
                        <w:p w:rsidR="00D86744" w:rsidRDefault="00D86744" w:rsidP="00465744">
                          <w:pPr>
                            <w:jc w:val="center"/>
                            <w:rPr>
                              <w:color w:val="FFFFFF" w:themeColor="background1"/>
                              <w:kern w:val="24"/>
                              <w:sz w:val="24"/>
                              <w:szCs w:val="24"/>
                            </w:rPr>
                          </w:pPr>
                          <w:r>
                            <w:rPr>
                              <w:color w:val="FFFFFF" w:themeColor="background1"/>
                              <w:kern w:val="24"/>
                            </w:rPr>
                            <w:t>Shale Bed</w:t>
                          </w:r>
                        </w:p>
                      </w:txbxContent>
                    </v:textbox>
                  </v:shape>
                  <w10:wrap type="none"/>
                  <w10:anchorlock/>
                </v:group>
              </w:pict>
            </w:r>
          </w:p>
        </w:tc>
      </w:tr>
      <w:tr w:rsidR="00A60C9F" w:rsidRPr="001D04D5" w:rsidTr="00010021">
        <w:trPr>
          <w:trHeight w:val="621"/>
        </w:trPr>
        <w:tc>
          <w:tcPr>
            <w:tcW w:w="5358" w:type="dxa"/>
          </w:tcPr>
          <w:p w:rsidR="00635332" w:rsidRPr="00BF5924" w:rsidRDefault="00635332" w:rsidP="00BF5924">
            <w:pPr>
              <w:pStyle w:val="BodyText2"/>
              <w:ind w:left="165"/>
              <w:rPr>
                <w:rFonts w:cs="Times New Roman"/>
                <w:szCs w:val="24"/>
              </w:rPr>
            </w:pPr>
            <w:r w:rsidRPr="001D04D5">
              <w:rPr>
                <w:rFonts w:cs="Times New Roman"/>
                <w:szCs w:val="24"/>
                <w:lang w:val="en-IN" w:eastAsia="en-IN"/>
              </w:rPr>
              <w:t>Photo 10.</w:t>
            </w:r>
            <w:r w:rsidR="009519A7" w:rsidRPr="001D04D5">
              <w:rPr>
                <w:rFonts w:cs="Times New Roman"/>
                <w:szCs w:val="24"/>
                <w:lang w:val="en-IN" w:eastAsia="en-IN"/>
              </w:rPr>
              <w:t>3</w:t>
            </w:r>
            <w:r w:rsidRPr="001D04D5">
              <w:rPr>
                <w:rFonts w:cs="Times New Roman"/>
                <w:szCs w:val="24"/>
                <w:lang w:val="en-IN" w:eastAsia="en-IN"/>
              </w:rPr>
              <w:t xml:space="preserve"> Photograph showing </w:t>
            </w:r>
            <w:r w:rsidRPr="001D04D5">
              <w:rPr>
                <w:rFonts w:cs="Times New Roman"/>
                <w:szCs w:val="24"/>
              </w:rPr>
              <w:t>Pitting and sampling in Pit-</w:t>
            </w:r>
            <w:r w:rsidR="00011B8A" w:rsidRPr="001D04D5">
              <w:rPr>
                <w:rFonts w:cs="Times New Roman"/>
                <w:szCs w:val="24"/>
              </w:rPr>
              <w:t>12</w:t>
            </w:r>
            <w:r w:rsidRPr="001D04D5">
              <w:rPr>
                <w:rFonts w:cs="Times New Roman"/>
                <w:szCs w:val="24"/>
              </w:rPr>
              <w:t xml:space="preserve"> near village </w:t>
            </w:r>
            <w:r w:rsidR="00824BD2" w:rsidRPr="001D04D5">
              <w:rPr>
                <w:rFonts w:cs="Times New Roman"/>
                <w:szCs w:val="24"/>
              </w:rPr>
              <w:t>Zara</w:t>
            </w:r>
          </w:p>
        </w:tc>
        <w:tc>
          <w:tcPr>
            <w:tcW w:w="5286" w:type="dxa"/>
          </w:tcPr>
          <w:p w:rsidR="00635332" w:rsidRPr="001D04D5" w:rsidRDefault="00635332" w:rsidP="00BF5924">
            <w:pPr>
              <w:pStyle w:val="BodyText2"/>
              <w:ind w:left="96"/>
              <w:rPr>
                <w:rFonts w:cs="Times New Roman"/>
                <w:szCs w:val="24"/>
                <w:lang w:val="en-IN" w:eastAsia="en-IN"/>
              </w:rPr>
            </w:pPr>
            <w:r w:rsidRPr="001D04D5">
              <w:rPr>
                <w:rFonts w:cs="Times New Roman"/>
                <w:szCs w:val="24"/>
                <w:lang w:val="en-IN" w:eastAsia="en-IN"/>
              </w:rPr>
              <w:t>Photo 10.</w:t>
            </w:r>
            <w:r w:rsidR="009519A7" w:rsidRPr="001D04D5">
              <w:rPr>
                <w:rFonts w:cs="Times New Roman"/>
                <w:szCs w:val="24"/>
                <w:lang w:val="en-IN" w:eastAsia="en-IN"/>
              </w:rPr>
              <w:t>4</w:t>
            </w:r>
            <w:r w:rsidRPr="001D04D5">
              <w:rPr>
                <w:rFonts w:cs="Times New Roman"/>
                <w:szCs w:val="24"/>
                <w:lang w:val="en-IN" w:eastAsia="en-IN"/>
              </w:rPr>
              <w:t xml:space="preserve"> Photograph showing </w:t>
            </w:r>
            <w:r w:rsidRPr="001D04D5">
              <w:rPr>
                <w:rFonts w:cs="Times New Roman"/>
                <w:szCs w:val="24"/>
              </w:rPr>
              <w:t>Pitting at Pit-1</w:t>
            </w:r>
            <w:r w:rsidR="00D56097" w:rsidRPr="001D04D5">
              <w:rPr>
                <w:rFonts w:cs="Times New Roman"/>
                <w:szCs w:val="24"/>
              </w:rPr>
              <w:t>1</w:t>
            </w:r>
            <w:r w:rsidRPr="001D04D5">
              <w:rPr>
                <w:rFonts w:cs="Times New Roman"/>
                <w:szCs w:val="24"/>
              </w:rPr>
              <w:t xml:space="preserve">near village </w:t>
            </w:r>
            <w:r w:rsidR="00824BD2" w:rsidRPr="001D04D5">
              <w:rPr>
                <w:rFonts w:cs="Times New Roman"/>
                <w:szCs w:val="24"/>
              </w:rPr>
              <w:t>Lakhapar</w:t>
            </w:r>
          </w:p>
        </w:tc>
      </w:tr>
      <w:tr w:rsidR="00A60C9F" w:rsidRPr="001D04D5" w:rsidTr="00010021">
        <w:trPr>
          <w:trHeight w:val="6795"/>
        </w:trPr>
        <w:tc>
          <w:tcPr>
            <w:tcW w:w="5358" w:type="dxa"/>
          </w:tcPr>
          <w:p w:rsidR="00011B8A" w:rsidRPr="001D04D5" w:rsidRDefault="00011B8A" w:rsidP="00BF5924">
            <w:pPr>
              <w:pStyle w:val="BodyText2"/>
              <w:ind w:left="165"/>
              <w:rPr>
                <w:rFonts w:cs="Times New Roman"/>
                <w:szCs w:val="24"/>
                <w:lang w:val="en-IN" w:eastAsia="en-IN"/>
              </w:rPr>
            </w:pPr>
          </w:p>
          <w:p w:rsidR="00751C17" w:rsidRPr="001D04D5" w:rsidRDefault="002305A6" w:rsidP="00BF5924">
            <w:pPr>
              <w:pStyle w:val="BodyText2"/>
              <w:rPr>
                <w:rFonts w:cs="Times New Roman"/>
                <w:szCs w:val="24"/>
                <w:lang w:val="en-IN" w:eastAsia="en-IN"/>
              </w:rPr>
            </w:pPr>
            <w:r w:rsidRPr="001D04D5">
              <w:rPr>
                <w:rFonts w:cs="Times New Roman"/>
                <w:noProof/>
                <w:szCs w:val="24"/>
              </w:rPr>
              <w:drawing>
                <wp:inline distT="0" distB="0" distL="0" distR="0">
                  <wp:extent cx="3264635" cy="3420726"/>
                  <wp:effectExtent l="0" t="0" r="0" b="8890"/>
                  <wp:docPr id="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725" t="461" r="470" b="838"/>
                          <a:stretch>
                            <a:fillRect/>
                          </a:stretch>
                        </pic:blipFill>
                        <pic:spPr bwMode="auto">
                          <a:xfrm>
                            <a:off x="0" y="0"/>
                            <a:ext cx="3264635" cy="342072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EC5705" w:rsidRPr="001D04D5" w:rsidRDefault="00001770" w:rsidP="00BF5924">
            <w:pPr>
              <w:pStyle w:val="BodyText2"/>
              <w:ind w:left="165"/>
              <w:rPr>
                <w:rFonts w:cs="Times New Roman"/>
                <w:szCs w:val="24"/>
              </w:rPr>
            </w:pPr>
            <w:r w:rsidRPr="001D04D5">
              <w:rPr>
                <w:rFonts w:cs="Times New Roman"/>
                <w:szCs w:val="24"/>
                <w:lang w:val="en-IN" w:eastAsia="en-IN"/>
              </w:rPr>
              <w:t>Photo 10.</w:t>
            </w:r>
            <w:r w:rsidR="009519A7" w:rsidRPr="001D04D5">
              <w:rPr>
                <w:rFonts w:cs="Times New Roman"/>
                <w:szCs w:val="24"/>
                <w:lang w:val="en-IN" w:eastAsia="en-IN"/>
              </w:rPr>
              <w:t>5</w:t>
            </w:r>
            <w:r w:rsidRPr="001D04D5">
              <w:rPr>
                <w:rFonts w:cs="Times New Roman"/>
                <w:szCs w:val="24"/>
                <w:lang w:val="en-IN" w:eastAsia="en-IN"/>
              </w:rPr>
              <w:t xml:space="preserve"> Photograph showing Pit profile </w:t>
            </w:r>
            <w:r w:rsidR="00362865" w:rsidRPr="001D04D5">
              <w:rPr>
                <w:rFonts w:cs="Times New Roman"/>
                <w:szCs w:val="24"/>
                <w:lang w:val="en-IN" w:eastAsia="en-IN"/>
              </w:rPr>
              <w:t>logs in</w:t>
            </w:r>
            <w:r w:rsidRPr="001D04D5">
              <w:rPr>
                <w:rFonts w:cs="Times New Roman"/>
                <w:szCs w:val="24"/>
                <w:lang w:val="en-IN" w:eastAsia="en-IN"/>
              </w:rPr>
              <w:t xml:space="preserve"> Pit-</w:t>
            </w:r>
            <w:r w:rsidR="00EC5705" w:rsidRPr="001D04D5">
              <w:rPr>
                <w:rFonts w:cs="Times New Roman"/>
                <w:szCs w:val="24"/>
                <w:lang w:val="en-IN" w:eastAsia="en-IN"/>
              </w:rPr>
              <w:t>12 with sampling data</w:t>
            </w:r>
          </w:p>
          <w:p w:rsidR="00751C17" w:rsidRPr="001D04D5" w:rsidRDefault="00751C17" w:rsidP="00BF5924">
            <w:pPr>
              <w:pStyle w:val="BodyText2"/>
              <w:rPr>
                <w:rFonts w:cs="Times New Roman"/>
                <w:szCs w:val="24"/>
                <w:lang w:val="en-IN" w:eastAsia="en-IN"/>
              </w:rPr>
            </w:pPr>
          </w:p>
        </w:tc>
        <w:tc>
          <w:tcPr>
            <w:tcW w:w="5286" w:type="dxa"/>
          </w:tcPr>
          <w:p w:rsidR="005A6AF6" w:rsidRPr="001D04D5" w:rsidRDefault="005A6AF6" w:rsidP="00BF5924">
            <w:pPr>
              <w:pStyle w:val="BodyText2"/>
              <w:rPr>
                <w:rFonts w:cs="Times New Roman"/>
                <w:szCs w:val="24"/>
                <w:lang w:val="en-IN" w:eastAsia="en-IN"/>
              </w:rPr>
            </w:pPr>
          </w:p>
          <w:p w:rsidR="00751C17" w:rsidRPr="001D04D5" w:rsidRDefault="00DC39FB" w:rsidP="00BF5924">
            <w:pPr>
              <w:pStyle w:val="BodyText2"/>
              <w:rPr>
                <w:rFonts w:cs="Times New Roman"/>
                <w:szCs w:val="24"/>
                <w:lang w:val="en-IN" w:eastAsia="en-IN"/>
              </w:rPr>
            </w:pPr>
            <w:r w:rsidRPr="001D04D5">
              <w:rPr>
                <w:rFonts w:cs="Times New Roman"/>
                <w:noProof/>
                <w:szCs w:val="24"/>
              </w:rPr>
              <w:drawing>
                <wp:inline distT="0" distB="0" distL="0" distR="0">
                  <wp:extent cx="3219450" cy="3367334"/>
                  <wp:effectExtent l="0" t="0" r="0" b="5080"/>
                  <wp:docPr id="124132477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350" t="2494" r="1267" b="1204"/>
                          <a:stretch>
                            <a:fillRect/>
                          </a:stretch>
                        </pic:blipFill>
                        <pic:spPr bwMode="auto">
                          <a:xfrm>
                            <a:off x="0" y="0"/>
                            <a:ext cx="3219450" cy="336733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2D767A" w:rsidRPr="001D04D5" w:rsidRDefault="002D767A" w:rsidP="00BF5924">
            <w:pPr>
              <w:pStyle w:val="BodyText2"/>
              <w:rPr>
                <w:rFonts w:cs="Times New Roman"/>
                <w:szCs w:val="24"/>
                <w:lang w:val="en-IN" w:eastAsia="en-IN"/>
              </w:rPr>
            </w:pPr>
          </w:p>
          <w:p w:rsidR="00001770" w:rsidRPr="001D04D5" w:rsidRDefault="00001770" w:rsidP="00BF5924">
            <w:pPr>
              <w:pStyle w:val="BodyText2"/>
              <w:rPr>
                <w:rFonts w:cs="Times New Roman"/>
                <w:szCs w:val="24"/>
                <w:lang w:val="en-IN" w:eastAsia="en-IN"/>
              </w:rPr>
            </w:pPr>
            <w:r w:rsidRPr="001D04D5">
              <w:rPr>
                <w:rFonts w:cs="Times New Roman"/>
                <w:szCs w:val="24"/>
                <w:lang w:val="en-IN" w:eastAsia="en-IN"/>
              </w:rPr>
              <w:t>Photo 10.</w:t>
            </w:r>
            <w:r w:rsidR="009519A7" w:rsidRPr="001D04D5">
              <w:rPr>
                <w:rFonts w:cs="Times New Roman"/>
                <w:szCs w:val="24"/>
                <w:lang w:val="en-IN" w:eastAsia="en-IN"/>
              </w:rPr>
              <w:t>6</w:t>
            </w:r>
            <w:r w:rsidRPr="001D04D5">
              <w:rPr>
                <w:rFonts w:cs="Times New Roman"/>
                <w:szCs w:val="24"/>
                <w:lang w:val="en-IN" w:eastAsia="en-IN"/>
              </w:rPr>
              <w:t xml:space="preserve"> Photograph showing Pit profile logsin Pit-1</w:t>
            </w:r>
            <w:r w:rsidR="00362865" w:rsidRPr="001D04D5">
              <w:rPr>
                <w:rFonts w:cs="Times New Roman"/>
                <w:szCs w:val="24"/>
                <w:lang w:val="en-IN" w:eastAsia="en-IN"/>
              </w:rPr>
              <w:t>1</w:t>
            </w:r>
            <w:r w:rsidR="00EC5705" w:rsidRPr="001D04D5">
              <w:rPr>
                <w:rFonts w:cs="Times New Roman"/>
                <w:szCs w:val="24"/>
                <w:lang w:val="en-IN" w:eastAsia="en-IN"/>
              </w:rPr>
              <w:t>with sampling data</w:t>
            </w:r>
          </w:p>
        </w:tc>
      </w:tr>
    </w:tbl>
    <w:p w:rsidR="00E446B1" w:rsidRDefault="00E446B1" w:rsidP="00E446B1">
      <w:pPr>
        <w:spacing w:after="0" w:line="360" w:lineRule="auto"/>
        <w:rPr>
          <w:rFonts w:ascii="Times New Roman" w:hAnsi="Times New Roman"/>
          <w:sz w:val="24"/>
          <w:szCs w:val="24"/>
        </w:rPr>
      </w:pPr>
      <w:r>
        <w:rPr>
          <w:rFonts w:ascii="Times New Roman" w:hAnsi="Times New Roman"/>
          <w:noProof/>
          <w:sz w:val="24"/>
          <w:szCs w:val="24"/>
          <w:lang w:bidi="hi-IN"/>
        </w:rPr>
        <w:lastRenderedPageBreak/>
        <w:drawing>
          <wp:inline distT="0" distB="0" distL="0" distR="0">
            <wp:extent cx="5900643" cy="6781800"/>
            <wp:effectExtent l="19050" t="19050" r="24130" b="19050"/>
            <wp:docPr id="206272059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720599" name="Picture 2062720599"/>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03141" cy="6784671"/>
                    </a:xfrm>
                    <a:prstGeom prst="rect">
                      <a:avLst/>
                    </a:prstGeom>
                    <a:ln>
                      <a:solidFill>
                        <a:schemeClr val="tx1"/>
                      </a:solidFill>
                    </a:ln>
                  </pic:spPr>
                </pic:pic>
              </a:graphicData>
            </a:graphic>
          </wp:inline>
        </w:drawing>
      </w:r>
    </w:p>
    <w:p w:rsidR="00E446B1" w:rsidRPr="00010021" w:rsidRDefault="00E446B1" w:rsidP="00E446B1">
      <w:pPr>
        <w:spacing w:after="0" w:line="360" w:lineRule="auto"/>
        <w:ind w:left="720"/>
        <w:jc w:val="center"/>
        <w:rPr>
          <w:rFonts w:ascii="Times New Roman" w:hAnsi="Times New Roman"/>
          <w:b/>
          <w:bCs/>
          <w:sz w:val="24"/>
          <w:szCs w:val="24"/>
        </w:rPr>
      </w:pPr>
      <w:r w:rsidRPr="00010021">
        <w:rPr>
          <w:rFonts w:ascii="Times New Roman" w:hAnsi="Times New Roman"/>
          <w:b/>
          <w:bCs/>
          <w:sz w:val="24"/>
          <w:szCs w:val="24"/>
        </w:rPr>
        <w:t>Text Figure.10.1</w:t>
      </w:r>
      <w:r w:rsidR="00010021">
        <w:rPr>
          <w:rFonts w:ascii="Times New Roman" w:hAnsi="Times New Roman"/>
          <w:b/>
          <w:bCs/>
          <w:sz w:val="24"/>
          <w:szCs w:val="24"/>
        </w:rPr>
        <w:t xml:space="preserve"> </w:t>
      </w:r>
      <w:r w:rsidRPr="00010021">
        <w:rPr>
          <w:rFonts w:ascii="Times New Roman" w:hAnsi="Times New Roman"/>
          <w:b/>
          <w:bCs/>
          <w:sz w:val="24"/>
          <w:szCs w:val="24"/>
        </w:rPr>
        <w:t>Geochemical Anomaly map showing (K2O) distribution in bed rock samples</w:t>
      </w:r>
    </w:p>
    <w:p w:rsidR="00E446B1" w:rsidRDefault="00E446B1" w:rsidP="00E446B1">
      <w:pPr>
        <w:spacing w:after="0" w:line="360" w:lineRule="auto"/>
        <w:ind w:left="720"/>
        <w:jc w:val="both"/>
        <w:rPr>
          <w:rFonts w:ascii="Times New Roman" w:hAnsi="Times New Roman"/>
          <w:sz w:val="24"/>
          <w:szCs w:val="24"/>
        </w:rPr>
      </w:pPr>
    </w:p>
    <w:p w:rsidR="00E446B1" w:rsidRDefault="00E446B1" w:rsidP="00E446B1">
      <w:pPr>
        <w:spacing w:after="0" w:line="360" w:lineRule="auto"/>
        <w:ind w:left="720"/>
        <w:jc w:val="both"/>
        <w:rPr>
          <w:rFonts w:ascii="Times New Roman" w:hAnsi="Times New Roman"/>
          <w:sz w:val="24"/>
          <w:szCs w:val="24"/>
        </w:rPr>
      </w:pPr>
    </w:p>
    <w:p w:rsidR="00E446B1" w:rsidRDefault="00E446B1" w:rsidP="00E446B1">
      <w:pPr>
        <w:spacing w:after="0" w:line="360" w:lineRule="auto"/>
        <w:ind w:left="720"/>
        <w:jc w:val="both"/>
        <w:rPr>
          <w:rFonts w:ascii="Times New Roman" w:hAnsi="Times New Roman"/>
          <w:sz w:val="24"/>
          <w:szCs w:val="24"/>
        </w:rPr>
      </w:pPr>
    </w:p>
    <w:p w:rsidR="00E446B1" w:rsidRDefault="00E446B1" w:rsidP="00E446B1">
      <w:pPr>
        <w:spacing w:after="0" w:line="360" w:lineRule="auto"/>
        <w:ind w:left="720"/>
        <w:jc w:val="both"/>
        <w:rPr>
          <w:rFonts w:ascii="Times New Roman" w:hAnsi="Times New Roman"/>
          <w:sz w:val="24"/>
          <w:szCs w:val="24"/>
        </w:rPr>
      </w:pPr>
    </w:p>
    <w:p w:rsidR="00E446B1" w:rsidRDefault="00E446B1" w:rsidP="00E446B1">
      <w:pPr>
        <w:spacing w:after="0" w:line="360" w:lineRule="auto"/>
        <w:ind w:left="720"/>
        <w:jc w:val="both"/>
        <w:rPr>
          <w:rFonts w:ascii="Times New Roman" w:hAnsi="Times New Roman"/>
          <w:sz w:val="24"/>
          <w:szCs w:val="24"/>
        </w:rPr>
      </w:pPr>
    </w:p>
    <w:p w:rsidR="00E446B1" w:rsidRDefault="00E446B1" w:rsidP="00E446B1">
      <w:pPr>
        <w:spacing w:after="0" w:line="360" w:lineRule="auto"/>
        <w:jc w:val="both"/>
        <w:rPr>
          <w:rFonts w:ascii="Times New Roman" w:hAnsi="Times New Roman"/>
          <w:sz w:val="24"/>
          <w:szCs w:val="24"/>
        </w:rPr>
      </w:pPr>
    </w:p>
    <w:p w:rsidR="0054677D" w:rsidRPr="001D04D5" w:rsidRDefault="00167D9C" w:rsidP="00010021">
      <w:pPr>
        <w:numPr>
          <w:ilvl w:val="2"/>
          <w:numId w:val="19"/>
        </w:numPr>
        <w:spacing w:after="0" w:line="360" w:lineRule="auto"/>
        <w:ind w:hanging="1004"/>
        <w:jc w:val="both"/>
        <w:rPr>
          <w:rFonts w:ascii="Times New Roman" w:hAnsi="Times New Roman"/>
          <w:sz w:val="24"/>
          <w:szCs w:val="24"/>
        </w:rPr>
      </w:pPr>
      <w:r w:rsidRPr="001D04D5">
        <w:rPr>
          <w:rFonts w:ascii="Times New Roman" w:hAnsi="Times New Roman"/>
          <w:b/>
          <w:sz w:val="24"/>
          <w:szCs w:val="24"/>
        </w:rPr>
        <w:lastRenderedPageBreak/>
        <w:t xml:space="preserve">Exploratory </w:t>
      </w:r>
      <w:r w:rsidR="00E5473F" w:rsidRPr="001D04D5">
        <w:rPr>
          <w:rFonts w:ascii="Times New Roman" w:hAnsi="Times New Roman"/>
          <w:b/>
          <w:sz w:val="24"/>
          <w:szCs w:val="24"/>
        </w:rPr>
        <w:t>Drilling</w:t>
      </w:r>
      <w:r w:rsidRPr="001D04D5">
        <w:rPr>
          <w:rFonts w:ascii="Times New Roman" w:hAnsi="Times New Roman"/>
          <w:b/>
          <w:sz w:val="24"/>
          <w:szCs w:val="24"/>
        </w:rPr>
        <w:t xml:space="preserve">: </w:t>
      </w:r>
    </w:p>
    <w:p w:rsidR="00204008" w:rsidRPr="001D04D5" w:rsidRDefault="003A670D" w:rsidP="00010021">
      <w:pPr>
        <w:numPr>
          <w:ilvl w:val="3"/>
          <w:numId w:val="19"/>
        </w:numPr>
        <w:tabs>
          <w:tab w:val="left" w:pos="810"/>
        </w:tabs>
        <w:spacing w:after="0" w:line="360" w:lineRule="auto"/>
        <w:ind w:hanging="1004"/>
        <w:jc w:val="both"/>
        <w:rPr>
          <w:rFonts w:ascii="Times New Roman" w:hAnsi="Times New Roman"/>
          <w:sz w:val="24"/>
          <w:szCs w:val="24"/>
        </w:rPr>
      </w:pPr>
      <w:bookmarkStart w:id="8" w:name="_Hlk157078860"/>
      <w:r w:rsidRPr="001D04D5">
        <w:rPr>
          <w:rFonts w:ascii="Times New Roman" w:hAnsi="Times New Roman"/>
          <w:sz w:val="24"/>
          <w:szCs w:val="24"/>
        </w:rPr>
        <w:t>During the present exploration program, a total of 1</w:t>
      </w:r>
      <w:r w:rsidR="00906F46" w:rsidRPr="001D04D5">
        <w:rPr>
          <w:rFonts w:ascii="Times New Roman" w:hAnsi="Times New Roman"/>
          <w:sz w:val="24"/>
          <w:szCs w:val="24"/>
        </w:rPr>
        <w:t>2</w:t>
      </w:r>
      <w:r w:rsidRPr="001D04D5">
        <w:rPr>
          <w:rFonts w:ascii="Times New Roman" w:hAnsi="Times New Roman"/>
          <w:sz w:val="24"/>
          <w:szCs w:val="24"/>
        </w:rPr>
        <w:t xml:space="preserve"> boreholes were planned and executed on a 1600 × 1600 m grid pattern, with the objective of assessing the lateral continuity and depth persistence of mineralisation. Exploratory core drilling at the G-4 level of exploration commenced on </w:t>
      </w:r>
      <w:r w:rsidR="00906F46" w:rsidRPr="001D04D5">
        <w:rPr>
          <w:rFonts w:ascii="Times New Roman" w:hAnsi="Times New Roman"/>
          <w:sz w:val="24"/>
          <w:szCs w:val="24"/>
        </w:rPr>
        <w:t>1</w:t>
      </w:r>
      <w:r w:rsidRPr="001D04D5">
        <w:rPr>
          <w:rFonts w:ascii="Times New Roman" w:hAnsi="Times New Roman"/>
          <w:sz w:val="24"/>
          <w:szCs w:val="24"/>
        </w:rPr>
        <w:t>9</w:t>
      </w:r>
      <w:r w:rsidRPr="001D04D5">
        <w:rPr>
          <w:rFonts w:ascii="Times New Roman" w:hAnsi="Times New Roman"/>
          <w:sz w:val="24"/>
          <w:szCs w:val="24"/>
          <w:vertAlign w:val="superscript"/>
        </w:rPr>
        <w:t>th</w:t>
      </w:r>
      <w:r w:rsidRPr="001D04D5">
        <w:rPr>
          <w:rFonts w:ascii="Times New Roman" w:hAnsi="Times New Roman"/>
          <w:sz w:val="24"/>
          <w:szCs w:val="24"/>
        </w:rPr>
        <w:t xml:space="preserve"> October 2025 and was completed </w:t>
      </w:r>
      <w:r w:rsidR="00256756" w:rsidRPr="001D04D5">
        <w:rPr>
          <w:rFonts w:ascii="Times New Roman" w:hAnsi="Times New Roman"/>
          <w:sz w:val="24"/>
          <w:szCs w:val="24"/>
        </w:rPr>
        <w:t>on</w:t>
      </w:r>
      <w:r w:rsidR="007456AB" w:rsidRPr="001D04D5">
        <w:rPr>
          <w:rFonts w:ascii="Times New Roman" w:hAnsi="Times New Roman"/>
          <w:sz w:val="24"/>
          <w:szCs w:val="24"/>
        </w:rPr>
        <w:t xml:space="preserve"> 30</w:t>
      </w:r>
      <w:r w:rsidR="007456AB" w:rsidRPr="001D04D5">
        <w:rPr>
          <w:rFonts w:ascii="Times New Roman" w:hAnsi="Times New Roman"/>
          <w:sz w:val="24"/>
          <w:szCs w:val="24"/>
          <w:vertAlign w:val="superscript"/>
        </w:rPr>
        <w:t>th</w:t>
      </w:r>
      <w:r w:rsidRPr="001D04D5">
        <w:rPr>
          <w:rFonts w:ascii="Times New Roman" w:hAnsi="Times New Roman"/>
          <w:sz w:val="24"/>
          <w:szCs w:val="24"/>
        </w:rPr>
        <w:t>January 2026, achieving a cumulative meterage of</w:t>
      </w:r>
      <w:r w:rsidR="00906F46" w:rsidRPr="001D04D5">
        <w:rPr>
          <w:rFonts w:ascii="Times New Roman" w:hAnsi="Times New Roman"/>
          <w:sz w:val="24"/>
          <w:szCs w:val="24"/>
        </w:rPr>
        <w:t xml:space="preserve"> 237m</w:t>
      </w:r>
      <w:r w:rsidRPr="001D04D5">
        <w:rPr>
          <w:rFonts w:ascii="Times New Roman" w:hAnsi="Times New Roman"/>
          <w:sz w:val="24"/>
          <w:szCs w:val="24"/>
        </w:rPr>
        <w:t xml:space="preserve"> across the 1</w:t>
      </w:r>
      <w:r w:rsidR="00906F46" w:rsidRPr="001D04D5">
        <w:rPr>
          <w:rFonts w:ascii="Times New Roman" w:hAnsi="Times New Roman"/>
          <w:sz w:val="24"/>
          <w:szCs w:val="24"/>
        </w:rPr>
        <w:t>2</w:t>
      </w:r>
      <w:r w:rsidRPr="001D04D5">
        <w:rPr>
          <w:rFonts w:ascii="Times New Roman" w:hAnsi="Times New Roman"/>
          <w:sz w:val="24"/>
          <w:szCs w:val="24"/>
        </w:rPr>
        <w:t xml:space="preserve"> boreholes designated MBMK-01 to MBMK-1</w:t>
      </w:r>
      <w:r w:rsidR="007456AB" w:rsidRPr="001D04D5">
        <w:rPr>
          <w:rFonts w:ascii="Times New Roman" w:hAnsi="Times New Roman"/>
          <w:sz w:val="24"/>
          <w:szCs w:val="24"/>
        </w:rPr>
        <w:t>2</w:t>
      </w:r>
      <w:r w:rsidRPr="001D04D5">
        <w:rPr>
          <w:rFonts w:ascii="Times New Roman" w:hAnsi="Times New Roman"/>
          <w:sz w:val="24"/>
          <w:szCs w:val="24"/>
        </w:rPr>
        <w:t>.</w:t>
      </w:r>
    </w:p>
    <w:p w:rsidR="009519A7" w:rsidRPr="001D04D5" w:rsidRDefault="002305A6" w:rsidP="00BF5924">
      <w:pPr>
        <w:tabs>
          <w:tab w:val="left" w:pos="810"/>
        </w:tabs>
        <w:spacing w:after="0" w:line="240" w:lineRule="auto"/>
        <w:ind w:left="720"/>
        <w:jc w:val="center"/>
        <w:rPr>
          <w:rFonts w:ascii="Times New Roman" w:hAnsi="Times New Roman"/>
          <w:sz w:val="24"/>
          <w:szCs w:val="24"/>
        </w:rPr>
      </w:pPr>
      <w:r w:rsidRPr="001D04D5">
        <w:rPr>
          <w:rFonts w:ascii="Times New Roman" w:hAnsi="Times New Roman"/>
          <w:noProof/>
          <w:sz w:val="24"/>
          <w:szCs w:val="24"/>
          <w:lang w:bidi="hi-IN"/>
        </w:rPr>
        <w:drawing>
          <wp:anchor distT="0" distB="0" distL="114300" distR="114300" simplePos="0" relativeHeight="251628032" behindDoc="0" locked="0" layoutInCell="1" allowOverlap="1">
            <wp:simplePos x="0" y="0"/>
            <wp:positionH relativeFrom="character">
              <wp:posOffset>0</wp:posOffset>
            </wp:positionH>
            <wp:positionV relativeFrom="line">
              <wp:posOffset>0</wp:posOffset>
            </wp:positionV>
            <wp:extent cx="3097530" cy="2847340"/>
            <wp:effectExtent l="19050" t="19050" r="26670" b="10160"/>
            <wp:wrapNone/>
            <wp:docPr id="1060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9"/>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31053"/>
                    <a:stretch>
                      <a:fillRect/>
                    </a:stretch>
                  </pic:blipFill>
                  <pic:spPr bwMode="auto">
                    <a:xfrm>
                      <a:off x="0" y="0"/>
                      <a:ext cx="3097530" cy="2847340"/>
                    </a:xfrm>
                    <a:prstGeom prst="rect">
                      <a:avLst/>
                    </a:prstGeom>
                    <a:noFill/>
                    <a:ln>
                      <a:solidFill>
                        <a:schemeClr val="tx1"/>
                      </a:solidFill>
                    </a:ln>
                  </pic:spPr>
                </pic:pic>
              </a:graphicData>
            </a:graphic>
          </wp:anchor>
        </w:drawing>
      </w:r>
      <w:r w:rsidR="001C1D31">
        <w:rPr>
          <w:rFonts w:ascii="Times New Roman" w:hAnsi="Times New Roman"/>
          <w:noProof/>
          <w:sz w:val="24"/>
          <w:szCs w:val="24"/>
        </w:rPr>
      </w:r>
      <w:r w:rsidR="001C1D31">
        <w:rPr>
          <w:rFonts w:ascii="Times New Roman" w:hAnsi="Times New Roman"/>
          <w:noProof/>
          <w:sz w:val="24"/>
          <w:szCs w:val="24"/>
        </w:rPr>
        <w:pict>
          <v:rect id="AutoShape 35" o:spid="_x0000_s2098" style="width:243.75pt;height:224.2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" filled="f" stroked="f">
            <o:lock v:ext="edit" aspectratio="t"/>
            <w10:wrap type="none"/>
            <w10:anchorlock/>
          </v:rect>
        </w:pict>
      </w:r>
    </w:p>
    <w:p w:rsidR="009519A7" w:rsidRDefault="009519A7" w:rsidP="00BF5924">
      <w:pPr>
        <w:spacing w:after="0" w:line="240" w:lineRule="auto"/>
        <w:ind w:left="720"/>
        <w:jc w:val="center"/>
        <w:rPr>
          <w:rFonts w:ascii="Times New Roman" w:hAnsi="Times New Roman"/>
          <w:sz w:val="24"/>
          <w:szCs w:val="24"/>
        </w:rPr>
      </w:pPr>
      <w:r w:rsidRPr="001D04D5">
        <w:rPr>
          <w:rFonts w:ascii="Times New Roman" w:hAnsi="Times New Roman"/>
          <w:sz w:val="24"/>
          <w:szCs w:val="24"/>
        </w:rPr>
        <w:t>Photo 10.</w:t>
      </w:r>
      <w:r w:rsidR="003110A1">
        <w:rPr>
          <w:rFonts w:ascii="Times New Roman" w:hAnsi="Times New Roman"/>
          <w:sz w:val="24"/>
          <w:szCs w:val="24"/>
        </w:rPr>
        <w:t>7</w:t>
      </w:r>
      <w:r w:rsidRPr="001D04D5">
        <w:rPr>
          <w:rFonts w:ascii="Times New Roman" w:hAnsi="Times New Roman"/>
          <w:sz w:val="24"/>
          <w:szCs w:val="24"/>
        </w:rPr>
        <w:t xml:space="preserve"> Photograph showing commencement of drilling at borehole-MBMK-01 with </w:t>
      </w:r>
      <w:r w:rsidR="00E15B4D" w:rsidRPr="001D04D5">
        <w:rPr>
          <w:rFonts w:ascii="Times New Roman" w:hAnsi="Times New Roman"/>
          <w:sz w:val="24"/>
          <w:szCs w:val="24"/>
        </w:rPr>
        <w:t xml:space="preserve">the </w:t>
      </w:r>
      <w:r w:rsidRPr="001D04D5">
        <w:rPr>
          <w:rFonts w:ascii="Times New Roman" w:hAnsi="Times New Roman"/>
          <w:sz w:val="24"/>
          <w:szCs w:val="24"/>
        </w:rPr>
        <w:t>MECL exploration team</w:t>
      </w:r>
      <w:r w:rsidR="00E33FAE">
        <w:rPr>
          <w:rFonts w:ascii="Times New Roman" w:hAnsi="Times New Roman"/>
          <w:sz w:val="24"/>
          <w:szCs w:val="24"/>
        </w:rPr>
        <w:t xml:space="preserve"> (E- </w:t>
      </w:r>
      <w:r w:rsidR="00E33FAE" w:rsidRPr="00E33FAE">
        <w:rPr>
          <w:rFonts w:ascii="Times New Roman" w:hAnsi="Times New Roman"/>
          <w:sz w:val="24"/>
          <w:szCs w:val="24"/>
        </w:rPr>
        <w:t>498372.78</w:t>
      </w:r>
      <w:r w:rsidR="00E33FAE">
        <w:rPr>
          <w:rFonts w:ascii="Times New Roman" w:hAnsi="Times New Roman"/>
          <w:sz w:val="24"/>
          <w:szCs w:val="24"/>
        </w:rPr>
        <w:t xml:space="preserve">m, N- </w:t>
      </w:r>
      <w:r w:rsidR="00E33FAE" w:rsidRPr="00E33FAE">
        <w:rPr>
          <w:rFonts w:ascii="Times New Roman" w:hAnsi="Times New Roman"/>
          <w:sz w:val="24"/>
          <w:szCs w:val="24"/>
        </w:rPr>
        <w:t>2615466.45</w:t>
      </w:r>
      <w:r w:rsidR="00E33FAE">
        <w:rPr>
          <w:rFonts w:ascii="Times New Roman" w:hAnsi="Times New Roman"/>
          <w:sz w:val="24"/>
          <w:szCs w:val="24"/>
        </w:rPr>
        <w:t>m)</w:t>
      </w:r>
    </w:p>
    <w:p w:rsidR="00BF5924" w:rsidRPr="001D04D5" w:rsidRDefault="00BF5924" w:rsidP="00BF5924">
      <w:pPr>
        <w:spacing w:after="0" w:line="240" w:lineRule="auto"/>
        <w:ind w:left="720"/>
        <w:jc w:val="center"/>
        <w:rPr>
          <w:rFonts w:ascii="Times New Roman" w:hAnsi="Times New Roman"/>
          <w:sz w:val="24"/>
          <w:szCs w:val="24"/>
        </w:rPr>
      </w:pPr>
    </w:p>
    <w:bookmarkEnd w:id="8"/>
    <w:p w:rsidR="00204008" w:rsidRPr="001D04D5" w:rsidRDefault="003A670D" w:rsidP="00010021">
      <w:pPr>
        <w:numPr>
          <w:ilvl w:val="3"/>
          <w:numId w:val="19"/>
        </w:numPr>
        <w:tabs>
          <w:tab w:val="left" w:pos="709"/>
        </w:tabs>
        <w:spacing w:after="0" w:line="360" w:lineRule="auto"/>
        <w:ind w:hanging="1004"/>
        <w:jc w:val="both"/>
        <w:rPr>
          <w:rFonts w:ascii="Times New Roman" w:hAnsi="Times New Roman"/>
          <w:sz w:val="24"/>
          <w:szCs w:val="24"/>
        </w:rPr>
      </w:pPr>
      <w:r w:rsidRPr="001D04D5">
        <w:rPr>
          <w:rFonts w:ascii="Times New Roman" w:hAnsi="Times New Roman"/>
          <w:sz w:val="24"/>
          <w:szCs w:val="24"/>
        </w:rPr>
        <w:t xml:space="preserve">The coordinates and reduced levels (RLs) of all boreholes were precisely determined using Differential Global Positioning System (DGPS) under the WGS-84 datum, ensuring spatial accuracy and consistency in borehole positioning. Borehole locations, have been plotted on the geological map of the block </w:t>
      </w:r>
      <w:r w:rsidRPr="00BF5924">
        <w:rPr>
          <w:rFonts w:ascii="Times New Roman" w:hAnsi="Times New Roman"/>
          <w:sz w:val="24"/>
          <w:szCs w:val="24"/>
        </w:rPr>
        <w:t>(Plate</w:t>
      </w:r>
      <w:r w:rsidR="009F52A6" w:rsidRPr="00BF5924">
        <w:rPr>
          <w:rFonts w:ascii="Times New Roman" w:hAnsi="Times New Roman"/>
          <w:sz w:val="24"/>
          <w:szCs w:val="24"/>
        </w:rPr>
        <w:t>-</w:t>
      </w:r>
      <w:r w:rsidR="00BF5924" w:rsidRPr="00BF5924">
        <w:rPr>
          <w:rFonts w:ascii="Times New Roman" w:hAnsi="Times New Roman"/>
          <w:sz w:val="24"/>
          <w:szCs w:val="24"/>
        </w:rPr>
        <w:t>III&amp;</w:t>
      </w:r>
      <w:r w:rsidRPr="00BF5924">
        <w:rPr>
          <w:rFonts w:ascii="Times New Roman" w:hAnsi="Times New Roman"/>
          <w:sz w:val="24"/>
          <w:szCs w:val="24"/>
        </w:rPr>
        <w:t>IV)</w:t>
      </w:r>
      <w:r w:rsidRPr="001D04D5">
        <w:rPr>
          <w:rFonts w:ascii="Times New Roman" w:hAnsi="Times New Roman"/>
          <w:sz w:val="24"/>
          <w:szCs w:val="24"/>
        </w:rPr>
        <w:t xml:space="preserve"> for spatial reference.</w:t>
      </w:r>
    </w:p>
    <w:p w:rsidR="009F52A6" w:rsidRPr="001D04D5" w:rsidRDefault="003A670D" w:rsidP="00010021">
      <w:pPr>
        <w:numPr>
          <w:ilvl w:val="3"/>
          <w:numId w:val="19"/>
        </w:numPr>
        <w:tabs>
          <w:tab w:val="left" w:pos="709"/>
        </w:tabs>
        <w:spacing w:after="0" w:line="360" w:lineRule="auto"/>
        <w:ind w:hanging="1004"/>
        <w:jc w:val="both"/>
        <w:rPr>
          <w:rFonts w:ascii="Times New Roman" w:hAnsi="Times New Roman"/>
          <w:sz w:val="24"/>
          <w:szCs w:val="24"/>
        </w:rPr>
      </w:pPr>
      <w:r w:rsidRPr="001D04D5">
        <w:rPr>
          <w:rFonts w:ascii="Times New Roman" w:hAnsi="Times New Roman"/>
          <w:sz w:val="24"/>
          <w:szCs w:val="24"/>
        </w:rPr>
        <w:t>The details of boreholes drilled, including total depths achieved, are systematically compiled in Table 10.</w:t>
      </w:r>
      <w:r w:rsidR="00735CC6" w:rsidRPr="001D04D5">
        <w:rPr>
          <w:rFonts w:ascii="Times New Roman" w:hAnsi="Times New Roman"/>
          <w:sz w:val="24"/>
          <w:szCs w:val="24"/>
        </w:rPr>
        <w:t>3</w:t>
      </w:r>
      <w:r w:rsidRPr="001D04D5">
        <w:rPr>
          <w:rFonts w:ascii="Times New Roman" w:hAnsi="Times New Roman"/>
          <w:sz w:val="24"/>
          <w:szCs w:val="24"/>
        </w:rPr>
        <w:t xml:space="preserve"> and submitted as Annexure I</w:t>
      </w:r>
      <w:r w:rsidR="00F768A1">
        <w:rPr>
          <w:rFonts w:ascii="Times New Roman" w:hAnsi="Times New Roman"/>
          <w:sz w:val="24"/>
          <w:szCs w:val="24"/>
        </w:rPr>
        <w:t>B</w:t>
      </w:r>
      <w:r w:rsidRPr="001D04D5">
        <w:rPr>
          <w:rFonts w:ascii="Times New Roman" w:hAnsi="Times New Roman"/>
          <w:sz w:val="24"/>
          <w:szCs w:val="24"/>
        </w:rPr>
        <w:t>, providing a comprehensive record of the drilling program for correlation, subsurface interpretation, and resource evaluation.</w:t>
      </w:r>
    </w:p>
    <w:p w:rsidR="00A62E8D" w:rsidRPr="001D04D5" w:rsidRDefault="00A62E8D" w:rsidP="001D04D5">
      <w:pPr>
        <w:spacing w:after="0" w:line="360" w:lineRule="auto"/>
        <w:ind w:left="600"/>
        <w:jc w:val="center"/>
        <w:rPr>
          <w:rFonts w:ascii="Times New Roman" w:hAnsi="Times New Roman"/>
          <w:b/>
          <w:sz w:val="24"/>
          <w:szCs w:val="24"/>
        </w:rPr>
      </w:pPr>
    </w:p>
    <w:p w:rsidR="00677824" w:rsidRPr="001D04D5" w:rsidRDefault="00677824" w:rsidP="001D04D5">
      <w:pPr>
        <w:spacing w:after="0" w:line="360" w:lineRule="auto"/>
        <w:ind w:left="600"/>
        <w:jc w:val="center"/>
        <w:rPr>
          <w:rFonts w:ascii="Times New Roman" w:hAnsi="Times New Roman"/>
          <w:b/>
          <w:sz w:val="24"/>
          <w:szCs w:val="24"/>
        </w:rPr>
      </w:pPr>
    </w:p>
    <w:p w:rsidR="0012045D" w:rsidRDefault="0012045D">
      <w:pPr>
        <w:spacing w:after="0" w:line="240" w:lineRule="auto"/>
        <w:rPr>
          <w:rFonts w:ascii="Times New Roman" w:hAnsi="Times New Roman"/>
          <w:b/>
          <w:sz w:val="24"/>
          <w:szCs w:val="24"/>
        </w:rPr>
      </w:pPr>
      <w:r>
        <w:rPr>
          <w:rFonts w:ascii="Times New Roman" w:hAnsi="Times New Roman"/>
          <w:b/>
          <w:sz w:val="24"/>
          <w:szCs w:val="24"/>
        </w:rPr>
        <w:br w:type="page"/>
      </w:r>
    </w:p>
    <w:p w:rsidR="00801067" w:rsidRPr="001D04D5" w:rsidRDefault="00801067" w:rsidP="001D04D5">
      <w:pPr>
        <w:spacing w:after="0" w:line="360" w:lineRule="auto"/>
        <w:ind w:left="600"/>
        <w:jc w:val="center"/>
        <w:rPr>
          <w:rFonts w:ascii="Times New Roman" w:hAnsi="Times New Roman"/>
          <w:b/>
          <w:sz w:val="24"/>
          <w:szCs w:val="24"/>
        </w:rPr>
      </w:pPr>
      <w:r w:rsidRPr="001D04D5">
        <w:rPr>
          <w:rFonts w:ascii="Times New Roman" w:hAnsi="Times New Roman"/>
          <w:b/>
          <w:sz w:val="24"/>
          <w:szCs w:val="24"/>
        </w:rPr>
        <w:lastRenderedPageBreak/>
        <w:t>Table- 10.</w:t>
      </w:r>
      <w:r w:rsidR="00735CC6" w:rsidRPr="001D04D5">
        <w:rPr>
          <w:rFonts w:ascii="Times New Roman" w:hAnsi="Times New Roman"/>
          <w:b/>
          <w:sz w:val="24"/>
          <w:szCs w:val="24"/>
        </w:rPr>
        <w:t>3</w:t>
      </w:r>
    </w:p>
    <w:p w:rsidR="008E1765" w:rsidRPr="001D04D5" w:rsidRDefault="00801067" w:rsidP="001D04D5">
      <w:pPr>
        <w:autoSpaceDE w:val="0"/>
        <w:autoSpaceDN w:val="0"/>
        <w:adjustRightInd w:val="0"/>
        <w:spacing w:after="0" w:line="360" w:lineRule="auto"/>
        <w:ind w:left="600"/>
        <w:jc w:val="center"/>
        <w:rPr>
          <w:rFonts w:ascii="Times New Roman" w:hAnsi="Times New Roman"/>
          <w:b/>
          <w:sz w:val="24"/>
          <w:szCs w:val="24"/>
        </w:rPr>
      </w:pPr>
      <w:r w:rsidRPr="001D04D5">
        <w:rPr>
          <w:rFonts w:ascii="Times New Roman" w:hAnsi="Times New Roman"/>
          <w:b/>
          <w:sz w:val="24"/>
          <w:szCs w:val="24"/>
        </w:rPr>
        <w:t xml:space="preserve">Details of Boreholes </w:t>
      </w:r>
      <w:r w:rsidR="008E1765" w:rsidRPr="001D04D5">
        <w:rPr>
          <w:rFonts w:ascii="Times New Roman" w:hAnsi="Times New Roman"/>
          <w:b/>
          <w:sz w:val="24"/>
          <w:szCs w:val="24"/>
        </w:rPr>
        <w:t>in Mudhan-Khatiya Block for Glauconite in Tehsil-Lakhpat, District- Kachchh, Gujarat</w:t>
      </w:r>
    </w:p>
    <w:tbl>
      <w:tblPr>
        <w:tblpPr w:leftFromText="180" w:rightFromText="180" w:vertAnchor="text" w:horzAnchor="margin" w:tblpXSpec="right" w:tblpY="10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2"/>
        <w:gridCol w:w="1130"/>
        <w:gridCol w:w="855"/>
        <w:gridCol w:w="1276"/>
        <w:gridCol w:w="1134"/>
        <w:gridCol w:w="1221"/>
        <w:gridCol w:w="1365"/>
        <w:gridCol w:w="1360"/>
      </w:tblGrid>
      <w:tr w:rsidR="00E33FAE" w:rsidRPr="00CC6111" w:rsidTr="00E33FAE">
        <w:trPr>
          <w:trHeight w:val="873"/>
          <w:tblHeader/>
        </w:trPr>
        <w:tc>
          <w:tcPr>
            <w:tcW w:w="562" w:type="dxa"/>
            <w:noWrap/>
            <w:vAlign w:val="center"/>
            <w:hideMark/>
          </w:tcPr>
          <w:p w:rsidR="00487251" w:rsidRPr="00CC6111" w:rsidRDefault="00487251" w:rsidP="00CC6111">
            <w:pPr>
              <w:spacing w:after="0"/>
              <w:jc w:val="center"/>
              <w:rPr>
                <w:rFonts w:ascii="Times New Roman" w:hAnsi="Times New Roman"/>
                <w:b/>
                <w:bCs/>
                <w:sz w:val="20"/>
                <w:szCs w:val="20"/>
                <w:lang w:val="en-IN" w:eastAsia="en-IN"/>
              </w:rPr>
            </w:pPr>
            <w:r w:rsidRPr="00CC6111">
              <w:rPr>
                <w:rFonts w:ascii="Times New Roman" w:hAnsi="Times New Roman"/>
                <w:b/>
                <w:bCs/>
                <w:sz w:val="20"/>
                <w:szCs w:val="20"/>
                <w:lang w:val="en-IN" w:eastAsia="en-IN"/>
              </w:rPr>
              <w:t>Sl.No.</w:t>
            </w:r>
          </w:p>
        </w:tc>
        <w:tc>
          <w:tcPr>
            <w:tcW w:w="1130" w:type="dxa"/>
            <w:noWrap/>
            <w:vAlign w:val="center"/>
            <w:hideMark/>
          </w:tcPr>
          <w:p w:rsidR="00487251" w:rsidRPr="00CC6111" w:rsidRDefault="00487251" w:rsidP="00CC6111">
            <w:pPr>
              <w:spacing w:after="0"/>
              <w:jc w:val="center"/>
              <w:rPr>
                <w:rFonts w:ascii="Times New Roman" w:hAnsi="Times New Roman"/>
                <w:b/>
                <w:bCs/>
                <w:sz w:val="20"/>
                <w:szCs w:val="20"/>
                <w:lang w:val="en-IN" w:eastAsia="en-IN"/>
              </w:rPr>
            </w:pPr>
            <w:r w:rsidRPr="00CC6111">
              <w:rPr>
                <w:rFonts w:ascii="Times New Roman" w:hAnsi="Times New Roman"/>
                <w:b/>
                <w:bCs/>
                <w:sz w:val="20"/>
                <w:szCs w:val="20"/>
                <w:lang w:val="en-IN" w:eastAsia="en-IN"/>
              </w:rPr>
              <w:t>BH.No.</w:t>
            </w:r>
          </w:p>
        </w:tc>
        <w:tc>
          <w:tcPr>
            <w:tcW w:w="855" w:type="dxa"/>
            <w:noWrap/>
            <w:vAlign w:val="center"/>
            <w:hideMark/>
          </w:tcPr>
          <w:p w:rsidR="00487251" w:rsidRPr="00CC6111" w:rsidRDefault="00487251" w:rsidP="00CC6111">
            <w:pPr>
              <w:spacing w:after="0"/>
              <w:jc w:val="center"/>
              <w:rPr>
                <w:rFonts w:ascii="Times New Roman" w:hAnsi="Times New Roman"/>
                <w:b/>
                <w:bCs/>
                <w:sz w:val="20"/>
                <w:szCs w:val="20"/>
                <w:lang w:val="en-IN" w:eastAsia="en-IN"/>
              </w:rPr>
            </w:pPr>
            <w:r w:rsidRPr="00CC6111">
              <w:rPr>
                <w:rFonts w:ascii="Times New Roman" w:hAnsi="Times New Roman"/>
                <w:b/>
                <w:bCs/>
                <w:sz w:val="20"/>
                <w:szCs w:val="20"/>
                <w:lang w:val="en-IN" w:eastAsia="en-IN"/>
              </w:rPr>
              <w:t>RL (m)</w:t>
            </w:r>
          </w:p>
        </w:tc>
        <w:tc>
          <w:tcPr>
            <w:tcW w:w="1276" w:type="dxa"/>
            <w:noWrap/>
            <w:vAlign w:val="center"/>
            <w:hideMark/>
          </w:tcPr>
          <w:p w:rsidR="00487251" w:rsidRPr="00CC6111" w:rsidRDefault="00487251" w:rsidP="00CC6111">
            <w:pPr>
              <w:spacing w:after="0"/>
              <w:jc w:val="center"/>
              <w:rPr>
                <w:rFonts w:ascii="Times New Roman" w:hAnsi="Times New Roman"/>
                <w:b/>
                <w:bCs/>
                <w:sz w:val="20"/>
                <w:szCs w:val="20"/>
                <w:lang w:val="en-IN" w:eastAsia="en-IN"/>
              </w:rPr>
            </w:pPr>
            <w:r w:rsidRPr="00CC6111">
              <w:rPr>
                <w:rFonts w:ascii="Times New Roman" w:hAnsi="Times New Roman"/>
                <w:b/>
                <w:bCs/>
                <w:sz w:val="20"/>
                <w:szCs w:val="20"/>
                <w:lang w:val="en-IN" w:eastAsia="en-IN"/>
              </w:rPr>
              <w:t>Northing (m)</w:t>
            </w:r>
          </w:p>
        </w:tc>
        <w:tc>
          <w:tcPr>
            <w:tcW w:w="1134" w:type="dxa"/>
            <w:noWrap/>
            <w:vAlign w:val="center"/>
            <w:hideMark/>
          </w:tcPr>
          <w:p w:rsidR="00487251" w:rsidRPr="00CC6111" w:rsidRDefault="00487251" w:rsidP="00CC6111">
            <w:pPr>
              <w:spacing w:after="0"/>
              <w:jc w:val="center"/>
              <w:rPr>
                <w:rFonts w:ascii="Times New Roman" w:hAnsi="Times New Roman"/>
                <w:b/>
                <w:bCs/>
                <w:sz w:val="20"/>
                <w:szCs w:val="20"/>
                <w:lang w:val="en-IN" w:eastAsia="en-IN"/>
              </w:rPr>
            </w:pPr>
            <w:r w:rsidRPr="00CC6111">
              <w:rPr>
                <w:rFonts w:ascii="Times New Roman" w:hAnsi="Times New Roman"/>
                <w:b/>
                <w:bCs/>
                <w:sz w:val="20"/>
                <w:szCs w:val="20"/>
                <w:lang w:val="en-IN" w:eastAsia="en-IN"/>
              </w:rPr>
              <w:t>Easting (m)</w:t>
            </w:r>
          </w:p>
        </w:tc>
        <w:tc>
          <w:tcPr>
            <w:tcW w:w="1221" w:type="dxa"/>
            <w:noWrap/>
            <w:vAlign w:val="center"/>
            <w:hideMark/>
          </w:tcPr>
          <w:p w:rsidR="00487251" w:rsidRPr="00CC6111" w:rsidRDefault="00487251" w:rsidP="00CC6111">
            <w:pPr>
              <w:spacing w:after="0"/>
              <w:jc w:val="center"/>
              <w:rPr>
                <w:rFonts w:ascii="Times New Roman" w:hAnsi="Times New Roman"/>
                <w:b/>
                <w:bCs/>
                <w:sz w:val="20"/>
                <w:szCs w:val="20"/>
                <w:lang w:val="en-IN" w:eastAsia="en-IN"/>
              </w:rPr>
            </w:pPr>
            <w:r w:rsidRPr="00CC6111">
              <w:rPr>
                <w:rFonts w:ascii="Times New Roman" w:hAnsi="Times New Roman"/>
                <w:b/>
                <w:bCs/>
                <w:sz w:val="20"/>
                <w:szCs w:val="20"/>
                <w:lang w:val="en-IN" w:eastAsia="en-IN"/>
              </w:rPr>
              <w:t>Date of Commencement</w:t>
            </w:r>
          </w:p>
        </w:tc>
        <w:tc>
          <w:tcPr>
            <w:tcW w:w="1365" w:type="dxa"/>
            <w:noWrap/>
            <w:vAlign w:val="center"/>
            <w:hideMark/>
          </w:tcPr>
          <w:p w:rsidR="00487251" w:rsidRPr="00CC6111" w:rsidRDefault="00487251" w:rsidP="00CC6111">
            <w:pPr>
              <w:spacing w:after="0"/>
              <w:jc w:val="center"/>
              <w:rPr>
                <w:rFonts w:ascii="Times New Roman" w:hAnsi="Times New Roman"/>
                <w:b/>
                <w:bCs/>
                <w:sz w:val="20"/>
                <w:szCs w:val="20"/>
                <w:lang w:val="en-IN" w:eastAsia="en-IN"/>
              </w:rPr>
            </w:pPr>
            <w:r w:rsidRPr="00CC6111">
              <w:rPr>
                <w:rFonts w:ascii="Times New Roman" w:hAnsi="Times New Roman"/>
                <w:b/>
                <w:bCs/>
                <w:sz w:val="20"/>
                <w:szCs w:val="20"/>
                <w:lang w:val="en-IN" w:eastAsia="en-IN"/>
              </w:rPr>
              <w:t>Date of Closure</w:t>
            </w:r>
          </w:p>
        </w:tc>
        <w:tc>
          <w:tcPr>
            <w:tcW w:w="1360" w:type="dxa"/>
            <w:noWrap/>
            <w:vAlign w:val="center"/>
            <w:hideMark/>
          </w:tcPr>
          <w:p w:rsidR="00487251" w:rsidRPr="00CC6111" w:rsidRDefault="00487251" w:rsidP="00CC6111">
            <w:pPr>
              <w:spacing w:after="0"/>
              <w:jc w:val="center"/>
              <w:rPr>
                <w:rFonts w:ascii="Times New Roman" w:hAnsi="Times New Roman"/>
                <w:b/>
                <w:bCs/>
                <w:sz w:val="20"/>
                <w:szCs w:val="20"/>
                <w:lang w:val="en-IN" w:eastAsia="en-IN"/>
              </w:rPr>
            </w:pPr>
            <w:r w:rsidRPr="00CC6111">
              <w:rPr>
                <w:rFonts w:ascii="Times New Roman" w:hAnsi="Times New Roman"/>
                <w:b/>
                <w:bCs/>
                <w:sz w:val="20"/>
                <w:szCs w:val="20"/>
                <w:lang w:val="en-IN" w:eastAsia="en-IN"/>
              </w:rPr>
              <w:t>Total Depth(m)</w:t>
            </w:r>
          </w:p>
        </w:tc>
      </w:tr>
      <w:tr w:rsidR="00E33FAE" w:rsidRPr="00CC6111" w:rsidTr="00E33FAE">
        <w:trPr>
          <w:trHeight w:val="238"/>
        </w:trPr>
        <w:tc>
          <w:tcPr>
            <w:tcW w:w="562" w:type="dxa"/>
            <w:noWrap/>
            <w:vAlign w:val="center"/>
            <w:hideMark/>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1</w:t>
            </w:r>
          </w:p>
        </w:tc>
        <w:tc>
          <w:tcPr>
            <w:tcW w:w="1130" w:type="dxa"/>
            <w:noWrap/>
            <w:vAlign w:val="center"/>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MBMK-01</w:t>
            </w:r>
          </w:p>
        </w:tc>
        <w:tc>
          <w:tcPr>
            <w:tcW w:w="855" w:type="dxa"/>
            <w:noWrap/>
          </w:tcPr>
          <w:p w:rsidR="00E33FAE" w:rsidRPr="00CC6111" w:rsidRDefault="00E33FAE" w:rsidP="00E33FAE">
            <w:pPr>
              <w:spacing w:after="0"/>
              <w:jc w:val="center"/>
              <w:rPr>
                <w:rFonts w:ascii="Times New Roman" w:hAnsi="Times New Roman"/>
                <w:sz w:val="20"/>
                <w:szCs w:val="20"/>
                <w:lang w:val="en-IN" w:eastAsia="en-IN"/>
              </w:rPr>
            </w:pPr>
            <w:r w:rsidRPr="003F37EC">
              <w:t>97.75</w:t>
            </w:r>
          </w:p>
        </w:tc>
        <w:tc>
          <w:tcPr>
            <w:tcW w:w="1276" w:type="dxa"/>
            <w:noWrap/>
          </w:tcPr>
          <w:p w:rsidR="00E33FAE" w:rsidRPr="00CC6111" w:rsidRDefault="00E33FAE" w:rsidP="00E33FAE">
            <w:pPr>
              <w:spacing w:after="0"/>
              <w:jc w:val="center"/>
              <w:rPr>
                <w:rFonts w:ascii="Times New Roman" w:hAnsi="Times New Roman"/>
                <w:sz w:val="20"/>
                <w:szCs w:val="20"/>
                <w:lang w:val="en-IN" w:eastAsia="en-IN"/>
              </w:rPr>
            </w:pPr>
            <w:r w:rsidRPr="006A4117">
              <w:t>2615466.45</w:t>
            </w:r>
          </w:p>
        </w:tc>
        <w:tc>
          <w:tcPr>
            <w:tcW w:w="1134"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498372.78</w:t>
            </w:r>
          </w:p>
        </w:tc>
        <w:tc>
          <w:tcPr>
            <w:tcW w:w="1221"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19.10.2025</w:t>
            </w:r>
          </w:p>
        </w:tc>
        <w:tc>
          <w:tcPr>
            <w:tcW w:w="1365"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15.11.2025</w:t>
            </w:r>
          </w:p>
        </w:tc>
        <w:tc>
          <w:tcPr>
            <w:tcW w:w="1360"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30.00</w:t>
            </w:r>
          </w:p>
        </w:tc>
      </w:tr>
      <w:tr w:rsidR="00E33FAE" w:rsidRPr="00CC6111" w:rsidTr="00E33FAE">
        <w:trPr>
          <w:trHeight w:val="209"/>
        </w:trPr>
        <w:tc>
          <w:tcPr>
            <w:tcW w:w="562" w:type="dxa"/>
            <w:noWrap/>
            <w:vAlign w:val="center"/>
            <w:hideMark/>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2</w:t>
            </w:r>
          </w:p>
        </w:tc>
        <w:tc>
          <w:tcPr>
            <w:tcW w:w="1130" w:type="dxa"/>
            <w:noWrap/>
            <w:vAlign w:val="center"/>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MBMK-02</w:t>
            </w:r>
          </w:p>
        </w:tc>
        <w:tc>
          <w:tcPr>
            <w:tcW w:w="855" w:type="dxa"/>
            <w:noWrap/>
          </w:tcPr>
          <w:p w:rsidR="00E33FAE" w:rsidRPr="00CC6111" w:rsidRDefault="00E33FAE" w:rsidP="00E33FAE">
            <w:pPr>
              <w:spacing w:after="0"/>
              <w:jc w:val="center"/>
              <w:rPr>
                <w:rFonts w:ascii="Times New Roman" w:hAnsi="Times New Roman"/>
                <w:sz w:val="20"/>
                <w:szCs w:val="20"/>
                <w:lang w:val="en-IN" w:eastAsia="en-IN"/>
              </w:rPr>
            </w:pPr>
            <w:r w:rsidRPr="003F37EC">
              <w:t>75.66</w:t>
            </w:r>
          </w:p>
        </w:tc>
        <w:tc>
          <w:tcPr>
            <w:tcW w:w="1276" w:type="dxa"/>
            <w:noWrap/>
          </w:tcPr>
          <w:p w:rsidR="00E33FAE" w:rsidRPr="00CC6111" w:rsidRDefault="00E33FAE" w:rsidP="00E33FAE">
            <w:pPr>
              <w:spacing w:after="0"/>
              <w:jc w:val="center"/>
              <w:rPr>
                <w:rFonts w:ascii="Times New Roman" w:hAnsi="Times New Roman"/>
                <w:sz w:val="20"/>
                <w:szCs w:val="20"/>
                <w:lang w:val="en-IN" w:eastAsia="en-IN"/>
              </w:rPr>
            </w:pPr>
            <w:r w:rsidRPr="006A4117">
              <w:t>2620754.60</w:t>
            </w:r>
          </w:p>
        </w:tc>
        <w:tc>
          <w:tcPr>
            <w:tcW w:w="1134"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496833.77</w:t>
            </w:r>
          </w:p>
        </w:tc>
        <w:tc>
          <w:tcPr>
            <w:tcW w:w="1221"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16.11.2025</w:t>
            </w:r>
          </w:p>
        </w:tc>
        <w:tc>
          <w:tcPr>
            <w:tcW w:w="1365"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27.11.2025</w:t>
            </w:r>
          </w:p>
        </w:tc>
        <w:tc>
          <w:tcPr>
            <w:tcW w:w="1360"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30.00</w:t>
            </w:r>
          </w:p>
        </w:tc>
      </w:tr>
      <w:tr w:rsidR="00E33FAE" w:rsidRPr="00CC6111" w:rsidTr="00E33FAE">
        <w:trPr>
          <w:trHeight w:val="320"/>
        </w:trPr>
        <w:tc>
          <w:tcPr>
            <w:tcW w:w="562" w:type="dxa"/>
            <w:noWrap/>
            <w:vAlign w:val="center"/>
            <w:hideMark/>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3</w:t>
            </w:r>
          </w:p>
        </w:tc>
        <w:tc>
          <w:tcPr>
            <w:tcW w:w="1130" w:type="dxa"/>
            <w:noWrap/>
            <w:vAlign w:val="center"/>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MBMK-03</w:t>
            </w:r>
          </w:p>
        </w:tc>
        <w:tc>
          <w:tcPr>
            <w:tcW w:w="855" w:type="dxa"/>
            <w:noWrap/>
          </w:tcPr>
          <w:p w:rsidR="00E33FAE" w:rsidRPr="00CC6111" w:rsidRDefault="00E33FAE" w:rsidP="00E33FAE">
            <w:pPr>
              <w:spacing w:after="0"/>
              <w:jc w:val="center"/>
              <w:rPr>
                <w:rFonts w:ascii="Times New Roman" w:hAnsi="Times New Roman"/>
                <w:sz w:val="20"/>
                <w:szCs w:val="20"/>
                <w:lang w:val="en-IN" w:eastAsia="en-IN"/>
              </w:rPr>
            </w:pPr>
            <w:r w:rsidRPr="003F37EC">
              <w:t>107.92</w:t>
            </w:r>
          </w:p>
        </w:tc>
        <w:tc>
          <w:tcPr>
            <w:tcW w:w="1276" w:type="dxa"/>
            <w:noWrap/>
          </w:tcPr>
          <w:p w:rsidR="00E33FAE" w:rsidRPr="00CC6111" w:rsidRDefault="00E33FAE" w:rsidP="00E33FAE">
            <w:pPr>
              <w:spacing w:after="0"/>
              <w:jc w:val="center"/>
              <w:rPr>
                <w:rFonts w:ascii="Times New Roman" w:hAnsi="Times New Roman"/>
                <w:sz w:val="20"/>
                <w:szCs w:val="20"/>
                <w:lang w:val="en-IN" w:eastAsia="en-IN"/>
              </w:rPr>
            </w:pPr>
            <w:r w:rsidRPr="006A4117">
              <w:t>2616503.17</w:t>
            </w:r>
          </w:p>
        </w:tc>
        <w:tc>
          <w:tcPr>
            <w:tcW w:w="1134"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498372.59</w:t>
            </w:r>
          </w:p>
        </w:tc>
        <w:tc>
          <w:tcPr>
            <w:tcW w:w="1221"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20.11.2025</w:t>
            </w:r>
          </w:p>
        </w:tc>
        <w:tc>
          <w:tcPr>
            <w:tcW w:w="1365"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05.12.2025</w:t>
            </w:r>
          </w:p>
        </w:tc>
        <w:tc>
          <w:tcPr>
            <w:tcW w:w="1360"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23.00</w:t>
            </w:r>
          </w:p>
        </w:tc>
      </w:tr>
      <w:tr w:rsidR="00E33FAE" w:rsidRPr="00CC6111" w:rsidTr="00E33FAE">
        <w:trPr>
          <w:trHeight w:val="290"/>
        </w:trPr>
        <w:tc>
          <w:tcPr>
            <w:tcW w:w="562" w:type="dxa"/>
            <w:noWrap/>
            <w:vAlign w:val="center"/>
            <w:hideMark/>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4</w:t>
            </w:r>
          </w:p>
        </w:tc>
        <w:tc>
          <w:tcPr>
            <w:tcW w:w="1130" w:type="dxa"/>
            <w:noWrap/>
            <w:vAlign w:val="center"/>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MBMK-04</w:t>
            </w:r>
          </w:p>
        </w:tc>
        <w:tc>
          <w:tcPr>
            <w:tcW w:w="855" w:type="dxa"/>
            <w:noWrap/>
          </w:tcPr>
          <w:p w:rsidR="00E33FAE" w:rsidRPr="00CC6111" w:rsidRDefault="00E33FAE" w:rsidP="00E33FAE">
            <w:pPr>
              <w:spacing w:after="0"/>
              <w:jc w:val="center"/>
              <w:rPr>
                <w:rFonts w:ascii="Times New Roman" w:hAnsi="Times New Roman"/>
                <w:sz w:val="20"/>
                <w:szCs w:val="20"/>
                <w:lang w:val="en-IN" w:eastAsia="en-IN"/>
              </w:rPr>
            </w:pPr>
            <w:r w:rsidRPr="003F37EC">
              <w:t>56.22</w:t>
            </w:r>
          </w:p>
        </w:tc>
        <w:tc>
          <w:tcPr>
            <w:tcW w:w="1276" w:type="dxa"/>
            <w:noWrap/>
          </w:tcPr>
          <w:p w:rsidR="00E33FAE" w:rsidRPr="00CC6111" w:rsidRDefault="00E33FAE" w:rsidP="00E33FAE">
            <w:pPr>
              <w:spacing w:after="0"/>
              <w:jc w:val="center"/>
              <w:rPr>
                <w:rFonts w:ascii="Times New Roman" w:hAnsi="Times New Roman"/>
                <w:sz w:val="20"/>
                <w:szCs w:val="20"/>
                <w:lang w:val="en-IN" w:eastAsia="en-IN"/>
              </w:rPr>
            </w:pPr>
            <w:r w:rsidRPr="006A4117">
              <w:t>2621954.82</w:t>
            </w:r>
          </w:p>
        </w:tc>
        <w:tc>
          <w:tcPr>
            <w:tcW w:w="1134"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495731.16</w:t>
            </w:r>
          </w:p>
        </w:tc>
        <w:tc>
          <w:tcPr>
            <w:tcW w:w="1221"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28.11.2025</w:t>
            </w:r>
          </w:p>
        </w:tc>
        <w:tc>
          <w:tcPr>
            <w:tcW w:w="1365"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07.12.2025</w:t>
            </w:r>
          </w:p>
        </w:tc>
        <w:tc>
          <w:tcPr>
            <w:tcW w:w="1360"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23.00</w:t>
            </w:r>
          </w:p>
        </w:tc>
      </w:tr>
      <w:tr w:rsidR="00E33FAE" w:rsidRPr="00CC6111" w:rsidTr="00E33FAE">
        <w:trPr>
          <w:trHeight w:val="259"/>
        </w:trPr>
        <w:tc>
          <w:tcPr>
            <w:tcW w:w="562" w:type="dxa"/>
            <w:noWrap/>
            <w:vAlign w:val="center"/>
            <w:hideMark/>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5</w:t>
            </w:r>
          </w:p>
        </w:tc>
        <w:tc>
          <w:tcPr>
            <w:tcW w:w="1130" w:type="dxa"/>
            <w:noWrap/>
            <w:vAlign w:val="center"/>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MBMK-05</w:t>
            </w:r>
          </w:p>
        </w:tc>
        <w:tc>
          <w:tcPr>
            <w:tcW w:w="855" w:type="dxa"/>
            <w:noWrap/>
          </w:tcPr>
          <w:p w:rsidR="00E33FAE" w:rsidRPr="00CC6111" w:rsidRDefault="00E33FAE" w:rsidP="00E33FAE">
            <w:pPr>
              <w:spacing w:after="0"/>
              <w:jc w:val="center"/>
              <w:rPr>
                <w:rFonts w:ascii="Times New Roman" w:hAnsi="Times New Roman"/>
                <w:sz w:val="20"/>
                <w:szCs w:val="20"/>
                <w:lang w:val="en-IN" w:eastAsia="en-IN"/>
              </w:rPr>
            </w:pPr>
            <w:r w:rsidRPr="003F37EC">
              <w:t>103.85</w:t>
            </w:r>
          </w:p>
        </w:tc>
        <w:tc>
          <w:tcPr>
            <w:tcW w:w="1276" w:type="dxa"/>
            <w:noWrap/>
          </w:tcPr>
          <w:p w:rsidR="00E33FAE" w:rsidRPr="00CC6111" w:rsidRDefault="00E33FAE" w:rsidP="00E33FAE">
            <w:pPr>
              <w:spacing w:after="0"/>
              <w:jc w:val="center"/>
              <w:rPr>
                <w:rFonts w:ascii="Times New Roman" w:hAnsi="Times New Roman"/>
                <w:sz w:val="20"/>
                <w:szCs w:val="20"/>
                <w:lang w:val="en-IN" w:eastAsia="en-IN"/>
              </w:rPr>
            </w:pPr>
            <w:r w:rsidRPr="006A4117">
              <w:t>2618523.88</w:t>
            </w:r>
          </w:p>
        </w:tc>
        <w:tc>
          <w:tcPr>
            <w:tcW w:w="1134"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497183.82</w:t>
            </w:r>
          </w:p>
        </w:tc>
        <w:tc>
          <w:tcPr>
            <w:tcW w:w="1221"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07.12.2025</w:t>
            </w:r>
          </w:p>
        </w:tc>
        <w:tc>
          <w:tcPr>
            <w:tcW w:w="1365"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27.12.2025</w:t>
            </w:r>
          </w:p>
        </w:tc>
        <w:tc>
          <w:tcPr>
            <w:tcW w:w="1360"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27.00</w:t>
            </w:r>
          </w:p>
        </w:tc>
      </w:tr>
      <w:tr w:rsidR="00E33FAE" w:rsidRPr="00CC6111" w:rsidTr="00E33FAE">
        <w:trPr>
          <w:trHeight w:val="216"/>
        </w:trPr>
        <w:tc>
          <w:tcPr>
            <w:tcW w:w="562" w:type="dxa"/>
            <w:noWrap/>
            <w:vAlign w:val="center"/>
            <w:hideMark/>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6</w:t>
            </w:r>
          </w:p>
        </w:tc>
        <w:tc>
          <w:tcPr>
            <w:tcW w:w="1130" w:type="dxa"/>
            <w:noWrap/>
            <w:vAlign w:val="center"/>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MBMK-06</w:t>
            </w:r>
          </w:p>
        </w:tc>
        <w:tc>
          <w:tcPr>
            <w:tcW w:w="855" w:type="dxa"/>
            <w:noWrap/>
          </w:tcPr>
          <w:p w:rsidR="00E33FAE" w:rsidRPr="00CC6111" w:rsidRDefault="00E33FAE" w:rsidP="00E33FAE">
            <w:pPr>
              <w:spacing w:after="0"/>
              <w:jc w:val="center"/>
              <w:rPr>
                <w:rFonts w:ascii="Times New Roman" w:hAnsi="Times New Roman"/>
                <w:sz w:val="20"/>
                <w:szCs w:val="20"/>
                <w:lang w:val="en-IN" w:eastAsia="en-IN"/>
              </w:rPr>
            </w:pPr>
            <w:r w:rsidRPr="003F37EC">
              <w:t>45.67</w:t>
            </w:r>
          </w:p>
        </w:tc>
        <w:tc>
          <w:tcPr>
            <w:tcW w:w="1276" w:type="dxa"/>
            <w:noWrap/>
          </w:tcPr>
          <w:p w:rsidR="00E33FAE" w:rsidRPr="00CC6111" w:rsidRDefault="00E33FAE" w:rsidP="00E33FAE">
            <w:pPr>
              <w:spacing w:after="0"/>
              <w:jc w:val="center"/>
              <w:rPr>
                <w:rFonts w:ascii="Times New Roman" w:hAnsi="Times New Roman"/>
                <w:sz w:val="20"/>
                <w:szCs w:val="20"/>
                <w:lang w:val="en-IN" w:eastAsia="en-IN"/>
              </w:rPr>
            </w:pPr>
            <w:r w:rsidRPr="006A4117">
              <w:t>2623025.78</w:t>
            </w:r>
          </w:p>
        </w:tc>
        <w:tc>
          <w:tcPr>
            <w:tcW w:w="1134"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495018.15</w:t>
            </w:r>
          </w:p>
        </w:tc>
        <w:tc>
          <w:tcPr>
            <w:tcW w:w="1221"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08.12.2025</w:t>
            </w:r>
          </w:p>
        </w:tc>
        <w:tc>
          <w:tcPr>
            <w:tcW w:w="1365"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20.12.2025</w:t>
            </w:r>
          </w:p>
        </w:tc>
        <w:tc>
          <w:tcPr>
            <w:tcW w:w="1360"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33.00</w:t>
            </w:r>
          </w:p>
        </w:tc>
      </w:tr>
      <w:tr w:rsidR="00E33FAE" w:rsidRPr="00CC6111" w:rsidTr="00E33FAE">
        <w:trPr>
          <w:trHeight w:val="327"/>
        </w:trPr>
        <w:tc>
          <w:tcPr>
            <w:tcW w:w="562" w:type="dxa"/>
            <w:noWrap/>
            <w:vAlign w:val="center"/>
            <w:hideMark/>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7</w:t>
            </w:r>
          </w:p>
        </w:tc>
        <w:tc>
          <w:tcPr>
            <w:tcW w:w="1130" w:type="dxa"/>
            <w:noWrap/>
            <w:vAlign w:val="center"/>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MBMK-07</w:t>
            </w:r>
          </w:p>
        </w:tc>
        <w:tc>
          <w:tcPr>
            <w:tcW w:w="855" w:type="dxa"/>
            <w:noWrap/>
          </w:tcPr>
          <w:p w:rsidR="00E33FAE" w:rsidRPr="00CC6111" w:rsidRDefault="00E33FAE" w:rsidP="00E33FAE">
            <w:pPr>
              <w:spacing w:after="0"/>
              <w:jc w:val="center"/>
              <w:rPr>
                <w:rFonts w:ascii="Times New Roman" w:hAnsi="Times New Roman"/>
                <w:sz w:val="20"/>
                <w:szCs w:val="20"/>
                <w:lang w:val="en-IN" w:eastAsia="en-IN"/>
              </w:rPr>
            </w:pPr>
            <w:r w:rsidRPr="003F37EC">
              <w:t>51.74</w:t>
            </w:r>
          </w:p>
        </w:tc>
        <w:tc>
          <w:tcPr>
            <w:tcW w:w="1276" w:type="dxa"/>
            <w:noWrap/>
          </w:tcPr>
          <w:p w:rsidR="00E33FAE" w:rsidRPr="00CC6111" w:rsidRDefault="00E33FAE" w:rsidP="00E33FAE">
            <w:pPr>
              <w:spacing w:after="0"/>
              <w:jc w:val="center"/>
              <w:rPr>
                <w:rFonts w:ascii="Times New Roman" w:hAnsi="Times New Roman"/>
                <w:sz w:val="20"/>
                <w:szCs w:val="20"/>
                <w:lang w:val="en-IN" w:eastAsia="en-IN"/>
              </w:rPr>
            </w:pPr>
            <w:r w:rsidRPr="006A4117">
              <w:t>2624855.80</w:t>
            </w:r>
          </w:p>
        </w:tc>
        <w:tc>
          <w:tcPr>
            <w:tcW w:w="1134"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495174.99</w:t>
            </w:r>
          </w:p>
        </w:tc>
        <w:tc>
          <w:tcPr>
            <w:tcW w:w="1221"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14.01.2026</w:t>
            </w:r>
          </w:p>
        </w:tc>
        <w:tc>
          <w:tcPr>
            <w:tcW w:w="1365"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17.01.2026</w:t>
            </w:r>
          </w:p>
        </w:tc>
        <w:tc>
          <w:tcPr>
            <w:tcW w:w="1360"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15.00</w:t>
            </w:r>
          </w:p>
        </w:tc>
      </w:tr>
      <w:tr w:rsidR="00E33FAE" w:rsidRPr="00CC6111" w:rsidTr="00E33FAE">
        <w:trPr>
          <w:trHeight w:val="297"/>
        </w:trPr>
        <w:tc>
          <w:tcPr>
            <w:tcW w:w="562" w:type="dxa"/>
            <w:noWrap/>
            <w:vAlign w:val="center"/>
            <w:hideMark/>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8</w:t>
            </w:r>
          </w:p>
        </w:tc>
        <w:tc>
          <w:tcPr>
            <w:tcW w:w="1130" w:type="dxa"/>
            <w:noWrap/>
            <w:vAlign w:val="center"/>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MBMK-08</w:t>
            </w:r>
          </w:p>
        </w:tc>
        <w:tc>
          <w:tcPr>
            <w:tcW w:w="855" w:type="dxa"/>
            <w:noWrap/>
          </w:tcPr>
          <w:p w:rsidR="00E33FAE" w:rsidRPr="00CC6111" w:rsidRDefault="00E33FAE" w:rsidP="00E33FAE">
            <w:pPr>
              <w:spacing w:after="0"/>
              <w:jc w:val="center"/>
              <w:rPr>
                <w:rFonts w:ascii="Times New Roman" w:hAnsi="Times New Roman"/>
                <w:sz w:val="20"/>
                <w:szCs w:val="20"/>
                <w:lang w:val="en-IN" w:eastAsia="en-IN"/>
              </w:rPr>
            </w:pPr>
            <w:r w:rsidRPr="003F37EC">
              <w:t>79.94</w:t>
            </w:r>
          </w:p>
        </w:tc>
        <w:tc>
          <w:tcPr>
            <w:tcW w:w="1276" w:type="dxa"/>
            <w:noWrap/>
          </w:tcPr>
          <w:p w:rsidR="00E33FAE" w:rsidRPr="00CC6111" w:rsidRDefault="00E33FAE" w:rsidP="00E33FAE">
            <w:pPr>
              <w:spacing w:after="0"/>
              <w:jc w:val="center"/>
              <w:rPr>
                <w:rFonts w:ascii="Times New Roman" w:hAnsi="Times New Roman"/>
                <w:sz w:val="20"/>
                <w:szCs w:val="20"/>
                <w:lang w:val="en-IN" w:eastAsia="en-IN"/>
              </w:rPr>
            </w:pPr>
            <w:r w:rsidRPr="006A4117">
              <w:t>2621011.79</w:t>
            </w:r>
          </w:p>
        </w:tc>
        <w:tc>
          <w:tcPr>
            <w:tcW w:w="1134"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494578.86</w:t>
            </w:r>
          </w:p>
        </w:tc>
        <w:tc>
          <w:tcPr>
            <w:tcW w:w="1221"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16.01.2026</w:t>
            </w:r>
          </w:p>
        </w:tc>
        <w:tc>
          <w:tcPr>
            <w:tcW w:w="1365"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23.01.2026</w:t>
            </w:r>
          </w:p>
        </w:tc>
        <w:tc>
          <w:tcPr>
            <w:tcW w:w="1360"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30.00</w:t>
            </w:r>
          </w:p>
        </w:tc>
      </w:tr>
      <w:tr w:rsidR="00E33FAE" w:rsidRPr="00CC6111" w:rsidTr="00E33FAE">
        <w:trPr>
          <w:trHeight w:val="268"/>
        </w:trPr>
        <w:tc>
          <w:tcPr>
            <w:tcW w:w="562" w:type="dxa"/>
            <w:noWrap/>
            <w:vAlign w:val="center"/>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9</w:t>
            </w:r>
          </w:p>
        </w:tc>
        <w:tc>
          <w:tcPr>
            <w:tcW w:w="1130" w:type="dxa"/>
            <w:noWrap/>
            <w:vAlign w:val="center"/>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MBMK-09</w:t>
            </w:r>
          </w:p>
        </w:tc>
        <w:tc>
          <w:tcPr>
            <w:tcW w:w="855" w:type="dxa"/>
            <w:noWrap/>
          </w:tcPr>
          <w:p w:rsidR="00E33FAE" w:rsidRPr="00CC6111" w:rsidRDefault="00E33FAE" w:rsidP="00E33FAE">
            <w:pPr>
              <w:spacing w:after="0"/>
              <w:jc w:val="center"/>
              <w:rPr>
                <w:rFonts w:ascii="Times New Roman" w:hAnsi="Times New Roman"/>
                <w:sz w:val="20"/>
                <w:szCs w:val="20"/>
                <w:lang w:val="en-IN" w:eastAsia="en-IN"/>
              </w:rPr>
            </w:pPr>
            <w:r w:rsidRPr="003F37EC">
              <w:t>92.44</w:t>
            </w:r>
          </w:p>
        </w:tc>
        <w:tc>
          <w:tcPr>
            <w:tcW w:w="1276" w:type="dxa"/>
            <w:noWrap/>
          </w:tcPr>
          <w:p w:rsidR="00E33FAE" w:rsidRPr="00CC6111" w:rsidRDefault="00E33FAE" w:rsidP="00E33FAE">
            <w:pPr>
              <w:spacing w:after="0"/>
              <w:jc w:val="center"/>
              <w:rPr>
                <w:rFonts w:ascii="Times New Roman" w:hAnsi="Times New Roman"/>
                <w:sz w:val="20"/>
                <w:szCs w:val="20"/>
                <w:lang w:val="en-IN" w:eastAsia="en-IN"/>
              </w:rPr>
            </w:pPr>
            <w:r w:rsidRPr="006A4117">
              <w:t>2619544.40</w:t>
            </w:r>
          </w:p>
        </w:tc>
        <w:tc>
          <w:tcPr>
            <w:tcW w:w="1134"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495800.24</w:t>
            </w:r>
          </w:p>
        </w:tc>
        <w:tc>
          <w:tcPr>
            <w:tcW w:w="1221"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18.01.2026</w:t>
            </w:r>
          </w:p>
        </w:tc>
        <w:tc>
          <w:tcPr>
            <w:tcW w:w="1365"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30.01.2026</w:t>
            </w:r>
          </w:p>
        </w:tc>
        <w:tc>
          <w:tcPr>
            <w:tcW w:w="1360"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30.00</w:t>
            </w:r>
          </w:p>
        </w:tc>
      </w:tr>
      <w:tr w:rsidR="00E33FAE" w:rsidRPr="00CC6111" w:rsidTr="00E33FAE">
        <w:trPr>
          <w:trHeight w:val="371"/>
        </w:trPr>
        <w:tc>
          <w:tcPr>
            <w:tcW w:w="562" w:type="dxa"/>
            <w:noWrap/>
            <w:vAlign w:val="center"/>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10</w:t>
            </w:r>
          </w:p>
        </w:tc>
        <w:tc>
          <w:tcPr>
            <w:tcW w:w="1130" w:type="dxa"/>
            <w:noWrap/>
            <w:vAlign w:val="center"/>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MBMK-10</w:t>
            </w:r>
          </w:p>
        </w:tc>
        <w:tc>
          <w:tcPr>
            <w:tcW w:w="855" w:type="dxa"/>
            <w:noWrap/>
          </w:tcPr>
          <w:p w:rsidR="00E33FAE" w:rsidRPr="00CC6111" w:rsidRDefault="00E33FAE" w:rsidP="00E33FAE">
            <w:pPr>
              <w:spacing w:after="0"/>
              <w:jc w:val="center"/>
              <w:rPr>
                <w:rFonts w:ascii="Times New Roman" w:hAnsi="Times New Roman"/>
                <w:sz w:val="20"/>
                <w:szCs w:val="20"/>
                <w:lang w:val="en-IN" w:eastAsia="en-IN"/>
              </w:rPr>
            </w:pPr>
            <w:r w:rsidRPr="003F37EC">
              <w:t>135.23</w:t>
            </w:r>
          </w:p>
        </w:tc>
        <w:tc>
          <w:tcPr>
            <w:tcW w:w="1276" w:type="dxa"/>
            <w:noWrap/>
          </w:tcPr>
          <w:p w:rsidR="00E33FAE" w:rsidRPr="00CC6111" w:rsidRDefault="00E33FAE" w:rsidP="00E33FAE">
            <w:pPr>
              <w:spacing w:after="0"/>
              <w:jc w:val="center"/>
              <w:rPr>
                <w:rFonts w:ascii="Times New Roman" w:hAnsi="Times New Roman"/>
                <w:sz w:val="20"/>
                <w:szCs w:val="20"/>
                <w:lang w:val="en-IN" w:eastAsia="en-IN"/>
              </w:rPr>
            </w:pPr>
            <w:r w:rsidRPr="006A4117">
              <w:t>2620162.02</w:t>
            </w:r>
          </w:p>
        </w:tc>
        <w:tc>
          <w:tcPr>
            <w:tcW w:w="1134"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501387.39</w:t>
            </w:r>
          </w:p>
        </w:tc>
        <w:tc>
          <w:tcPr>
            <w:tcW w:w="1221"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18.01.2026</w:t>
            </w:r>
          </w:p>
        </w:tc>
        <w:tc>
          <w:tcPr>
            <w:tcW w:w="1365"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24.01.2026</w:t>
            </w:r>
          </w:p>
        </w:tc>
        <w:tc>
          <w:tcPr>
            <w:tcW w:w="1360"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32.00</w:t>
            </w:r>
          </w:p>
        </w:tc>
      </w:tr>
      <w:tr w:rsidR="00E33FAE" w:rsidRPr="00CC6111" w:rsidTr="00E33FAE">
        <w:trPr>
          <w:trHeight w:val="295"/>
        </w:trPr>
        <w:tc>
          <w:tcPr>
            <w:tcW w:w="562" w:type="dxa"/>
            <w:noWrap/>
            <w:vAlign w:val="center"/>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11</w:t>
            </w:r>
          </w:p>
        </w:tc>
        <w:tc>
          <w:tcPr>
            <w:tcW w:w="1130" w:type="dxa"/>
            <w:noWrap/>
            <w:vAlign w:val="center"/>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MBMK-11</w:t>
            </w:r>
          </w:p>
        </w:tc>
        <w:tc>
          <w:tcPr>
            <w:tcW w:w="855" w:type="dxa"/>
            <w:noWrap/>
          </w:tcPr>
          <w:p w:rsidR="00E33FAE" w:rsidRPr="00CC6111" w:rsidRDefault="00E33FAE" w:rsidP="00E33FAE">
            <w:pPr>
              <w:spacing w:after="0"/>
              <w:jc w:val="center"/>
              <w:rPr>
                <w:rFonts w:ascii="Times New Roman" w:hAnsi="Times New Roman"/>
                <w:sz w:val="20"/>
                <w:szCs w:val="20"/>
                <w:lang w:val="en-IN" w:eastAsia="en-IN"/>
              </w:rPr>
            </w:pPr>
            <w:r w:rsidRPr="003F37EC">
              <w:t>123.56</w:t>
            </w:r>
          </w:p>
        </w:tc>
        <w:tc>
          <w:tcPr>
            <w:tcW w:w="1276" w:type="dxa"/>
            <w:noWrap/>
          </w:tcPr>
          <w:p w:rsidR="00E33FAE" w:rsidRPr="00CC6111" w:rsidRDefault="00E33FAE" w:rsidP="00E33FAE">
            <w:pPr>
              <w:spacing w:after="0"/>
              <w:jc w:val="center"/>
              <w:rPr>
                <w:rFonts w:ascii="Times New Roman" w:hAnsi="Times New Roman"/>
                <w:sz w:val="20"/>
                <w:szCs w:val="20"/>
                <w:lang w:val="en-IN" w:eastAsia="en-IN"/>
              </w:rPr>
            </w:pPr>
            <w:r w:rsidRPr="006A4117">
              <w:t>2616732.93</w:t>
            </w:r>
          </w:p>
        </w:tc>
        <w:tc>
          <w:tcPr>
            <w:tcW w:w="1134"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501512.32</w:t>
            </w:r>
          </w:p>
        </w:tc>
        <w:tc>
          <w:tcPr>
            <w:tcW w:w="1221"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25.01.2026</w:t>
            </w:r>
          </w:p>
        </w:tc>
        <w:tc>
          <w:tcPr>
            <w:tcW w:w="1365"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30.01.2026</w:t>
            </w:r>
          </w:p>
        </w:tc>
        <w:tc>
          <w:tcPr>
            <w:tcW w:w="1360"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30.00</w:t>
            </w:r>
          </w:p>
        </w:tc>
      </w:tr>
      <w:tr w:rsidR="00E33FAE" w:rsidRPr="00CC6111" w:rsidTr="00E33FAE">
        <w:trPr>
          <w:trHeight w:val="189"/>
        </w:trPr>
        <w:tc>
          <w:tcPr>
            <w:tcW w:w="562" w:type="dxa"/>
            <w:noWrap/>
            <w:vAlign w:val="center"/>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12</w:t>
            </w:r>
          </w:p>
        </w:tc>
        <w:tc>
          <w:tcPr>
            <w:tcW w:w="1130" w:type="dxa"/>
            <w:noWrap/>
            <w:vAlign w:val="center"/>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MBMK-12</w:t>
            </w:r>
          </w:p>
        </w:tc>
        <w:tc>
          <w:tcPr>
            <w:tcW w:w="855" w:type="dxa"/>
            <w:noWrap/>
          </w:tcPr>
          <w:p w:rsidR="00E33FAE" w:rsidRPr="00CC6111" w:rsidRDefault="00E33FAE" w:rsidP="00E33FAE">
            <w:pPr>
              <w:spacing w:after="0"/>
              <w:jc w:val="center"/>
              <w:rPr>
                <w:rFonts w:ascii="Times New Roman" w:hAnsi="Times New Roman"/>
                <w:sz w:val="20"/>
                <w:szCs w:val="20"/>
                <w:lang w:val="en-IN" w:eastAsia="en-IN"/>
              </w:rPr>
            </w:pPr>
            <w:r w:rsidRPr="003F37EC">
              <w:t>136.03</w:t>
            </w:r>
          </w:p>
        </w:tc>
        <w:tc>
          <w:tcPr>
            <w:tcW w:w="1276" w:type="dxa"/>
            <w:noWrap/>
          </w:tcPr>
          <w:p w:rsidR="00E33FAE" w:rsidRPr="00CC6111" w:rsidRDefault="00E33FAE" w:rsidP="00E33FAE">
            <w:pPr>
              <w:spacing w:after="0"/>
              <w:jc w:val="center"/>
              <w:rPr>
                <w:rFonts w:ascii="Times New Roman" w:hAnsi="Times New Roman"/>
                <w:sz w:val="20"/>
                <w:szCs w:val="20"/>
                <w:lang w:val="en-IN" w:eastAsia="en-IN"/>
              </w:rPr>
            </w:pPr>
            <w:r w:rsidRPr="006A4117">
              <w:t>2619058.63</w:t>
            </w:r>
          </w:p>
        </w:tc>
        <w:tc>
          <w:tcPr>
            <w:tcW w:w="1134"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500342.05</w:t>
            </w:r>
          </w:p>
        </w:tc>
        <w:tc>
          <w:tcPr>
            <w:tcW w:w="1221"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27.01.2026</w:t>
            </w:r>
          </w:p>
        </w:tc>
        <w:tc>
          <w:tcPr>
            <w:tcW w:w="1365"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30.01.2026</w:t>
            </w:r>
          </w:p>
        </w:tc>
        <w:tc>
          <w:tcPr>
            <w:tcW w:w="1360" w:type="dxa"/>
            <w:noWrap/>
          </w:tcPr>
          <w:p w:rsidR="00E33FAE" w:rsidRPr="00CC6111" w:rsidRDefault="00E33FAE" w:rsidP="00E33FAE">
            <w:pPr>
              <w:spacing w:after="0"/>
              <w:jc w:val="center"/>
              <w:rPr>
                <w:rFonts w:ascii="Times New Roman" w:hAnsi="Times New Roman"/>
                <w:sz w:val="20"/>
                <w:szCs w:val="20"/>
                <w:lang w:val="en-IN" w:eastAsia="en-IN"/>
              </w:rPr>
            </w:pPr>
            <w:r w:rsidRPr="00CC6111">
              <w:rPr>
                <w:rFonts w:ascii="Times New Roman" w:hAnsi="Times New Roman"/>
                <w:sz w:val="20"/>
                <w:szCs w:val="20"/>
              </w:rPr>
              <w:t>30.00</w:t>
            </w:r>
          </w:p>
        </w:tc>
      </w:tr>
    </w:tbl>
    <w:p w:rsidR="00487251" w:rsidRPr="001D04D5" w:rsidRDefault="00487251" w:rsidP="001D04D5">
      <w:pPr>
        <w:autoSpaceDE w:val="0"/>
        <w:autoSpaceDN w:val="0"/>
        <w:adjustRightInd w:val="0"/>
        <w:spacing w:after="0" w:line="360" w:lineRule="auto"/>
        <w:ind w:left="600"/>
        <w:jc w:val="center"/>
        <w:rPr>
          <w:rFonts w:ascii="Times New Roman" w:hAnsi="Times New Roman"/>
          <w:b/>
          <w:sz w:val="24"/>
          <w:szCs w:val="24"/>
        </w:rPr>
      </w:pPr>
    </w:p>
    <w:p w:rsidR="00E1285A" w:rsidRPr="001D04D5" w:rsidRDefault="00E1285A" w:rsidP="00010021">
      <w:pPr>
        <w:numPr>
          <w:ilvl w:val="2"/>
          <w:numId w:val="19"/>
        </w:numPr>
        <w:spacing w:after="0" w:line="360" w:lineRule="auto"/>
        <w:ind w:hanging="1004"/>
        <w:jc w:val="both"/>
        <w:rPr>
          <w:rFonts w:ascii="Times New Roman" w:hAnsi="Times New Roman"/>
          <w:sz w:val="24"/>
          <w:szCs w:val="24"/>
        </w:rPr>
      </w:pPr>
      <w:r w:rsidRPr="001D04D5">
        <w:rPr>
          <w:rFonts w:ascii="Times New Roman" w:hAnsi="Times New Roman"/>
          <w:sz w:val="24"/>
          <w:szCs w:val="24"/>
        </w:rPr>
        <w:t xml:space="preserve">Detailed geological logging of all borehole cores was carried out, incorporating systematic observations on structural features, lithological variations, and mineralogical characteristics </w:t>
      </w:r>
      <w:r w:rsidRPr="00BF5924">
        <w:rPr>
          <w:rFonts w:ascii="Times New Roman" w:hAnsi="Times New Roman"/>
          <w:sz w:val="24"/>
          <w:szCs w:val="24"/>
        </w:rPr>
        <w:t xml:space="preserve">(Annexure </w:t>
      </w:r>
      <w:r w:rsidR="00BF5924">
        <w:rPr>
          <w:rFonts w:ascii="Times New Roman" w:hAnsi="Times New Roman"/>
          <w:sz w:val="24"/>
          <w:szCs w:val="24"/>
        </w:rPr>
        <w:t>-II</w:t>
      </w:r>
      <w:r w:rsidR="00C27685" w:rsidRPr="001D04D5">
        <w:rPr>
          <w:rFonts w:ascii="Times New Roman" w:hAnsi="Times New Roman"/>
          <w:sz w:val="24"/>
          <w:szCs w:val="24"/>
        </w:rPr>
        <w:t>)</w:t>
      </w:r>
      <w:r w:rsidRPr="001D04D5">
        <w:rPr>
          <w:rFonts w:ascii="Times New Roman" w:hAnsi="Times New Roman"/>
          <w:sz w:val="24"/>
          <w:szCs w:val="24"/>
        </w:rPr>
        <w:t>. Core sampling was undertaken at1.0 m intervals, with minor adjustments where lithological changes warranted closer control. In nearly all boreholes, horizons of glauconitic sandstone and glauconitic shale/clay were encountered, confirming the widespread occurrence of glauconite-bearing strata within the block.</w:t>
      </w:r>
    </w:p>
    <w:p w:rsidR="008F253D" w:rsidRPr="001D04D5" w:rsidRDefault="002305A6" w:rsidP="00616195">
      <w:pPr>
        <w:spacing w:after="0"/>
        <w:ind w:left="720"/>
        <w:jc w:val="center"/>
        <w:rPr>
          <w:rFonts w:ascii="Times New Roman" w:hAnsi="Times New Roman"/>
          <w:sz w:val="24"/>
          <w:szCs w:val="24"/>
        </w:rPr>
      </w:pPr>
      <w:r w:rsidRPr="001D04D5">
        <w:rPr>
          <w:rFonts w:ascii="Times New Roman" w:hAnsi="Times New Roman"/>
          <w:noProof/>
          <w:sz w:val="24"/>
          <w:szCs w:val="24"/>
          <w:lang w:bidi="hi-IN"/>
        </w:rPr>
        <w:drawing>
          <wp:inline distT="0" distB="0" distL="0" distR="0">
            <wp:extent cx="4587056" cy="2586415"/>
            <wp:effectExtent l="19050" t="19050" r="23495" b="23495"/>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94103" cy="2590388"/>
                    </a:xfrm>
                    <a:prstGeom prst="rect">
                      <a:avLst/>
                    </a:prstGeom>
                    <a:noFill/>
                    <a:ln>
                      <a:solidFill>
                        <a:schemeClr val="tx1"/>
                      </a:solidFill>
                    </a:ln>
                  </pic:spPr>
                </pic:pic>
              </a:graphicData>
            </a:graphic>
          </wp:inline>
        </w:drawing>
      </w:r>
    </w:p>
    <w:p w:rsidR="008F253D" w:rsidRPr="001D04D5" w:rsidRDefault="008F253D" w:rsidP="00616195">
      <w:pPr>
        <w:spacing w:after="0"/>
        <w:ind w:left="720"/>
        <w:jc w:val="center"/>
        <w:rPr>
          <w:rFonts w:ascii="Times New Roman" w:hAnsi="Times New Roman"/>
          <w:sz w:val="24"/>
          <w:szCs w:val="24"/>
        </w:rPr>
      </w:pPr>
      <w:r w:rsidRPr="001D04D5">
        <w:rPr>
          <w:rFonts w:ascii="Times New Roman" w:hAnsi="Times New Roman"/>
          <w:sz w:val="24"/>
          <w:szCs w:val="24"/>
        </w:rPr>
        <w:t>Photo 10.</w:t>
      </w:r>
      <w:r w:rsidR="003110A1">
        <w:rPr>
          <w:rFonts w:ascii="Times New Roman" w:hAnsi="Times New Roman"/>
          <w:sz w:val="24"/>
          <w:szCs w:val="24"/>
        </w:rPr>
        <w:t>8</w:t>
      </w:r>
      <w:r w:rsidRPr="001D04D5">
        <w:rPr>
          <w:rFonts w:ascii="Times New Roman" w:hAnsi="Times New Roman"/>
          <w:sz w:val="24"/>
          <w:szCs w:val="24"/>
        </w:rPr>
        <w:t xml:space="preserve"> Photograph showing Borehole Site (MBMK-02)</w:t>
      </w:r>
      <w:r w:rsidR="00CC6111">
        <w:rPr>
          <w:rFonts w:ascii="Times New Roman" w:hAnsi="Times New Roman"/>
          <w:sz w:val="24"/>
          <w:szCs w:val="24"/>
        </w:rPr>
        <w:t xml:space="preserve">, near Lakhapar village  (E - </w:t>
      </w:r>
      <w:r w:rsidR="00CC6111" w:rsidRPr="00CC6111">
        <w:rPr>
          <w:rFonts w:ascii="Times New Roman" w:hAnsi="Times New Roman"/>
          <w:sz w:val="24"/>
          <w:szCs w:val="24"/>
        </w:rPr>
        <w:t>496833.77</w:t>
      </w:r>
      <w:r w:rsidR="00CC6111">
        <w:rPr>
          <w:rFonts w:ascii="Times New Roman" w:hAnsi="Times New Roman"/>
          <w:sz w:val="24"/>
          <w:szCs w:val="24"/>
        </w:rPr>
        <w:t xml:space="preserve">m, N - </w:t>
      </w:r>
      <w:r w:rsidR="00CC6111" w:rsidRPr="00CC6111">
        <w:rPr>
          <w:rFonts w:ascii="Times New Roman" w:hAnsi="Times New Roman"/>
          <w:sz w:val="24"/>
          <w:szCs w:val="24"/>
        </w:rPr>
        <w:t>2620754.60</w:t>
      </w:r>
      <w:r w:rsidR="00CC6111">
        <w:rPr>
          <w:rFonts w:ascii="Times New Roman" w:hAnsi="Times New Roman"/>
          <w:sz w:val="24"/>
          <w:szCs w:val="24"/>
        </w:rPr>
        <w:t>m)</w:t>
      </w:r>
    </w:p>
    <w:p w:rsidR="00A517E0" w:rsidRPr="00BF5924" w:rsidRDefault="00E1285A" w:rsidP="00010021">
      <w:pPr>
        <w:numPr>
          <w:ilvl w:val="2"/>
          <w:numId w:val="19"/>
        </w:numPr>
        <w:spacing w:after="0" w:line="360" w:lineRule="auto"/>
        <w:ind w:hanging="1004"/>
        <w:jc w:val="both"/>
        <w:rPr>
          <w:rFonts w:ascii="Times New Roman" w:hAnsi="Times New Roman"/>
          <w:sz w:val="24"/>
          <w:szCs w:val="24"/>
          <w:lang w:val="en-IN" w:eastAsia="en-IN" w:bidi="hi-IN"/>
        </w:rPr>
      </w:pPr>
      <w:r w:rsidRPr="001D04D5">
        <w:rPr>
          <w:rFonts w:ascii="Times New Roman" w:hAnsi="Times New Roman"/>
          <w:sz w:val="24"/>
          <w:szCs w:val="24"/>
          <w:lang w:val="en-IN" w:eastAsia="en-IN" w:bidi="hi-IN"/>
        </w:rPr>
        <w:lastRenderedPageBreak/>
        <w:t xml:space="preserve">Associated laboratory investigations were conducted in parallel with core logging, and the results of chemical analyses of borehole samples are presented in </w:t>
      </w:r>
      <w:r w:rsidRPr="00BF5924">
        <w:rPr>
          <w:rFonts w:ascii="Times New Roman" w:hAnsi="Times New Roman"/>
          <w:sz w:val="24"/>
          <w:szCs w:val="24"/>
          <w:lang w:val="en-IN" w:eastAsia="en-IN" w:bidi="hi-IN"/>
        </w:rPr>
        <w:t>Annexure</w:t>
      </w:r>
      <w:r w:rsidR="000E356B" w:rsidRPr="00BF5924">
        <w:rPr>
          <w:rFonts w:ascii="Times New Roman" w:hAnsi="Times New Roman"/>
          <w:sz w:val="24"/>
          <w:szCs w:val="24"/>
          <w:lang w:val="en-IN" w:eastAsia="en-IN" w:bidi="hi-IN"/>
        </w:rPr>
        <w:t>-</w:t>
      </w:r>
      <w:r w:rsidR="00F768A1">
        <w:rPr>
          <w:rFonts w:ascii="Times New Roman" w:hAnsi="Times New Roman"/>
          <w:sz w:val="24"/>
          <w:szCs w:val="24"/>
          <w:lang w:val="en-IN" w:eastAsia="en-IN" w:bidi="hi-IN"/>
        </w:rPr>
        <w:t xml:space="preserve">II and </w:t>
      </w:r>
      <w:r w:rsidR="00BF5924">
        <w:rPr>
          <w:rFonts w:ascii="Times New Roman" w:hAnsi="Times New Roman"/>
          <w:sz w:val="24"/>
          <w:szCs w:val="24"/>
          <w:lang w:val="en-IN" w:eastAsia="en-IN" w:bidi="hi-IN"/>
        </w:rPr>
        <w:t>IVC</w:t>
      </w:r>
      <w:r w:rsidR="000E356B" w:rsidRPr="001D04D5">
        <w:rPr>
          <w:rFonts w:ascii="Times New Roman" w:hAnsi="Times New Roman"/>
          <w:sz w:val="24"/>
          <w:szCs w:val="24"/>
          <w:lang w:val="en-IN" w:eastAsia="en-IN" w:bidi="hi-IN"/>
        </w:rPr>
        <w:t>.</w:t>
      </w:r>
      <w:r w:rsidRPr="001D04D5">
        <w:rPr>
          <w:rFonts w:ascii="Times New Roman" w:hAnsi="Times New Roman"/>
          <w:sz w:val="24"/>
          <w:szCs w:val="24"/>
          <w:lang w:val="en-IN" w:eastAsia="en-IN" w:bidi="hi-IN"/>
        </w:rPr>
        <w:t xml:space="preserve"> These analyses provide quantitative data on oxide composition, particularly K₂O enrichment, which is critical for glauconite resource evaluation.</w:t>
      </w:r>
    </w:p>
    <w:p w:rsidR="00C6372A" w:rsidRPr="001D04D5" w:rsidRDefault="00A517E0" w:rsidP="00010021">
      <w:pPr>
        <w:numPr>
          <w:ilvl w:val="2"/>
          <w:numId w:val="19"/>
        </w:numPr>
        <w:spacing w:after="0" w:line="360" w:lineRule="auto"/>
        <w:ind w:hanging="1004"/>
        <w:jc w:val="both"/>
        <w:rPr>
          <w:rFonts w:ascii="Times New Roman" w:hAnsi="Times New Roman"/>
          <w:sz w:val="24"/>
          <w:szCs w:val="24"/>
        </w:rPr>
      </w:pPr>
      <w:r w:rsidRPr="00BF5924">
        <w:rPr>
          <w:rFonts w:ascii="Times New Roman" w:hAnsi="Times New Roman"/>
          <w:sz w:val="24"/>
          <w:szCs w:val="24"/>
          <w:lang w:val="en-IN" w:eastAsia="en-IN" w:bidi="hi-IN"/>
        </w:rPr>
        <w:t>Table 10.</w:t>
      </w:r>
      <w:r w:rsidR="00487251" w:rsidRPr="001D04D5">
        <w:rPr>
          <w:rFonts w:ascii="Times New Roman" w:hAnsi="Times New Roman"/>
          <w:sz w:val="24"/>
          <w:szCs w:val="24"/>
          <w:lang w:val="en-IN" w:eastAsia="en-IN" w:bidi="hi-IN"/>
        </w:rPr>
        <w:t xml:space="preserve">4 </w:t>
      </w:r>
      <w:r w:rsidRPr="001D04D5">
        <w:rPr>
          <w:rFonts w:ascii="Times New Roman" w:hAnsi="Times New Roman"/>
          <w:sz w:val="24"/>
          <w:szCs w:val="24"/>
          <w:lang w:val="en-IN" w:eastAsia="en-IN" w:bidi="hi-IN"/>
        </w:rPr>
        <w:t xml:space="preserve">summarises the delineated mineralised zones identified within the Mudhan Khatiya Block, </w:t>
      </w:r>
      <w:r w:rsidR="002A5499" w:rsidRPr="001D04D5">
        <w:rPr>
          <w:rFonts w:ascii="Times New Roman" w:hAnsi="Times New Roman"/>
          <w:sz w:val="24"/>
          <w:szCs w:val="24"/>
          <w:lang w:val="en-IN" w:eastAsia="en-IN" w:bidi="hi-IN"/>
        </w:rPr>
        <w:t>Kachchh</w:t>
      </w:r>
      <w:r w:rsidRPr="001D04D5">
        <w:rPr>
          <w:rFonts w:ascii="Times New Roman" w:hAnsi="Times New Roman"/>
          <w:sz w:val="24"/>
          <w:szCs w:val="24"/>
          <w:lang w:val="en-IN" w:eastAsia="en-IN" w:bidi="hi-IN"/>
        </w:rPr>
        <w:t xml:space="preserve"> District, Gujarat, based on subsurface exploration through boreholes. The table records the depth intervals of glauconitic horizons, together with the average K₂O grades calculated for each mineralised zone. This dataset offers a concise overview of the spatial distribution, thickness, and grade characteristics of glauconite-bearing horizons, forming a reliable basis for subsurface correlation, grade estimation, and resource categorisation.</w:t>
      </w:r>
    </w:p>
    <w:p w:rsidR="00C6372A" w:rsidRPr="001D04D5" w:rsidRDefault="00C6372A" w:rsidP="00010021">
      <w:pPr>
        <w:numPr>
          <w:ilvl w:val="2"/>
          <w:numId w:val="19"/>
        </w:numPr>
        <w:spacing w:after="0" w:line="360" w:lineRule="auto"/>
        <w:ind w:hanging="1004"/>
        <w:jc w:val="both"/>
        <w:rPr>
          <w:rFonts w:ascii="Times New Roman" w:hAnsi="Times New Roman"/>
          <w:sz w:val="24"/>
          <w:szCs w:val="24"/>
        </w:rPr>
      </w:pPr>
      <w:r w:rsidRPr="001D04D5">
        <w:rPr>
          <w:rFonts w:ascii="Times New Roman" w:hAnsi="Times New Roman"/>
          <w:sz w:val="24"/>
          <w:szCs w:val="24"/>
        </w:rPr>
        <w:t>Most boreholes display several mineralised intervals at varying depths, indicating a consistent presence of potash mineralisation across the area.</w:t>
      </w:r>
    </w:p>
    <w:p w:rsidR="00735CC6" w:rsidRPr="001D04D5" w:rsidRDefault="00735CC6" w:rsidP="001D04D5">
      <w:pPr>
        <w:spacing w:after="0" w:line="360" w:lineRule="auto"/>
        <w:ind w:left="600"/>
        <w:jc w:val="center"/>
        <w:rPr>
          <w:rFonts w:ascii="Times New Roman" w:hAnsi="Times New Roman"/>
          <w:b/>
          <w:sz w:val="24"/>
          <w:szCs w:val="24"/>
        </w:rPr>
      </w:pPr>
      <w:r w:rsidRPr="001D04D5">
        <w:rPr>
          <w:rFonts w:ascii="Times New Roman" w:hAnsi="Times New Roman"/>
          <w:b/>
          <w:sz w:val="24"/>
          <w:szCs w:val="24"/>
        </w:rPr>
        <w:t>Table- 10.4</w:t>
      </w:r>
    </w:p>
    <w:p w:rsidR="00735CC6" w:rsidRDefault="00735CC6" w:rsidP="00616195">
      <w:pPr>
        <w:autoSpaceDE w:val="0"/>
        <w:autoSpaceDN w:val="0"/>
        <w:adjustRightInd w:val="0"/>
        <w:spacing w:after="0"/>
        <w:ind w:left="600"/>
        <w:jc w:val="center"/>
        <w:rPr>
          <w:rFonts w:ascii="Times New Roman" w:hAnsi="Times New Roman"/>
          <w:b/>
          <w:bCs/>
          <w:sz w:val="24"/>
          <w:szCs w:val="24"/>
        </w:rPr>
      </w:pPr>
      <w:r w:rsidRPr="00FA486F">
        <w:rPr>
          <w:rFonts w:ascii="Times New Roman" w:hAnsi="Times New Roman"/>
          <w:b/>
          <w:bCs/>
          <w:sz w:val="24"/>
          <w:szCs w:val="24"/>
        </w:rPr>
        <w:t xml:space="preserve">Table showing mineralisation zone and average grade for K2O encountered in boreholes, </w:t>
      </w:r>
      <w:r w:rsidR="00E1285A" w:rsidRPr="00FA486F">
        <w:rPr>
          <w:rFonts w:ascii="Times New Roman" w:hAnsi="Times New Roman"/>
          <w:b/>
          <w:bCs/>
          <w:sz w:val="24"/>
          <w:szCs w:val="24"/>
        </w:rPr>
        <w:t>in Mudhan-Khatiya Block for Glauconite in Tehsil-Lakhpat, District- Kachchh, Gujarat</w:t>
      </w:r>
    </w:p>
    <w:p w:rsidR="00616195" w:rsidRPr="00FA486F" w:rsidRDefault="00616195" w:rsidP="00616195">
      <w:pPr>
        <w:autoSpaceDE w:val="0"/>
        <w:autoSpaceDN w:val="0"/>
        <w:adjustRightInd w:val="0"/>
        <w:spacing w:after="0"/>
        <w:ind w:left="600"/>
        <w:jc w:val="center"/>
        <w:rPr>
          <w:rFonts w:ascii="Times New Roman" w:hAnsi="Times New Roman"/>
          <w:b/>
          <w:bCs/>
          <w:sz w:val="24"/>
          <w:szCs w:val="24"/>
        </w:rPr>
      </w:pPr>
    </w:p>
    <w:tbl>
      <w:tblPr>
        <w:tblW w:w="8320" w:type="dxa"/>
        <w:jc w:val="right"/>
        <w:tblLook w:val="04A0"/>
      </w:tblPr>
      <w:tblGrid>
        <w:gridCol w:w="833"/>
        <w:gridCol w:w="1915"/>
        <w:gridCol w:w="1145"/>
        <w:gridCol w:w="1098"/>
        <w:gridCol w:w="1788"/>
        <w:gridCol w:w="1541"/>
      </w:tblGrid>
      <w:tr w:rsidR="00FA486F" w:rsidRPr="00FA486F" w:rsidTr="00FA486F">
        <w:trPr>
          <w:trHeight w:val="98"/>
          <w:jc w:val="right"/>
        </w:trPr>
        <w:tc>
          <w:tcPr>
            <w:tcW w:w="83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A486F" w:rsidRPr="00FA486F" w:rsidRDefault="00FA486F" w:rsidP="00FA486F">
            <w:pPr>
              <w:spacing w:after="0"/>
              <w:jc w:val="center"/>
              <w:rPr>
                <w:rFonts w:ascii="Times New Roman" w:hAnsi="Times New Roman"/>
                <w:b/>
                <w:bCs/>
                <w:lang w:val="en-IN" w:eastAsia="en-IN" w:bidi="hi-IN"/>
              </w:rPr>
            </w:pPr>
            <w:r w:rsidRPr="00FA486F">
              <w:rPr>
                <w:rFonts w:ascii="Times New Roman" w:hAnsi="Times New Roman"/>
                <w:b/>
                <w:bCs/>
                <w:lang w:val="en-IN" w:eastAsia="en-IN" w:bidi="hi-IN"/>
              </w:rPr>
              <w:t>Sl</w:t>
            </w:r>
            <w:r w:rsidRPr="00FA486F">
              <w:rPr>
                <w:rFonts w:ascii="Times New Roman" w:hAnsi="Times New Roman"/>
                <w:b/>
                <w:bCs/>
                <w:lang w:val="en-IN" w:eastAsia="en-IN" w:bidi="hi-IN"/>
              </w:rPr>
              <w:br/>
              <w:t>No.</w:t>
            </w:r>
          </w:p>
        </w:tc>
        <w:tc>
          <w:tcPr>
            <w:tcW w:w="191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A486F" w:rsidRPr="00FA486F" w:rsidRDefault="00FA486F" w:rsidP="00FA486F">
            <w:pPr>
              <w:spacing w:after="0"/>
              <w:jc w:val="center"/>
              <w:rPr>
                <w:rFonts w:ascii="Times New Roman" w:hAnsi="Times New Roman"/>
                <w:b/>
                <w:bCs/>
                <w:lang w:val="en-IN" w:eastAsia="en-IN" w:bidi="hi-IN"/>
              </w:rPr>
            </w:pPr>
            <w:r w:rsidRPr="00FA486F">
              <w:rPr>
                <w:rFonts w:ascii="Times New Roman" w:hAnsi="Times New Roman"/>
                <w:b/>
                <w:bCs/>
                <w:lang w:val="en-IN" w:eastAsia="en-IN" w:bidi="hi-IN"/>
              </w:rPr>
              <w:t>BH No.</w:t>
            </w:r>
          </w:p>
        </w:tc>
        <w:tc>
          <w:tcPr>
            <w:tcW w:w="114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A486F" w:rsidRPr="00FA486F" w:rsidRDefault="00FA486F" w:rsidP="00FA486F">
            <w:pPr>
              <w:spacing w:after="0"/>
              <w:jc w:val="center"/>
              <w:rPr>
                <w:rFonts w:ascii="Times New Roman" w:hAnsi="Times New Roman"/>
                <w:b/>
                <w:bCs/>
                <w:lang w:val="en-IN" w:eastAsia="en-IN" w:bidi="hi-IN"/>
              </w:rPr>
            </w:pPr>
            <w:r w:rsidRPr="00FA486F">
              <w:rPr>
                <w:rFonts w:ascii="Times New Roman" w:hAnsi="Times New Roman"/>
                <w:b/>
                <w:bCs/>
                <w:lang w:val="en-IN" w:eastAsia="en-IN" w:bidi="hi-IN"/>
              </w:rPr>
              <w:t>From (m)</w:t>
            </w:r>
          </w:p>
        </w:tc>
        <w:tc>
          <w:tcPr>
            <w:tcW w:w="109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A486F" w:rsidRPr="00FA486F" w:rsidRDefault="00FA486F" w:rsidP="00FA486F">
            <w:pPr>
              <w:spacing w:after="0"/>
              <w:jc w:val="center"/>
              <w:rPr>
                <w:rFonts w:ascii="Times New Roman" w:hAnsi="Times New Roman"/>
                <w:b/>
                <w:bCs/>
                <w:lang w:val="en-IN" w:eastAsia="en-IN" w:bidi="hi-IN"/>
              </w:rPr>
            </w:pPr>
            <w:r w:rsidRPr="00FA486F">
              <w:rPr>
                <w:rFonts w:ascii="Times New Roman" w:hAnsi="Times New Roman"/>
                <w:b/>
                <w:bCs/>
                <w:lang w:val="en-IN" w:eastAsia="en-IN" w:bidi="hi-IN"/>
              </w:rPr>
              <w:t>To (m)</w:t>
            </w:r>
          </w:p>
        </w:tc>
        <w:tc>
          <w:tcPr>
            <w:tcW w:w="1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A486F" w:rsidRPr="00FA486F" w:rsidRDefault="00FA486F" w:rsidP="00FA486F">
            <w:pPr>
              <w:spacing w:after="0"/>
              <w:jc w:val="center"/>
              <w:rPr>
                <w:rFonts w:ascii="Times New Roman" w:hAnsi="Times New Roman"/>
                <w:b/>
                <w:bCs/>
                <w:lang w:val="en-IN" w:eastAsia="en-IN" w:bidi="hi-IN"/>
              </w:rPr>
            </w:pPr>
            <w:r w:rsidRPr="00FA486F">
              <w:rPr>
                <w:rFonts w:ascii="Times New Roman" w:hAnsi="Times New Roman"/>
                <w:b/>
                <w:bCs/>
                <w:lang w:val="en-IN" w:eastAsia="en-IN" w:bidi="hi-IN"/>
              </w:rPr>
              <w:t>Zone Thickness</w:t>
            </w:r>
            <w:r w:rsidRPr="00FA486F">
              <w:rPr>
                <w:rFonts w:ascii="Times New Roman" w:hAnsi="Times New Roman"/>
                <w:b/>
                <w:bCs/>
                <w:lang w:val="en-IN" w:eastAsia="en-IN" w:bidi="hi-IN"/>
              </w:rPr>
              <w:br/>
              <w:t>(m)</w:t>
            </w:r>
          </w:p>
        </w:tc>
        <w:tc>
          <w:tcPr>
            <w:tcW w:w="1541" w:type="dxa"/>
            <w:tcBorders>
              <w:top w:val="single" w:sz="4" w:space="0" w:color="auto"/>
              <w:left w:val="nil"/>
              <w:right w:val="single" w:sz="4" w:space="0" w:color="auto"/>
            </w:tcBorders>
            <w:shd w:val="clear" w:color="000000" w:fill="FFFFFF"/>
            <w:vAlign w:val="center"/>
            <w:hideMark/>
          </w:tcPr>
          <w:p w:rsidR="00FA486F" w:rsidRPr="00FA486F" w:rsidRDefault="00FA486F" w:rsidP="00FA486F">
            <w:pPr>
              <w:spacing w:after="0"/>
              <w:jc w:val="center"/>
              <w:rPr>
                <w:rFonts w:ascii="Times New Roman" w:hAnsi="Times New Roman"/>
                <w:b/>
                <w:bCs/>
                <w:lang w:val="en-IN" w:eastAsia="en-IN" w:bidi="hi-IN"/>
              </w:rPr>
            </w:pPr>
            <w:r w:rsidRPr="00FA486F">
              <w:rPr>
                <w:rFonts w:ascii="Times New Roman" w:hAnsi="Times New Roman"/>
                <w:b/>
                <w:bCs/>
                <w:lang w:val="en-IN" w:eastAsia="en-IN" w:bidi="hi-IN"/>
              </w:rPr>
              <w:t xml:space="preserve">Average </w:t>
            </w:r>
            <w:r w:rsidRPr="00FA486F">
              <w:rPr>
                <w:rFonts w:ascii="Times New Roman" w:hAnsi="Times New Roman"/>
                <w:b/>
                <w:bCs/>
                <w:color w:val="000000"/>
                <w:lang w:val="en-IN" w:eastAsia="en-IN" w:bidi="hi-IN"/>
              </w:rPr>
              <w:t>K2O%</w:t>
            </w:r>
          </w:p>
        </w:tc>
      </w:tr>
      <w:tr w:rsidR="00FA486F" w:rsidRPr="00FA486F" w:rsidTr="00FA486F">
        <w:trPr>
          <w:trHeight w:val="227"/>
          <w:jc w:val="right"/>
        </w:trPr>
        <w:tc>
          <w:tcPr>
            <w:tcW w:w="833" w:type="dxa"/>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w:t>
            </w:r>
          </w:p>
        </w:tc>
        <w:tc>
          <w:tcPr>
            <w:tcW w:w="1915" w:type="dxa"/>
            <w:vMerge w:val="restart"/>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MBMK-01</w:t>
            </w:r>
          </w:p>
        </w:tc>
        <w:tc>
          <w:tcPr>
            <w:tcW w:w="114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2.00</w:t>
            </w:r>
          </w:p>
        </w:tc>
        <w:tc>
          <w:tcPr>
            <w:tcW w:w="109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3.00</w:t>
            </w:r>
          </w:p>
        </w:tc>
        <w:tc>
          <w:tcPr>
            <w:tcW w:w="178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1.00</w:t>
            </w:r>
          </w:p>
        </w:tc>
        <w:tc>
          <w:tcPr>
            <w:tcW w:w="1541"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4.80</w:t>
            </w:r>
          </w:p>
        </w:tc>
      </w:tr>
      <w:tr w:rsidR="00FA486F" w:rsidRPr="00FA486F" w:rsidTr="00FA486F">
        <w:trPr>
          <w:trHeight w:val="227"/>
          <w:jc w:val="right"/>
        </w:trPr>
        <w:tc>
          <w:tcPr>
            <w:tcW w:w="833" w:type="dxa"/>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2</w:t>
            </w:r>
          </w:p>
        </w:tc>
        <w:tc>
          <w:tcPr>
            <w:tcW w:w="1915" w:type="dxa"/>
            <w:vMerge/>
            <w:tcBorders>
              <w:top w:val="nil"/>
              <w:left w:val="single" w:sz="4" w:space="0" w:color="auto"/>
              <w:bottom w:val="single" w:sz="4" w:space="0" w:color="auto"/>
              <w:right w:val="single" w:sz="4" w:space="0" w:color="auto"/>
            </w:tcBorders>
            <w:vAlign w:val="center"/>
            <w:hideMark/>
          </w:tcPr>
          <w:p w:rsidR="00FA486F" w:rsidRPr="00FA486F" w:rsidRDefault="00FA486F" w:rsidP="00FA486F">
            <w:pPr>
              <w:spacing w:after="0"/>
              <w:rPr>
                <w:rFonts w:ascii="Times New Roman" w:hAnsi="Times New Roman"/>
                <w:lang w:val="en-IN" w:eastAsia="en-IN" w:bidi="hi-IN"/>
              </w:rPr>
            </w:pPr>
          </w:p>
        </w:tc>
        <w:tc>
          <w:tcPr>
            <w:tcW w:w="114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6.00</w:t>
            </w:r>
          </w:p>
        </w:tc>
        <w:tc>
          <w:tcPr>
            <w:tcW w:w="109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14.50</w:t>
            </w:r>
          </w:p>
        </w:tc>
        <w:tc>
          <w:tcPr>
            <w:tcW w:w="178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8.50</w:t>
            </w:r>
          </w:p>
        </w:tc>
        <w:tc>
          <w:tcPr>
            <w:tcW w:w="1541"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4.73</w:t>
            </w:r>
          </w:p>
        </w:tc>
      </w:tr>
      <w:tr w:rsidR="00FA486F" w:rsidRPr="00FA486F" w:rsidTr="00FA486F">
        <w:trPr>
          <w:trHeight w:val="227"/>
          <w:jc w:val="right"/>
        </w:trPr>
        <w:tc>
          <w:tcPr>
            <w:tcW w:w="833" w:type="dxa"/>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3</w:t>
            </w:r>
          </w:p>
        </w:tc>
        <w:tc>
          <w:tcPr>
            <w:tcW w:w="191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MBMK-02</w:t>
            </w:r>
          </w:p>
        </w:tc>
        <w:tc>
          <w:tcPr>
            <w:tcW w:w="114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2.00</w:t>
            </w:r>
          </w:p>
        </w:tc>
        <w:tc>
          <w:tcPr>
            <w:tcW w:w="109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3.00</w:t>
            </w:r>
          </w:p>
        </w:tc>
        <w:tc>
          <w:tcPr>
            <w:tcW w:w="178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1.00</w:t>
            </w:r>
          </w:p>
        </w:tc>
        <w:tc>
          <w:tcPr>
            <w:tcW w:w="1541"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4.13</w:t>
            </w:r>
          </w:p>
        </w:tc>
      </w:tr>
      <w:tr w:rsidR="00FA486F" w:rsidRPr="00FA486F" w:rsidTr="00FA486F">
        <w:trPr>
          <w:trHeight w:val="227"/>
          <w:jc w:val="right"/>
        </w:trPr>
        <w:tc>
          <w:tcPr>
            <w:tcW w:w="833" w:type="dxa"/>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4</w:t>
            </w:r>
          </w:p>
        </w:tc>
        <w:tc>
          <w:tcPr>
            <w:tcW w:w="1915" w:type="dxa"/>
            <w:vMerge w:val="restart"/>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MBMK-03</w:t>
            </w:r>
          </w:p>
        </w:tc>
        <w:tc>
          <w:tcPr>
            <w:tcW w:w="114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0.00</w:t>
            </w:r>
          </w:p>
        </w:tc>
        <w:tc>
          <w:tcPr>
            <w:tcW w:w="109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1.00</w:t>
            </w:r>
          </w:p>
        </w:tc>
        <w:tc>
          <w:tcPr>
            <w:tcW w:w="178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1.00</w:t>
            </w:r>
          </w:p>
        </w:tc>
        <w:tc>
          <w:tcPr>
            <w:tcW w:w="1541"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4.32</w:t>
            </w:r>
          </w:p>
        </w:tc>
      </w:tr>
      <w:tr w:rsidR="00FA486F" w:rsidRPr="00FA486F" w:rsidTr="00FA486F">
        <w:trPr>
          <w:trHeight w:val="227"/>
          <w:jc w:val="right"/>
        </w:trPr>
        <w:tc>
          <w:tcPr>
            <w:tcW w:w="833" w:type="dxa"/>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5</w:t>
            </w:r>
          </w:p>
        </w:tc>
        <w:tc>
          <w:tcPr>
            <w:tcW w:w="1915" w:type="dxa"/>
            <w:vMerge/>
            <w:tcBorders>
              <w:top w:val="nil"/>
              <w:left w:val="single" w:sz="4" w:space="0" w:color="auto"/>
              <w:bottom w:val="single" w:sz="4" w:space="0" w:color="auto"/>
              <w:right w:val="single" w:sz="4" w:space="0" w:color="auto"/>
            </w:tcBorders>
            <w:vAlign w:val="center"/>
            <w:hideMark/>
          </w:tcPr>
          <w:p w:rsidR="00FA486F" w:rsidRPr="00FA486F" w:rsidRDefault="00FA486F" w:rsidP="00FA486F">
            <w:pPr>
              <w:spacing w:after="0"/>
              <w:rPr>
                <w:rFonts w:ascii="Times New Roman" w:hAnsi="Times New Roman"/>
                <w:lang w:val="en-IN" w:eastAsia="en-IN" w:bidi="hi-IN"/>
              </w:rPr>
            </w:pPr>
          </w:p>
        </w:tc>
        <w:tc>
          <w:tcPr>
            <w:tcW w:w="114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8.00</w:t>
            </w:r>
          </w:p>
        </w:tc>
        <w:tc>
          <w:tcPr>
            <w:tcW w:w="109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18.00</w:t>
            </w:r>
          </w:p>
        </w:tc>
        <w:tc>
          <w:tcPr>
            <w:tcW w:w="178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10.00</w:t>
            </w:r>
          </w:p>
        </w:tc>
        <w:tc>
          <w:tcPr>
            <w:tcW w:w="1541"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4.55</w:t>
            </w:r>
          </w:p>
        </w:tc>
      </w:tr>
      <w:tr w:rsidR="00FA486F" w:rsidRPr="00FA486F" w:rsidTr="00FA486F">
        <w:trPr>
          <w:trHeight w:val="227"/>
          <w:jc w:val="right"/>
        </w:trPr>
        <w:tc>
          <w:tcPr>
            <w:tcW w:w="833" w:type="dxa"/>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6</w:t>
            </w:r>
          </w:p>
        </w:tc>
        <w:tc>
          <w:tcPr>
            <w:tcW w:w="1915" w:type="dxa"/>
            <w:vMerge w:val="restart"/>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MBMK-05</w:t>
            </w:r>
          </w:p>
        </w:tc>
        <w:tc>
          <w:tcPr>
            <w:tcW w:w="114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2.00</w:t>
            </w:r>
          </w:p>
        </w:tc>
        <w:tc>
          <w:tcPr>
            <w:tcW w:w="109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4.00</w:t>
            </w:r>
          </w:p>
        </w:tc>
        <w:tc>
          <w:tcPr>
            <w:tcW w:w="178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2.00</w:t>
            </w:r>
          </w:p>
        </w:tc>
        <w:tc>
          <w:tcPr>
            <w:tcW w:w="1541"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4.89</w:t>
            </w:r>
          </w:p>
        </w:tc>
      </w:tr>
      <w:tr w:rsidR="00FA486F" w:rsidRPr="00FA486F" w:rsidTr="00FA486F">
        <w:trPr>
          <w:trHeight w:val="227"/>
          <w:jc w:val="right"/>
        </w:trPr>
        <w:tc>
          <w:tcPr>
            <w:tcW w:w="833" w:type="dxa"/>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7</w:t>
            </w:r>
          </w:p>
        </w:tc>
        <w:tc>
          <w:tcPr>
            <w:tcW w:w="1915" w:type="dxa"/>
            <w:vMerge/>
            <w:tcBorders>
              <w:top w:val="nil"/>
              <w:left w:val="single" w:sz="4" w:space="0" w:color="auto"/>
              <w:bottom w:val="single" w:sz="4" w:space="0" w:color="auto"/>
              <w:right w:val="single" w:sz="4" w:space="0" w:color="auto"/>
            </w:tcBorders>
            <w:vAlign w:val="center"/>
            <w:hideMark/>
          </w:tcPr>
          <w:p w:rsidR="00FA486F" w:rsidRPr="00FA486F" w:rsidRDefault="00FA486F" w:rsidP="00FA486F">
            <w:pPr>
              <w:spacing w:after="0"/>
              <w:rPr>
                <w:rFonts w:ascii="Times New Roman" w:hAnsi="Times New Roman"/>
                <w:lang w:val="en-IN" w:eastAsia="en-IN" w:bidi="hi-IN"/>
              </w:rPr>
            </w:pPr>
          </w:p>
        </w:tc>
        <w:tc>
          <w:tcPr>
            <w:tcW w:w="114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7.00</w:t>
            </w:r>
          </w:p>
        </w:tc>
        <w:tc>
          <w:tcPr>
            <w:tcW w:w="109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9.00</w:t>
            </w:r>
          </w:p>
        </w:tc>
        <w:tc>
          <w:tcPr>
            <w:tcW w:w="178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2.00</w:t>
            </w:r>
          </w:p>
        </w:tc>
        <w:tc>
          <w:tcPr>
            <w:tcW w:w="1541"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3.85</w:t>
            </w:r>
          </w:p>
        </w:tc>
      </w:tr>
      <w:tr w:rsidR="00FA486F" w:rsidRPr="00FA486F" w:rsidTr="00FA486F">
        <w:trPr>
          <w:trHeight w:val="227"/>
          <w:jc w:val="right"/>
        </w:trPr>
        <w:tc>
          <w:tcPr>
            <w:tcW w:w="833" w:type="dxa"/>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8</w:t>
            </w:r>
          </w:p>
        </w:tc>
        <w:tc>
          <w:tcPr>
            <w:tcW w:w="1915" w:type="dxa"/>
            <w:vMerge/>
            <w:tcBorders>
              <w:top w:val="nil"/>
              <w:left w:val="single" w:sz="4" w:space="0" w:color="auto"/>
              <w:bottom w:val="single" w:sz="4" w:space="0" w:color="auto"/>
              <w:right w:val="single" w:sz="4" w:space="0" w:color="auto"/>
            </w:tcBorders>
            <w:vAlign w:val="center"/>
            <w:hideMark/>
          </w:tcPr>
          <w:p w:rsidR="00FA486F" w:rsidRPr="00FA486F" w:rsidRDefault="00FA486F" w:rsidP="00FA486F">
            <w:pPr>
              <w:spacing w:after="0"/>
              <w:rPr>
                <w:rFonts w:ascii="Times New Roman" w:hAnsi="Times New Roman"/>
                <w:lang w:val="en-IN" w:eastAsia="en-IN" w:bidi="hi-IN"/>
              </w:rPr>
            </w:pPr>
          </w:p>
        </w:tc>
        <w:tc>
          <w:tcPr>
            <w:tcW w:w="114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19.00</w:t>
            </w:r>
          </w:p>
        </w:tc>
        <w:tc>
          <w:tcPr>
            <w:tcW w:w="109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21.50</w:t>
            </w:r>
          </w:p>
        </w:tc>
        <w:tc>
          <w:tcPr>
            <w:tcW w:w="178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2.50</w:t>
            </w:r>
          </w:p>
        </w:tc>
        <w:tc>
          <w:tcPr>
            <w:tcW w:w="1541"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3.74</w:t>
            </w:r>
          </w:p>
        </w:tc>
      </w:tr>
      <w:tr w:rsidR="00FA486F" w:rsidRPr="00FA486F" w:rsidTr="00FA486F">
        <w:trPr>
          <w:trHeight w:val="227"/>
          <w:jc w:val="right"/>
        </w:trPr>
        <w:tc>
          <w:tcPr>
            <w:tcW w:w="833" w:type="dxa"/>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9</w:t>
            </w:r>
          </w:p>
        </w:tc>
        <w:tc>
          <w:tcPr>
            <w:tcW w:w="191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MBMK-06</w:t>
            </w:r>
          </w:p>
        </w:tc>
        <w:tc>
          <w:tcPr>
            <w:tcW w:w="114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17.00</w:t>
            </w:r>
          </w:p>
        </w:tc>
        <w:tc>
          <w:tcPr>
            <w:tcW w:w="109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18.50</w:t>
            </w:r>
          </w:p>
        </w:tc>
        <w:tc>
          <w:tcPr>
            <w:tcW w:w="178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1.50</w:t>
            </w:r>
          </w:p>
        </w:tc>
        <w:tc>
          <w:tcPr>
            <w:tcW w:w="1541"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3.38</w:t>
            </w:r>
          </w:p>
        </w:tc>
      </w:tr>
      <w:tr w:rsidR="00FA486F" w:rsidRPr="00FA486F" w:rsidTr="00FA486F">
        <w:trPr>
          <w:trHeight w:val="227"/>
          <w:jc w:val="right"/>
        </w:trPr>
        <w:tc>
          <w:tcPr>
            <w:tcW w:w="833" w:type="dxa"/>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10</w:t>
            </w:r>
          </w:p>
        </w:tc>
        <w:tc>
          <w:tcPr>
            <w:tcW w:w="1915" w:type="dxa"/>
            <w:vMerge w:val="restart"/>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MBMK-08</w:t>
            </w:r>
          </w:p>
        </w:tc>
        <w:tc>
          <w:tcPr>
            <w:tcW w:w="114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2.00</w:t>
            </w:r>
          </w:p>
        </w:tc>
        <w:tc>
          <w:tcPr>
            <w:tcW w:w="109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5.00</w:t>
            </w:r>
          </w:p>
        </w:tc>
        <w:tc>
          <w:tcPr>
            <w:tcW w:w="178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3.00</w:t>
            </w:r>
          </w:p>
        </w:tc>
        <w:tc>
          <w:tcPr>
            <w:tcW w:w="1541"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3.71</w:t>
            </w:r>
          </w:p>
        </w:tc>
      </w:tr>
      <w:tr w:rsidR="00FA486F" w:rsidRPr="00FA486F" w:rsidTr="00FA486F">
        <w:trPr>
          <w:trHeight w:val="227"/>
          <w:jc w:val="right"/>
        </w:trPr>
        <w:tc>
          <w:tcPr>
            <w:tcW w:w="833" w:type="dxa"/>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11</w:t>
            </w:r>
          </w:p>
        </w:tc>
        <w:tc>
          <w:tcPr>
            <w:tcW w:w="1915" w:type="dxa"/>
            <w:vMerge/>
            <w:tcBorders>
              <w:top w:val="nil"/>
              <w:left w:val="single" w:sz="4" w:space="0" w:color="auto"/>
              <w:bottom w:val="single" w:sz="4" w:space="0" w:color="auto"/>
              <w:right w:val="single" w:sz="4" w:space="0" w:color="auto"/>
            </w:tcBorders>
            <w:vAlign w:val="center"/>
            <w:hideMark/>
          </w:tcPr>
          <w:p w:rsidR="00FA486F" w:rsidRPr="00FA486F" w:rsidRDefault="00FA486F" w:rsidP="00FA486F">
            <w:pPr>
              <w:spacing w:after="0"/>
              <w:rPr>
                <w:rFonts w:ascii="Times New Roman" w:hAnsi="Times New Roman"/>
                <w:lang w:val="en-IN" w:eastAsia="en-IN" w:bidi="hi-IN"/>
              </w:rPr>
            </w:pPr>
          </w:p>
        </w:tc>
        <w:tc>
          <w:tcPr>
            <w:tcW w:w="114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6.00</w:t>
            </w:r>
          </w:p>
        </w:tc>
        <w:tc>
          <w:tcPr>
            <w:tcW w:w="109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8.00</w:t>
            </w:r>
          </w:p>
        </w:tc>
        <w:tc>
          <w:tcPr>
            <w:tcW w:w="178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2.00</w:t>
            </w:r>
          </w:p>
        </w:tc>
        <w:tc>
          <w:tcPr>
            <w:tcW w:w="1541"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3.54</w:t>
            </w:r>
          </w:p>
        </w:tc>
      </w:tr>
      <w:tr w:rsidR="00FA486F" w:rsidRPr="00FA486F" w:rsidTr="00FA486F">
        <w:trPr>
          <w:trHeight w:val="227"/>
          <w:jc w:val="right"/>
        </w:trPr>
        <w:tc>
          <w:tcPr>
            <w:tcW w:w="833" w:type="dxa"/>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12</w:t>
            </w:r>
          </w:p>
        </w:tc>
        <w:tc>
          <w:tcPr>
            <w:tcW w:w="1915" w:type="dxa"/>
            <w:vMerge/>
            <w:tcBorders>
              <w:top w:val="nil"/>
              <w:left w:val="single" w:sz="4" w:space="0" w:color="auto"/>
              <w:bottom w:val="single" w:sz="4" w:space="0" w:color="auto"/>
              <w:right w:val="single" w:sz="4" w:space="0" w:color="auto"/>
            </w:tcBorders>
            <w:vAlign w:val="center"/>
            <w:hideMark/>
          </w:tcPr>
          <w:p w:rsidR="00FA486F" w:rsidRPr="00FA486F" w:rsidRDefault="00FA486F" w:rsidP="00FA486F">
            <w:pPr>
              <w:spacing w:after="0"/>
              <w:rPr>
                <w:rFonts w:ascii="Times New Roman" w:hAnsi="Times New Roman"/>
                <w:lang w:val="en-IN" w:eastAsia="en-IN" w:bidi="hi-IN"/>
              </w:rPr>
            </w:pPr>
          </w:p>
        </w:tc>
        <w:tc>
          <w:tcPr>
            <w:tcW w:w="114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11.00</w:t>
            </w:r>
          </w:p>
        </w:tc>
        <w:tc>
          <w:tcPr>
            <w:tcW w:w="109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12.00</w:t>
            </w:r>
          </w:p>
        </w:tc>
        <w:tc>
          <w:tcPr>
            <w:tcW w:w="178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1.00</w:t>
            </w:r>
          </w:p>
        </w:tc>
        <w:tc>
          <w:tcPr>
            <w:tcW w:w="1541"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3.82</w:t>
            </w:r>
          </w:p>
        </w:tc>
      </w:tr>
      <w:tr w:rsidR="00FA486F" w:rsidRPr="00FA486F" w:rsidTr="00FA486F">
        <w:trPr>
          <w:trHeight w:val="227"/>
          <w:jc w:val="right"/>
        </w:trPr>
        <w:tc>
          <w:tcPr>
            <w:tcW w:w="833" w:type="dxa"/>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13</w:t>
            </w:r>
          </w:p>
        </w:tc>
        <w:tc>
          <w:tcPr>
            <w:tcW w:w="1915" w:type="dxa"/>
            <w:vMerge/>
            <w:tcBorders>
              <w:top w:val="nil"/>
              <w:left w:val="single" w:sz="4" w:space="0" w:color="auto"/>
              <w:bottom w:val="single" w:sz="4" w:space="0" w:color="auto"/>
              <w:right w:val="single" w:sz="4" w:space="0" w:color="auto"/>
            </w:tcBorders>
            <w:vAlign w:val="center"/>
            <w:hideMark/>
          </w:tcPr>
          <w:p w:rsidR="00FA486F" w:rsidRPr="00FA486F" w:rsidRDefault="00FA486F" w:rsidP="00FA486F">
            <w:pPr>
              <w:spacing w:after="0"/>
              <w:rPr>
                <w:rFonts w:ascii="Times New Roman" w:hAnsi="Times New Roman"/>
                <w:lang w:val="en-IN" w:eastAsia="en-IN" w:bidi="hi-IN"/>
              </w:rPr>
            </w:pPr>
          </w:p>
        </w:tc>
        <w:tc>
          <w:tcPr>
            <w:tcW w:w="114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14.10</w:t>
            </w:r>
          </w:p>
        </w:tc>
        <w:tc>
          <w:tcPr>
            <w:tcW w:w="109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15.10</w:t>
            </w:r>
          </w:p>
        </w:tc>
        <w:tc>
          <w:tcPr>
            <w:tcW w:w="178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1.00</w:t>
            </w:r>
          </w:p>
        </w:tc>
        <w:tc>
          <w:tcPr>
            <w:tcW w:w="1541"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3.22</w:t>
            </w:r>
          </w:p>
        </w:tc>
      </w:tr>
      <w:tr w:rsidR="00FA486F" w:rsidRPr="00FA486F" w:rsidTr="00FA486F">
        <w:trPr>
          <w:trHeight w:val="227"/>
          <w:jc w:val="right"/>
        </w:trPr>
        <w:tc>
          <w:tcPr>
            <w:tcW w:w="833" w:type="dxa"/>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14</w:t>
            </w:r>
          </w:p>
        </w:tc>
        <w:tc>
          <w:tcPr>
            <w:tcW w:w="191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MBMK-09</w:t>
            </w:r>
          </w:p>
        </w:tc>
        <w:tc>
          <w:tcPr>
            <w:tcW w:w="114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16.00</w:t>
            </w:r>
          </w:p>
        </w:tc>
        <w:tc>
          <w:tcPr>
            <w:tcW w:w="109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18.50</w:t>
            </w:r>
          </w:p>
        </w:tc>
        <w:tc>
          <w:tcPr>
            <w:tcW w:w="178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2.50</w:t>
            </w:r>
          </w:p>
        </w:tc>
        <w:tc>
          <w:tcPr>
            <w:tcW w:w="1541"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3.22</w:t>
            </w:r>
          </w:p>
        </w:tc>
      </w:tr>
      <w:tr w:rsidR="00FA486F" w:rsidRPr="00FA486F" w:rsidTr="00FA486F">
        <w:trPr>
          <w:trHeight w:val="227"/>
          <w:jc w:val="right"/>
        </w:trPr>
        <w:tc>
          <w:tcPr>
            <w:tcW w:w="833" w:type="dxa"/>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15</w:t>
            </w:r>
          </w:p>
        </w:tc>
        <w:tc>
          <w:tcPr>
            <w:tcW w:w="191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MBMK-10</w:t>
            </w:r>
          </w:p>
        </w:tc>
        <w:tc>
          <w:tcPr>
            <w:tcW w:w="114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1.00</w:t>
            </w:r>
          </w:p>
        </w:tc>
        <w:tc>
          <w:tcPr>
            <w:tcW w:w="109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2.00</w:t>
            </w:r>
          </w:p>
        </w:tc>
        <w:tc>
          <w:tcPr>
            <w:tcW w:w="178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1.00</w:t>
            </w:r>
          </w:p>
        </w:tc>
        <w:tc>
          <w:tcPr>
            <w:tcW w:w="1541"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3.15</w:t>
            </w:r>
          </w:p>
        </w:tc>
      </w:tr>
      <w:tr w:rsidR="00FA486F" w:rsidRPr="00FA486F" w:rsidTr="00FA486F">
        <w:trPr>
          <w:trHeight w:val="227"/>
          <w:jc w:val="right"/>
        </w:trPr>
        <w:tc>
          <w:tcPr>
            <w:tcW w:w="833" w:type="dxa"/>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16</w:t>
            </w:r>
          </w:p>
        </w:tc>
        <w:tc>
          <w:tcPr>
            <w:tcW w:w="191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MBMK-11</w:t>
            </w:r>
          </w:p>
        </w:tc>
        <w:tc>
          <w:tcPr>
            <w:tcW w:w="114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18.00</w:t>
            </w:r>
          </w:p>
        </w:tc>
        <w:tc>
          <w:tcPr>
            <w:tcW w:w="109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21.00</w:t>
            </w:r>
          </w:p>
        </w:tc>
        <w:tc>
          <w:tcPr>
            <w:tcW w:w="178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3.00</w:t>
            </w:r>
          </w:p>
        </w:tc>
        <w:tc>
          <w:tcPr>
            <w:tcW w:w="1541"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3.23</w:t>
            </w:r>
          </w:p>
        </w:tc>
      </w:tr>
      <w:tr w:rsidR="00FA486F" w:rsidRPr="00FA486F" w:rsidTr="00FA486F">
        <w:trPr>
          <w:trHeight w:val="227"/>
          <w:jc w:val="right"/>
        </w:trPr>
        <w:tc>
          <w:tcPr>
            <w:tcW w:w="833" w:type="dxa"/>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17</w:t>
            </w:r>
          </w:p>
        </w:tc>
        <w:tc>
          <w:tcPr>
            <w:tcW w:w="1915" w:type="dxa"/>
            <w:vMerge w:val="restart"/>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MBMK-12</w:t>
            </w:r>
          </w:p>
        </w:tc>
        <w:tc>
          <w:tcPr>
            <w:tcW w:w="114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17.40</w:t>
            </w:r>
          </w:p>
        </w:tc>
        <w:tc>
          <w:tcPr>
            <w:tcW w:w="109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18.50</w:t>
            </w:r>
          </w:p>
        </w:tc>
        <w:tc>
          <w:tcPr>
            <w:tcW w:w="178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1.10</w:t>
            </w:r>
          </w:p>
        </w:tc>
        <w:tc>
          <w:tcPr>
            <w:tcW w:w="1541"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3.17</w:t>
            </w:r>
          </w:p>
        </w:tc>
      </w:tr>
      <w:tr w:rsidR="00FA486F" w:rsidRPr="00FA486F" w:rsidTr="00FA486F">
        <w:trPr>
          <w:trHeight w:val="227"/>
          <w:jc w:val="right"/>
        </w:trPr>
        <w:tc>
          <w:tcPr>
            <w:tcW w:w="833" w:type="dxa"/>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18</w:t>
            </w:r>
          </w:p>
        </w:tc>
        <w:tc>
          <w:tcPr>
            <w:tcW w:w="1915" w:type="dxa"/>
            <w:vMerge/>
            <w:tcBorders>
              <w:top w:val="nil"/>
              <w:left w:val="single" w:sz="4" w:space="0" w:color="auto"/>
              <w:bottom w:val="single" w:sz="4" w:space="0" w:color="auto"/>
              <w:right w:val="single" w:sz="4" w:space="0" w:color="auto"/>
            </w:tcBorders>
            <w:vAlign w:val="center"/>
            <w:hideMark/>
          </w:tcPr>
          <w:p w:rsidR="00FA486F" w:rsidRPr="00FA486F" w:rsidRDefault="00FA486F" w:rsidP="00FA486F">
            <w:pPr>
              <w:spacing w:after="0"/>
              <w:rPr>
                <w:rFonts w:ascii="Times New Roman" w:hAnsi="Times New Roman"/>
                <w:lang w:val="en-IN" w:eastAsia="en-IN" w:bidi="hi-IN"/>
              </w:rPr>
            </w:pPr>
          </w:p>
        </w:tc>
        <w:tc>
          <w:tcPr>
            <w:tcW w:w="114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19.50</w:t>
            </w:r>
          </w:p>
        </w:tc>
        <w:tc>
          <w:tcPr>
            <w:tcW w:w="109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20.70</w:t>
            </w:r>
          </w:p>
        </w:tc>
        <w:tc>
          <w:tcPr>
            <w:tcW w:w="178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1.20</w:t>
            </w:r>
          </w:p>
        </w:tc>
        <w:tc>
          <w:tcPr>
            <w:tcW w:w="1541"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3.09</w:t>
            </w:r>
          </w:p>
        </w:tc>
      </w:tr>
      <w:tr w:rsidR="00FA486F" w:rsidRPr="00FA486F" w:rsidTr="00FA486F">
        <w:trPr>
          <w:trHeight w:val="227"/>
          <w:jc w:val="right"/>
        </w:trPr>
        <w:tc>
          <w:tcPr>
            <w:tcW w:w="833" w:type="dxa"/>
            <w:tcBorders>
              <w:top w:val="nil"/>
              <w:left w:val="single" w:sz="4" w:space="0" w:color="auto"/>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19</w:t>
            </w:r>
          </w:p>
        </w:tc>
        <w:tc>
          <w:tcPr>
            <w:tcW w:w="1915" w:type="dxa"/>
            <w:vMerge/>
            <w:tcBorders>
              <w:top w:val="nil"/>
              <w:left w:val="single" w:sz="4" w:space="0" w:color="auto"/>
              <w:bottom w:val="single" w:sz="4" w:space="0" w:color="auto"/>
              <w:right w:val="single" w:sz="4" w:space="0" w:color="auto"/>
            </w:tcBorders>
            <w:vAlign w:val="center"/>
            <w:hideMark/>
          </w:tcPr>
          <w:p w:rsidR="00FA486F" w:rsidRPr="00FA486F" w:rsidRDefault="00FA486F" w:rsidP="00FA486F">
            <w:pPr>
              <w:spacing w:after="0"/>
              <w:rPr>
                <w:rFonts w:ascii="Times New Roman" w:hAnsi="Times New Roman"/>
                <w:lang w:val="en-IN" w:eastAsia="en-IN" w:bidi="hi-IN"/>
              </w:rPr>
            </w:pPr>
          </w:p>
        </w:tc>
        <w:tc>
          <w:tcPr>
            <w:tcW w:w="1145"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24.00</w:t>
            </w:r>
          </w:p>
        </w:tc>
        <w:tc>
          <w:tcPr>
            <w:tcW w:w="109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color w:val="000000"/>
                <w:lang w:val="en-IN" w:eastAsia="en-IN" w:bidi="hi-IN"/>
              </w:rPr>
            </w:pPr>
            <w:r w:rsidRPr="00FA486F">
              <w:rPr>
                <w:rFonts w:ascii="Times New Roman" w:hAnsi="Times New Roman"/>
                <w:color w:val="000000"/>
                <w:lang w:val="en-IN" w:eastAsia="en-IN" w:bidi="hi-IN"/>
              </w:rPr>
              <w:t>30.00</w:t>
            </w:r>
          </w:p>
        </w:tc>
        <w:tc>
          <w:tcPr>
            <w:tcW w:w="1788"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6.00</w:t>
            </w:r>
          </w:p>
        </w:tc>
        <w:tc>
          <w:tcPr>
            <w:tcW w:w="1541" w:type="dxa"/>
            <w:tcBorders>
              <w:top w:val="nil"/>
              <w:left w:val="nil"/>
              <w:bottom w:val="single" w:sz="4" w:space="0" w:color="auto"/>
              <w:right w:val="single" w:sz="4" w:space="0" w:color="auto"/>
            </w:tcBorders>
            <w:noWrap/>
            <w:vAlign w:val="center"/>
            <w:hideMark/>
          </w:tcPr>
          <w:p w:rsidR="00FA486F" w:rsidRPr="00FA486F" w:rsidRDefault="00FA486F" w:rsidP="00FA486F">
            <w:pPr>
              <w:spacing w:after="0"/>
              <w:jc w:val="center"/>
              <w:rPr>
                <w:rFonts w:ascii="Times New Roman" w:hAnsi="Times New Roman"/>
                <w:lang w:val="en-IN" w:eastAsia="en-IN" w:bidi="hi-IN"/>
              </w:rPr>
            </w:pPr>
            <w:r w:rsidRPr="00FA486F">
              <w:rPr>
                <w:rFonts w:ascii="Times New Roman" w:hAnsi="Times New Roman"/>
                <w:lang w:val="en-IN" w:eastAsia="en-IN" w:bidi="hi-IN"/>
              </w:rPr>
              <w:t>3.83</w:t>
            </w:r>
          </w:p>
        </w:tc>
      </w:tr>
    </w:tbl>
    <w:p w:rsidR="00FA486F" w:rsidRDefault="00FA486F" w:rsidP="001D04D5">
      <w:pPr>
        <w:autoSpaceDE w:val="0"/>
        <w:autoSpaceDN w:val="0"/>
        <w:adjustRightInd w:val="0"/>
        <w:spacing w:after="0" w:line="360" w:lineRule="auto"/>
        <w:ind w:left="600"/>
        <w:jc w:val="center"/>
        <w:rPr>
          <w:rFonts w:ascii="Times New Roman" w:hAnsi="Times New Roman"/>
          <w:b/>
          <w:bCs/>
          <w:sz w:val="24"/>
          <w:szCs w:val="24"/>
        </w:rPr>
      </w:pPr>
    </w:p>
    <w:p w:rsidR="00FA486F" w:rsidRDefault="00FA486F" w:rsidP="001D04D5">
      <w:pPr>
        <w:autoSpaceDE w:val="0"/>
        <w:autoSpaceDN w:val="0"/>
        <w:adjustRightInd w:val="0"/>
        <w:spacing w:after="0" w:line="360" w:lineRule="auto"/>
        <w:ind w:left="600"/>
        <w:jc w:val="center"/>
        <w:rPr>
          <w:rFonts w:ascii="Times New Roman" w:hAnsi="Times New Roman"/>
          <w:b/>
          <w:bCs/>
          <w:sz w:val="24"/>
          <w:szCs w:val="24"/>
        </w:rPr>
      </w:pPr>
    </w:p>
    <w:p w:rsidR="0071071E" w:rsidRPr="001D04D5" w:rsidRDefault="0071071E" w:rsidP="00010021">
      <w:pPr>
        <w:numPr>
          <w:ilvl w:val="1"/>
          <w:numId w:val="34"/>
        </w:numPr>
        <w:spacing w:after="0" w:line="360" w:lineRule="auto"/>
        <w:ind w:left="709" w:hanging="993"/>
        <w:jc w:val="both"/>
        <w:rPr>
          <w:rFonts w:ascii="Times New Roman" w:hAnsi="Times New Roman"/>
          <w:b/>
          <w:sz w:val="24"/>
          <w:szCs w:val="24"/>
        </w:rPr>
      </w:pPr>
      <w:r w:rsidRPr="001D04D5">
        <w:rPr>
          <w:rFonts w:ascii="Times New Roman" w:hAnsi="Times New Roman"/>
          <w:b/>
          <w:sz w:val="24"/>
          <w:szCs w:val="24"/>
        </w:rPr>
        <w:lastRenderedPageBreak/>
        <w:t xml:space="preserve">Data spacing for reporting of exploration results: </w:t>
      </w:r>
    </w:p>
    <w:p w:rsidR="00E5473F" w:rsidRPr="001D04D5" w:rsidRDefault="00804DED" w:rsidP="00010021">
      <w:pPr>
        <w:numPr>
          <w:ilvl w:val="2"/>
          <w:numId w:val="34"/>
        </w:numPr>
        <w:spacing w:after="0" w:line="360" w:lineRule="auto"/>
        <w:ind w:left="709" w:right="-47" w:hanging="993"/>
        <w:jc w:val="both"/>
        <w:rPr>
          <w:rFonts w:ascii="Times New Roman" w:hAnsi="Times New Roman"/>
          <w:b/>
          <w:bCs/>
          <w:sz w:val="24"/>
          <w:szCs w:val="24"/>
        </w:rPr>
      </w:pPr>
      <w:r w:rsidRPr="001D04D5">
        <w:rPr>
          <w:rFonts w:ascii="Times New Roman" w:hAnsi="Times New Roman"/>
          <w:sz w:val="24"/>
          <w:szCs w:val="24"/>
          <w:lang w:val="en-IN"/>
        </w:rPr>
        <w:t xml:space="preserve">The boreholes were spaced at an interval of approximately 1600 m, which is considered adequate for establishing glauconite resources at the G-4 stage (Reconnaissance Exploration) in accordance with the provisions of the Minerals (Evidence of Mineral Content) Rules, 2015. Based on the present level of exploration and the available geological data, the estimated resources of the Mudhan Khatiya Block may be classified under the </w:t>
      </w:r>
      <w:r w:rsidR="001A6D6E" w:rsidRPr="001D04D5">
        <w:rPr>
          <w:rFonts w:ascii="Times New Roman" w:hAnsi="Times New Roman"/>
          <w:sz w:val="24"/>
          <w:szCs w:val="24"/>
          <w:lang w:val="en-IN"/>
        </w:rPr>
        <w:t>Reconnaissance</w:t>
      </w:r>
      <w:r w:rsidRPr="001D04D5">
        <w:rPr>
          <w:rFonts w:ascii="Times New Roman" w:hAnsi="Times New Roman"/>
          <w:sz w:val="24"/>
          <w:szCs w:val="24"/>
          <w:lang w:val="en-IN"/>
        </w:rPr>
        <w:t xml:space="preserve"> Mineral Resource </w:t>
      </w:r>
      <w:r w:rsidR="001A6D6E" w:rsidRPr="001D04D5">
        <w:rPr>
          <w:rFonts w:ascii="Times New Roman" w:hAnsi="Times New Roman"/>
          <w:sz w:val="24"/>
          <w:szCs w:val="24"/>
          <w:lang w:val="en-IN"/>
        </w:rPr>
        <w:t>(</w:t>
      </w:r>
      <w:r w:rsidRPr="001D04D5">
        <w:rPr>
          <w:rFonts w:ascii="Times New Roman" w:hAnsi="Times New Roman"/>
          <w:sz w:val="24"/>
          <w:szCs w:val="24"/>
          <w:lang w:val="en-IN"/>
        </w:rPr>
        <w:t>UNFC Code: 33</w:t>
      </w:r>
      <w:r w:rsidR="001A6D6E" w:rsidRPr="001D04D5">
        <w:rPr>
          <w:rFonts w:ascii="Times New Roman" w:hAnsi="Times New Roman"/>
          <w:sz w:val="24"/>
          <w:szCs w:val="24"/>
          <w:lang w:val="en-IN"/>
        </w:rPr>
        <w:t>4)</w:t>
      </w:r>
      <w:r w:rsidRPr="001D04D5">
        <w:rPr>
          <w:rFonts w:ascii="Times New Roman" w:hAnsi="Times New Roman"/>
          <w:sz w:val="24"/>
          <w:szCs w:val="24"/>
          <w:lang w:val="en-IN"/>
        </w:rPr>
        <w:t xml:space="preserve"> category.</w:t>
      </w:r>
    </w:p>
    <w:p w:rsidR="00E5473F" w:rsidRPr="001D04D5" w:rsidRDefault="00E5473F" w:rsidP="001D04D5">
      <w:pPr>
        <w:pStyle w:val="BodyText2"/>
        <w:spacing w:line="360" w:lineRule="auto"/>
        <w:ind w:left="851" w:hanging="851"/>
        <w:jc w:val="center"/>
        <w:rPr>
          <w:rFonts w:cs="Times New Roman"/>
          <w:szCs w:val="24"/>
        </w:rPr>
      </w:pPr>
      <w:r w:rsidRPr="001D04D5">
        <w:rPr>
          <w:rFonts w:cs="Times New Roman"/>
          <w:szCs w:val="24"/>
        </w:rPr>
        <w:br w:type="page"/>
      </w:r>
      <w:r w:rsidRPr="001D04D5">
        <w:rPr>
          <w:rFonts w:cs="Times New Roman"/>
          <w:b/>
          <w:szCs w:val="24"/>
          <w:u w:val="single"/>
        </w:rPr>
        <w:lastRenderedPageBreak/>
        <w:t>CHAPTER-11</w:t>
      </w:r>
    </w:p>
    <w:p w:rsidR="00E5473F" w:rsidRPr="001D04D5" w:rsidRDefault="00317993" w:rsidP="00BF777D">
      <w:pPr>
        <w:spacing w:after="0" w:line="360" w:lineRule="auto"/>
        <w:ind w:left="709" w:right="-47" w:hanging="709"/>
        <w:rPr>
          <w:rFonts w:ascii="Times New Roman" w:hAnsi="Times New Roman"/>
          <w:b/>
          <w:bCs/>
          <w:sz w:val="24"/>
          <w:szCs w:val="24"/>
          <w:u w:val="single"/>
        </w:rPr>
      </w:pPr>
      <w:r w:rsidRPr="001D04D5">
        <w:rPr>
          <w:rFonts w:ascii="Times New Roman" w:hAnsi="Times New Roman"/>
          <w:b/>
          <w:bCs/>
          <w:sz w:val="24"/>
          <w:szCs w:val="24"/>
        </w:rPr>
        <w:t>11.0.0</w:t>
      </w:r>
      <w:r w:rsidRPr="001D04D5">
        <w:rPr>
          <w:rFonts w:ascii="Times New Roman" w:hAnsi="Times New Roman"/>
          <w:b/>
          <w:bCs/>
          <w:sz w:val="24"/>
          <w:szCs w:val="24"/>
        </w:rPr>
        <w:tab/>
      </w:r>
      <w:r w:rsidR="00E5473F" w:rsidRPr="001D04D5">
        <w:rPr>
          <w:rFonts w:ascii="Times New Roman" w:hAnsi="Times New Roman"/>
          <w:b/>
          <w:bCs/>
          <w:sz w:val="24"/>
          <w:szCs w:val="24"/>
          <w:u w:val="single"/>
        </w:rPr>
        <w:t>LOCATION OF DATA POINTS</w:t>
      </w:r>
    </w:p>
    <w:p w:rsidR="0085363D" w:rsidRPr="001D04D5" w:rsidRDefault="0085363D" w:rsidP="00BF777D">
      <w:pPr>
        <w:numPr>
          <w:ilvl w:val="1"/>
          <w:numId w:val="35"/>
        </w:numPr>
        <w:spacing w:after="0" w:line="360" w:lineRule="auto"/>
        <w:ind w:left="709" w:right="-45" w:hanging="709"/>
        <w:jc w:val="both"/>
        <w:rPr>
          <w:rFonts w:ascii="Times New Roman" w:hAnsi="Times New Roman"/>
          <w:b/>
          <w:sz w:val="24"/>
          <w:szCs w:val="24"/>
        </w:rPr>
      </w:pPr>
      <w:r w:rsidRPr="001D04D5">
        <w:rPr>
          <w:rFonts w:ascii="Times New Roman" w:hAnsi="Times New Roman"/>
          <w:b/>
          <w:sz w:val="24"/>
          <w:szCs w:val="24"/>
        </w:rPr>
        <w:t xml:space="preserve"> ACCURACY AND QUALITY OF SURVE</w:t>
      </w:r>
      <w:r w:rsidR="00374807" w:rsidRPr="001D04D5">
        <w:rPr>
          <w:rFonts w:ascii="Times New Roman" w:hAnsi="Times New Roman"/>
          <w:b/>
          <w:sz w:val="24"/>
          <w:szCs w:val="24"/>
        </w:rPr>
        <w:t xml:space="preserve">Y </w:t>
      </w:r>
    </w:p>
    <w:p w:rsidR="0085363D" w:rsidRPr="001D04D5" w:rsidRDefault="0085363D" w:rsidP="00BF777D">
      <w:pPr>
        <w:numPr>
          <w:ilvl w:val="2"/>
          <w:numId w:val="35"/>
        </w:numPr>
        <w:spacing w:after="0" w:line="360" w:lineRule="auto"/>
        <w:ind w:left="709" w:right="-45" w:hanging="709"/>
        <w:jc w:val="both"/>
        <w:rPr>
          <w:rFonts w:ascii="Times New Roman" w:hAnsi="Times New Roman"/>
          <w:b/>
          <w:sz w:val="24"/>
          <w:szCs w:val="24"/>
        </w:rPr>
      </w:pPr>
      <w:r w:rsidRPr="001D04D5">
        <w:rPr>
          <w:rFonts w:ascii="Times New Roman" w:hAnsi="Times New Roman"/>
          <w:bCs/>
          <w:sz w:val="24"/>
          <w:szCs w:val="24"/>
        </w:rPr>
        <w:t xml:space="preserve">The survey of boreholes drilled in the block has been carried out by the </w:t>
      </w:r>
      <w:r w:rsidR="00E84AB5" w:rsidRPr="001D04D5">
        <w:rPr>
          <w:rFonts w:ascii="Times New Roman" w:hAnsi="Times New Roman"/>
          <w:sz w:val="24"/>
          <w:szCs w:val="24"/>
          <w:lang w:val="en-IN"/>
        </w:rPr>
        <w:t>DGPS</w:t>
      </w:r>
      <w:r w:rsidR="00BF777D">
        <w:rPr>
          <w:rFonts w:ascii="Times New Roman" w:hAnsi="Times New Roman"/>
          <w:sz w:val="24"/>
          <w:szCs w:val="24"/>
          <w:lang w:val="en-IN"/>
        </w:rPr>
        <w:t xml:space="preserve"> </w:t>
      </w:r>
      <w:r w:rsidR="00E84AB5" w:rsidRPr="001D04D5">
        <w:rPr>
          <w:rFonts w:ascii="Times New Roman" w:hAnsi="Times New Roman"/>
          <w:sz w:val="24"/>
          <w:szCs w:val="24"/>
          <w:lang w:val="en-IN"/>
        </w:rPr>
        <w:t xml:space="preserve">(GNSS) </w:t>
      </w:r>
      <w:r w:rsidRPr="001D04D5">
        <w:rPr>
          <w:rFonts w:ascii="Times New Roman" w:hAnsi="Times New Roman"/>
          <w:sz w:val="24"/>
          <w:szCs w:val="24"/>
        </w:rPr>
        <w:t>(</w:t>
      </w:r>
      <w:r w:rsidRPr="001D04D5">
        <w:rPr>
          <w:rFonts w:ascii="Times New Roman" w:hAnsi="Times New Roman"/>
          <w:sz w:val="24"/>
          <w:szCs w:val="24"/>
          <w:lang w:bidi="kn-IN"/>
        </w:rPr>
        <w:t>Annexure-IB)</w:t>
      </w:r>
      <w:r w:rsidRPr="001D04D5">
        <w:rPr>
          <w:rFonts w:ascii="Times New Roman" w:hAnsi="Times New Roman"/>
          <w:bCs/>
          <w:sz w:val="24"/>
          <w:szCs w:val="24"/>
        </w:rPr>
        <w:t xml:space="preserve">. The photograph of </w:t>
      </w:r>
      <w:r w:rsidR="00E93FFD" w:rsidRPr="001D04D5">
        <w:rPr>
          <w:rFonts w:ascii="Times New Roman" w:hAnsi="Times New Roman"/>
          <w:bCs/>
          <w:sz w:val="24"/>
          <w:szCs w:val="24"/>
        </w:rPr>
        <w:t xml:space="preserve">the </w:t>
      </w:r>
      <w:r w:rsidRPr="001D04D5">
        <w:rPr>
          <w:rFonts w:ascii="Times New Roman" w:hAnsi="Times New Roman"/>
          <w:bCs/>
          <w:sz w:val="24"/>
          <w:szCs w:val="24"/>
        </w:rPr>
        <w:t>instrument is given in Photo-11.1.</w:t>
      </w:r>
    </w:p>
    <w:p w:rsidR="002E360F" w:rsidRPr="001D04D5" w:rsidRDefault="002305A6" w:rsidP="001D04D5">
      <w:pPr>
        <w:spacing w:after="0" w:line="360" w:lineRule="auto"/>
        <w:ind w:left="851" w:right="-45" w:hanging="851"/>
        <w:jc w:val="center"/>
        <w:rPr>
          <w:rFonts w:ascii="Times New Roman" w:hAnsi="Times New Roman"/>
          <w:bCs/>
          <w:sz w:val="24"/>
          <w:szCs w:val="24"/>
        </w:rPr>
      </w:pPr>
      <w:r w:rsidRPr="001D04D5">
        <w:rPr>
          <w:rFonts w:ascii="Times New Roman" w:hAnsi="Times New Roman"/>
          <w:bCs/>
          <w:noProof/>
          <w:sz w:val="24"/>
          <w:szCs w:val="24"/>
          <w:lang w:bidi="hi-IN"/>
        </w:rPr>
        <w:drawing>
          <wp:inline distT="0" distB="0" distL="0" distR="0">
            <wp:extent cx="4607560" cy="3562350"/>
            <wp:effectExtent l="19050" t="19050" r="21590" b="1905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331" r="12442"/>
                    <a:stretch>
                      <a:fillRect/>
                    </a:stretch>
                  </pic:blipFill>
                  <pic:spPr bwMode="auto">
                    <a:xfrm>
                      <a:off x="0" y="0"/>
                      <a:ext cx="4607560" cy="3562350"/>
                    </a:xfrm>
                    <a:prstGeom prst="rect">
                      <a:avLst/>
                    </a:prstGeom>
                    <a:noFill/>
                    <a:ln>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85363D" w:rsidRDefault="0085363D" w:rsidP="001D04D5">
      <w:pPr>
        <w:spacing w:after="0" w:line="360" w:lineRule="auto"/>
        <w:ind w:left="851" w:right="-45" w:hanging="851"/>
        <w:rPr>
          <w:rFonts w:ascii="Times New Roman" w:hAnsi="Times New Roman"/>
          <w:sz w:val="24"/>
          <w:szCs w:val="24"/>
          <w:lang w:val="en-IN"/>
        </w:rPr>
      </w:pPr>
      <w:r w:rsidRPr="001D04D5">
        <w:rPr>
          <w:rFonts w:ascii="Times New Roman" w:hAnsi="Times New Roman"/>
          <w:sz w:val="24"/>
          <w:szCs w:val="24"/>
        </w:rPr>
        <w:t xml:space="preserve">Photo-11.1: DGPS survey in the block </w:t>
      </w:r>
      <w:r w:rsidR="00971B1B" w:rsidRPr="001D04D5">
        <w:rPr>
          <w:rFonts w:ascii="Times New Roman" w:hAnsi="Times New Roman"/>
          <w:sz w:val="24"/>
          <w:szCs w:val="24"/>
        </w:rPr>
        <w:t xml:space="preserve">at borehole point MBMK-03 by </w:t>
      </w:r>
      <w:r w:rsidRPr="001D04D5">
        <w:rPr>
          <w:rFonts w:ascii="Times New Roman" w:hAnsi="Times New Roman"/>
          <w:sz w:val="24"/>
          <w:szCs w:val="24"/>
        </w:rPr>
        <w:t xml:space="preserve">using DGPS </w:t>
      </w:r>
      <w:r w:rsidR="00E84AB5" w:rsidRPr="001D04D5">
        <w:rPr>
          <w:rFonts w:ascii="Times New Roman" w:hAnsi="Times New Roman"/>
          <w:sz w:val="24"/>
          <w:szCs w:val="24"/>
          <w:lang w:val="en-IN"/>
        </w:rPr>
        <w:t xml:space="preserve">(GNSS) </w:t>
      </w:r>
    </w:p>
    <w:p w:rsidR="0012045D" w:rsidRPr="001D04D5" w:rsidRDefault="0012045D" w:rsidP="001D04D5">
      <w:pPr>
        <w:spacing w:after="0" w:line="360" w:lineRule="auto"/>
        <w:ind w:left="851" w:right="-45" w:hanging="851"/>
        <w:rPr>
          <w:rFonts w:ascii="Times New Roman" w:hAnsi="Times New Roman"/>
          <w:sz w:val="24"/>
          <w:szCs w:val="24"/>
        </w:rPr>
      </w:pPr>
    </w:p>
    <w:p w:rsidR="00150E5C" w:rsidRPr="001D04D5" w:rsidRDefault="0085363D" w:rsidP="00BF777D">
      <w:pPr>
        <w:numPr>
          <w:ilvl w:val="2"/>
          <w:numId w:val="35"/>
        </w:numPr>
        <w:spacing w:after="0" w:line="360" w:lineRule="auto"/>
        <w:ind w:left="709"/>
        <w:rPr>
          <w:rFonts w:ascii="Times New Roman" w:hAnsi="Times New Roman"/>
          <w:sz w:val="24"/>
          <w:szCs w:val="24"/>
          <w:lang w:bidi="hi-IN"/>
        </w:rPr>
      </w:pPr>
      <w:r w:rsidRPr="001D04D5">
        <w:rPr>
          <w:rFonts w:ascii="Times New Roman" w:hAnsi="Times New Roman"/>
          <w:sz w:val="24"/>
          <w:szCs w:val="24"/>
          <w:lang w:bidi="hi-IN"/>
        </w:rPr>
        <w:t xml:space="preserve">The SOI base station was utilised for fixing the borehole positions on the ground as well as for obtaining the reduced levels of the boreholes. The base station used from the SOI India CORS network was </w:t>
      </w:r>
      <w:r w:rsidR="00E84AB5" w:rsidRPr="001D04D5">
        <w:rPr>
          <w:rFonts w:ascii="Times New Roman" w:hAnsi="Times New Roman"/>
          <w:sz w:val="24"/>
          <w:szCs w:val="24"/>
          <w:lang w:bidi="hi-IN"/>
        </w:rPr>
        <w:t>survey of India (Dayapar)</w:t>
      </w:r>
      <w:r w:rsidRPr="001D04D5">
        <w:rPr>
          <w:rFonts w:ascii="Times New Roman" w:hAnsi="Times New Roman"/>
          <w:sz w:val="24"/>
          <w:szCs w:val="24"/>
          <w:lang w:bidi="hi-IN"/>
        </w:rPr>
        <w:t>.The coordinates of the SOI base station are provided in Table-11.1.</w:t>
      </w:r>
    </w:p>
    <w:p w:rsidR="0085363D" w:rsidRPr="001D04D5" w:rsidRDefault="0085363D" w:rsidP="001D04D5">
      <w:pPr>
        <w:spacing w:after="0" w:line="360" w:lineRule="auto"/>
        <w:jc w:val="center"/>
        <w:rPr>
          <w:rFonts w:ascii="Times New Roman" w:hAnsi="Times New Roman"/>
          <w:sz w:val="24"/>
          <w:szCs w:val="24"/>
          <w:lang w:bidi="hi-IN"/>
        </w:rPr>
      </w:pPr>
      <w:r w:rsidRPr="001D04D5">
        <w:rPr>
          <w:rFonts w:ascii="Times New Roman" w:hAnsi="Times New Roman"/>
          <w:b/>
          <w:bCs/>
          <w:sz w:val="24"/>
          <w:szCs w:val="24"/>
          <w:lang w:bidi="hi-IN"/>
        </w:rPr>
        <w:t>Table-11.1</w:t>
      </w:r>
      <w:r w:rsidRPr="001D04D5">
        <w:rPr>
          <w:rFonts w:ascii="Times New Roman" w:hAnsi="Times New Roman"/>
          <w:sz w:val="24"/>
          <w:szCs w:val="24"/>
          <w:lang w:bidi="hi-IN"/>
        </w:rPr>
        <w:br/>
      </w:r>
      <w:r w:rsidRPr="00FA486F">
        <w:rPr>
          <w:rFonts w:ascii="Times New Roman" w:hAnsi="Times New Roman"/>
          <w:b/>
          <w:bCs/>
          <w:sz w:val="24"/>
          <w:szCs w:val="24"/>
          <w:lang w:bidi="hi-IN"/>
        </w:rPr>
        <w:t xml:space="preserve">Coordinates of the SOI CORS Base Point for DGPS Survey of </w:t>
      </w:r>
      <w:r w:rsidR="008106B7" w:rsidRPr="00FA486F">
        <w:rPr>
          <w:rFonts w:ascii="Times New Roman" w:hAnsi="Times New Roman"/>
          <w:b/>
          <w:bCs/>
          <w:sz w:val="24"/>
          <w:szCs w:val="24"/>
          <w:lang w:bidi="hi-IN"/>
        </w:rPr>
        <w:t>Mudhan-Khatiya Block for Glauconite in Tehsil-Lakhpat, District- Kachchh, Gujarat</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5"/>
        <w:gridCol w:w="1842"/>
        <w:gridCol w:w="1843"/>
        <w:gridCol w:w="1418"/>
        <w:gridCol w:w="1559"/>
        <w:gridCol w:w="1161"/>
      </w:tblGrid>
      <w:tr w:rsidR="0033587E" w:rsidRPr="001D04D5" w:rsidTr="0033587E">
        <w:trPr>
          <w:trHeight w:val="310"/>
          <w:jc w:val="center"/>
        </w:trPr>
        <w:tc>
          <w:tcPr>
            <w:tcW w:w="1555" w:type="dxa"/>
            <w:hideMark/>
          </w:tcPr>
          <w:p w:rsidR="0085363D" w:rsidRPr="001D04D5" w:rsidRDefault="0085363D" w:rsidP="00FA486F">
            <w:pPr>
              <w:spacing w:after="0"/>
              <w:jc w:val="center"/>
              <w:rPr>
                <w:rFonts w:ascii="Times New Roman" w:hAnsi="Times New Roman"/>
                <w:b/>
                <w:bCs/>
                <w:sz w:val="24"/>
                <w:szCs w:val="24"/>
                <w:lang w:bidi="hi-IN"/>
              </w:rPr>
            </w:pPr>
            <w:r w:rsidRPr="001D04D5">
              <w:rPr>
                <w:rFonts w:ascii="Times New Roman" w:hAnsi="Times New Roman"/>
                <w:b/>
                <w:bCs/>
                <w:sz w:val="24"/>
                <w:szCs w:val="24"/>
                <w:lang w:bidi="hi-IN"/>
              </w:rPr>
              <w:t>Base Station</w:t>
            </w:r>
          </w:p>
        </w:tc>
        <w:tc>
          <w:tcPr>
            <w:tcW w:w="1842" w:type="dxa"/>
            <w:hideMark/>
          </w:tcPr>
          <w:p w:rsidR="0085363D" w:rsidRPr="001D04D5" w:rsidRDefault="0085363D" w:rsidP="00FA486F">
            <w:pPr>
              <w:spacing w:after="0"/>
              <w:jc w:val="center"/>
              <w:rPr>
                <w:rFonts w:ascii="Times New Roman" w:hAnsi="Times New Roman"/>
                <w:b/>
                <w:bCs/>
                <w:sz w:val="24"/>
                <w:szCs w:val="24"/>
                <w:lang w:bidi="hi-IN"/>
              </w:rPr>
            </w:pPr>
            <w:r w:rsidRPr="001D04D5">
              <w:rPr>
                <w:rFonts w:ascii="Times New Roman" w:hAnsi="Times New Roman"/>
                <w:b/>
                <w:bCs/>
                <w:sz w:val="24"/>
                <w:szCs w:val="24"/>
                <w:lang w:bidi="hi-IN"/>
              </w:rPr>
              <w:t>Latitude</w:t>
            </w:r>
          </w:p>
        </w:tc>
        <w:tc>
          <w:tcPr>
            <w:tcW w:w="1843" w:type="dxa"/>
            <w:hideMark/>
          </w:tcPr>
          <w:p w:rsidR="0085363D" w:rsidRPr="001D04D5" w:rsidRDefault="0085363D" w:rsidP="00FA486F">
            <w:pPr>
              <w:spacing w:after="0"/>
              <w:jc w:val="center"/>
              <w:rPr>
                <w:rFonts w:ascii="Times New Roman" w:hAnsi="Times New Roman"/>
                <w:b/>
                <w:bCs/>
                <w:sz w:val="24"/>
                <w:szCs w:val="24"/>
                <w:lang w:bidi="hi-IN"/>
              </w:rPr>
            </w:pPr>
            <w:r w:rsidRPr="001D04D5">
              <w:rPr>
                <w:rFonts w:ascii="Times New Roman" w:hAnsi="Times New Roman"/>
                <w:b/>
                <w:bCs/>
                <w:sz w:val="24"/>
                <w:szCs w:val="24"/>
                <w:lang w:bidi="hi-IN"/>
              </w:rPr>
              <w:t>Longitude</w:t>
            </w:r>
          </w:p>
        </w:tc>
        <w:tc>
          <w:tcPr>
            <w:tcW w:w="1418" w:type="dxa"/>
            <w:hideMark/>
          </w:tcPr>
          <w:p w:rsidR="0085363D" w:rsidRPr="001D04D5" w:rsidRDefault="0085363D" w:rsidP="00FA486F">
            <w:pPr>
              <w:spacing w:after="0"/>
              <w:jc w:val="center"/>
              <w:rPr>
                <w:rFonts w:ascii="Times New Roman" w:hAnsi="Times New Roman"/>
                <w:b/>
                <w:bCs/>
                <w:sz w:val="24"/>
                <w:szCs w:val="24"/>
                <w:lang w:bidi="hi-IN"/>
              </w:rPr>
            </w:pPr>
            <w:r w:rsidRPr="001D04D5">
              <w:rPr>
                <w:rFonts w:ascii="Times New Roman" w:hAnsi="Times New Roman"/>
                <w:b/>
                <w:bCs/>
                <w:sz w:val="24"/>
                <w:szCs w:val="24"/>
                <w:lang w:bidi="hi-IN"/>
              </w:rPr>
              <w:t>Easting (m)</w:t>
            </w:r>
          </w:p>
        </w:tc>
        <w:tc>
          <w:tcPr>
            <w:tcW w:w="1559" w:type="dxa"/>
            <w:hideMark/>
          </w:tcPr>
          <w:p w:rsidR="0085363D" w:rsidRPr="001D04D5" w:rsidRDefault="0085363D" w:rsidP="00FA486F">
            <w:pPr>
              <w:spacing w:after="0"/>
              <w:jc w:val="center"/>
              <w:rPr>
                <w:rFonts w:ascii="Times New Roman" w:hAnsi="Times New Roman"/>
                <w:b/>
                <w:bCs/>
                <w:sz w:val="24"/>
                <w:szCs w:val="24"/>
                <w:lang w:bidi="hi-IN"/>
              </w:rPr>
            </w:pPr>
            <w:r w:rsidRPr="001D04D5">
              <w:rPr>
                <w:rFonts w:ascii="Times New Roman" w:hAnsi="Times New Roman"/>
                <w:b/>
                <w:bCs/>
                <w:sz w:val="24"/>
                <w:szCs w:val="24"/>
                <w:lang w:bidi="hi-IN"/>
              </w:rPr>
              <w:t>Northing (m)</w:t>
            </w:r>
          </w:p>
        </w:tc>
        <w:tc>
          <w:tcPr>
            <w:tcW w:w="1161" w:type="dxa"/>
            <w:hideMark/>
          </w:tcPr>
          <w:p w:rsidR="0085363D" w:rsidRPr="001D04D5" w:rsidRDefault="0085363D" w:rsidP="00FA486F">
            <w:pPr>
              <w:spacing w:after="0"/>
              <w:jc w:val="center"/>
              <w:rPr>
                <w:rFonts w:ascii="Times New Roman" w:hAnsi="Times New Roman"/>
                <w:b/>
                <w:bCs/>
                <w:sz w:val="24"/>
                <w:szCs w:val="24"/>
                <w:lang w:bidi="hi-IN"/>
              </w:rPr>
            </w:pPr>
            <w:r w:rsidRPr="001D04D5">
              <w:rPr>
                <w:rFonts w:ascii="Times New Roman" w:hAnsi="Times New Roman"/>
                <w:b/>
                <w:bCs/>
                <w:sz w:val="24"/>
                <w:szCs w:val="24"/>
                <w:lang w:bidi="hi-IN"/>
              </w:rPr>
              <w:t>RL (m)</w:t>
            </w:r>
          </w:p>
        </w:tc>
      </w:tr>
      <w:tr w:rsidR="0033587E" w:rsidRPr="001D04D5" w:rsidTr="0033587E">
        <w:trPr>
          <w:trHeight w:val="318"/>
          <w:jc w:val="center"/>
        </w:trPr>
        <w:tc>
          <w:tcPr>
            <w:tcW w:w="1555" w:type="dxa"/>
            <w:tcBorders>
              <w:top w:val="single" w:sz="4" w:space="0" w:color="auto"/>
              <w:left w:val="single" w:sz="4" w:space="0" w:color="auto"/>
              <w:bottom w:val="single" w:sz="4" w:space="0" w:color="auto"/>
              <w:right w:val="single" w:sz="4" w:space="0" w:color="auto"/>
            </w:tcBorders>
          </w:tcPr>
          <w:p w:rsidR="00E84AB5" w:rsidRPr="001D04D5" w:rsidRDefault="0033587E" w:rsidP="00FA486F">
            <w:pPr>
              <w:spacing w:after="0"/>
              <w:jc w:val="center"/>
              <w:rPr>
                <w:rFonts w:ascii="Times New Roman" w:hAnsi="Times New Roman"/>
                <w:sz w:val="24"/>
                <w:szCs w:val="24"/>
                <w:lang w:bidi="hi-IN"/>
              </w:rPr>
            </w:pPr>
            <w:r w:rsidRPr="001D04D5">
              <w:rPr>
                <w:rFonts w:ascii="Times New Roman" w:hAnsi="Times New Roman"/>
                <w:sz w:val="24"/>
                <w:szCs w:val="24"/>
                <w:lang w:bidi="hi-IN"/>
              </w:rPr>
              <w:t>Survey of India (Dayapar)</w:t>
            </w:r>
          </w:p>
        </w:tc>
        <w:tc>
          <w:tcPr>
            <w:tcW w:w="1842" w:type="dxa"/>
            <w:tcBorders>
              <w:top w:val="single" w:sz="4" w:space="0" w:color="auto"/>
              <w:left w:val="single" w:sz="4" w:space="0" w:color="auto"/>
              <w:bottom w:val="single" w:sz="4" w:space="0" w:color="auto"/>
              <w:right w:val="single" w:sz="4" w:space="0" w:color="auto"/>
            </w:tcBorders>
          </w:tcPr>
          <w:p w:rsidR="00E84AB5" w:rsidRPr="001D04D5" w:rsidRDefault="00E84AB5" w:rsidP="00FA486F">
            <w:pPr>
              <w:spacing w:after="0"/>
              <w:rPr>
                <w:rFonts w:ascii="Times New Roman" w:hAnsi="Times New Roman"/>
                <w:sz w:val="24"/>
                <w:szCs w:val="24"/>
                <w:lang w:bidi="hi-IN"/>
              </w:rPr>
            </w:pPr>
            <w:r w:rsidRPr="001D04D5">
              <w:rPr>
                <w:rFonts w:ascii="Times New Roman" w:hAnsi="Times New Roman"/>
                <w:sz w:val="24"/>
                <w:szCs w:val="24"/>
                <w:lang w:bidi="hi-IN"/>
              </w:rPr>
              <w:t>N23°37'55.26554"</w:t>
            </w:r>
          </w:p>
        </w:tc>
        <w:tc>
          <w:tcPr>
            <w:tcW w:w="1843" w:type="dxa"/>
            <w:tcBorders>
              <w:top w:val="single" w:sz="4" w:space="0" w:color="auto"/>
              <w:left w:val="single" w:sz="4" w:space="0" w:color="auto"/>
              <w:bottom w:val="single" w:sz="4" w:space="0" w:color="auto"/>
              <w:right w:val="single" w:sz="4" w:space="0" w:color="auto"/>
            </w:tcBorders>
          </w:tcPr>
          <w:p w:rsidR="00E84AB5" w:rsidRPr="001D04D5" w:rsidRDefault="00E84AB5" w:rsidP="00FA486F">
            <w:pPr>
              <w:spacing w:after="0"/>
              <w:rPr>
                <w:rFonts w:ascii="Times New Roman" w:hAnsi="Times New Roman"/>
                <w:sz w:val="24"/>
                <w:szCs w:val="24"/>
                <w:lang w:bidi="hi-IN"/>
              </w:rPr>
            </w:pPr>
            <w:r w:rsidRPr="001D04D5">
              <w:rPr>
                <w:rFonts w:ascii="Times New Roman" w:hAnsi="Times New Roman"/>
                <w:sz w:val="24"/>
                <w:szCs w:val="24"/>
                <w:lang w:bidi="hi-IN"/>
              </w:rPr>
              <w:t>E68°54'06.38488"</w:t>
            </w:r>
          </w:p>
        </w:tc>
        <w:tc>
          <w:tcPr>
            <w:tcW w:w="1418" w:type="dxa"/>
            <w:tcBorders>
              <w:top w:val="single" w:sz="4" w:space="0" w:color="auto"/>
              <w:left w:val="single" w:sz="4" w:space="0" w:color="auto"/>
              <w:bottom w:val="single" w:sz="4" w:space="0" w:color="auto"/>
              <w:right w:val="single" w:sz="4" w:space="0" w:color="auto"/>
            </w:tcBorders>
          </w:tcPr>
          <w:p w:rsidR="00E84AB5" w:rsidRPr="001D04D5" w:rsidRDefault="00E84AB5" w:rsidP="00FA486F">
            <w:pPr>
              <w:spacing w:after="0"/>
              <w:rPr>
                <w:rFonts w:ascii="Times New Roman" w:hAnsi="Times New Roman"/>
                <w:sz w:val="24"/>
                <w:szCs w:val="24"/>
                <w:lang w:bidi="hi-IN"/>
              </w:rPr>
            </w:pPr>
            <w:r w:rsidRPr="001D04D5">
              <w:rPr>
                <w:rFonts w:ascii="Times New Roman" w:hAnsi="Times New Roman"/>
                <w:sz w:val="24"/>
                <w:szCs w:val="24"/>
                <w:lang w:bidi="hi-IN"/>
              </w:rPr>
              <w:t>489981.079 m</w:t>
            </w:r>
          </w:p>
        </w:tc>
        <w:tc>
          <w:tcPr>
            <w:tcW w:w="1559" w:type="dxa"/>
            <w:tcBorders>
              <w:top w:val="single" w:sz="4" w:space="0" w:color="auto"/>
              <w:left w:val="single" w:sz="4" w:space="0" w:color="auto"/>
              <w:bottom w:val="single" w:sz="4" w:space="0" w:color="auto"/>
              <w:right w:val="single" w:sz="4" w:space="0" w:color="auto"/>
            </w:tcBorders>
          </w:tcPr>
          <w:p w:rsidR="00E84AB5" w:rsidRPr="001D04D5" w:rsidRDefault="00E84AB5" w:rsidP="00FA486F">
            <w:pPr>
              <w:spacing w:after="0"/>
              <w:rPr>
                <w:rFonts w:ascii="Times New Roman" w:hAnsi="Times New Roman"/>
                <w:sz w:val="24"/>
                <w:szCs w:val="24"/>
                <w:lang w:bidi="hi-IN"/>
              </w:rPr>
            </w:pPr>
            <w:r w:rsidRPr="001D04D5">
              <w:rPr>
                <w:rFonts w:ascii="Times New Roman" w:hAnsi="Times New Roman"/>
                <w:sz w:val="24"/>
                <w:szCs w:val="24"/>
                <w:lang w:bidi="hi-IN"/>
              </w:rPr>
              <w:t>2613490.249 m</w:t>
            </w:r>
          </w:p>
        </w:tc>
        <w:tc>
          <w:tcPr>
            <w:tcW w:w="1161" w:type="dxa"/>
            <w:tcBorders>
              <w:top w:val="single" w:sz="4" w:space="0" w:color="auto"/>
              <w:left w:val="single" w:sz="4" w:space="0" w:color="auto"/>
              <w:bottom w:val="single" w:sz="4" w:space="0" w:color="auto"/>
              <w:right w:val="single" w:sz="4" w:space="0" w:color="auto"/>
            </w:tcBorders>
          </w:tcPr>
          <w:p w:rsidR="00E84AB5" w:rsidRPr="001D04D5" w:rsidRDefault="00E84AB5" w:rsidP="00FA486F">
            <w:pPr>
              <w:spacing w:after="0"/>
              <w:rPr>
                <w:rFonts w:ascii="Times New Roman" w:hAnsi="Times New Roman"/>
                <w:sz w:val="24"/>
                <w:szCs w:val="24"/>
                <w:lang w:bidi="hi-IN"/>
              </w:rPr>
            </w:pPr>
            <w:r w:rsidRPr="001D04D5">
              <w:rPr>
                <w:rFonts w:ascii="Times New Roman" w:hAnsi="Times New Roman"/>
                <w:sz w:val="24"/>
                <w:szCs w:val="24"/>
                <w:lang w:bidi="hi-IN"/>
              </w:rPr>
              <w:t>103.834 m</w:t>
            </w:r>
          </w:p>
        </w:tc>
      </w:tr>
    </w:tbl>
    <w:p w:rsidR="0085363D" w:rsidRDefault="0085363D" w:rsidP="001D04D5">
      <w:pPr>
        <w:spacing w:after="0" w:line="360" w:lineRule="auto"/>
        <w:jc w:val="center"/>
        <w:rPr>
          <w:rFonts w:ascii="Times New Roman" w:hAnsi="Times New Roman"/>
          <w:sz w:val="24"/>
          <w:szCs w:val="24"/>
          <w:lang w:bidi="hi-IN"/>
        </w:rPr>
      </w:pPr>
    </w:p>
    <w:p w:rsidR="00FA486F" w:rsidRDefault="00FA486F" w:rsidP="001D04D5">
      <w:pPr>
        <w:spacing w:after="0" w:line="360" w:lineRule="auto"/>
        <w:jc w:val="center"/>
        <w:rPr>
          <w:rFonts w:ascii="Times New Roman" w:hAnsi="Times New Roman"/>
          <w:sz w:val="24"/>
          <w:szCs w:val="24"/>
          <w:lang w:bidi="hi-IN"/>
        </w:rPr>
      </w:pPr>
    </w:p>
    <w:p w:rsidR="00FA486F" w:rsidRPr="001D04D5" w:rsidRDefault="00FA486F" w:rsidP="001D04D5">
      <w:pPr>
        <w:spacing w:after="0" w:line="360" w:lineRule="auto"/>
        <w:jc w:val="center"/>
        <w:rPr>
          <w:rFonts w:ascii="Times New Roman" w:hAnsi="Times New Roman"/>
          <w:sz w:val="24"/>
          <w:szCs w:val="24"/>
          <w:lang w:bidi="hi-IN"/>
        </w:rPr>
      </w:pPr>
    </w:p>
    <w:p w:rsidR="006D7656" w:rsidRPr="001D04D5" w:rsidRDefault="0085363D" w:rsidP="001D04D5">
      <w:pPr>
        <w:numPr>
          <w:ilvl w:val="2"/>
          <w:numId w:val="35"/>
        </w:numPr>
        <w:spacing w:after="0" w:line="360" w:lineRule="auto"/>
        <w:rPr>
          <w:rFonts w:ascii="Times New Roman" w:hAnsi="Times New Roman"/>
          <w:b/>
          <w:bCs/>
          <w:sz w:val="24"/>
          <w:szCs w:val="24"/>
          <w:lang w:bidi="hi-IN"/>
        </w:rPr>
      </w:pPr>
      <w:r w:rsidRPr="001D04D5">
        <w:rPr>
          <w:rFonts w:ascii="Times New Roman" w:hAnsi="Times New Roman"/>
          <w:b/>
          <w:bCs/>
          <w:sz w:val="24"/>
          <w:szCs w:val="24"/>
          <w:lang w:bidi="hi-IN"/>
        </w:rPr>
        <w:t>TECHNICAL SPECIFICATIONS OF DGPS</w:t>
      </w:r>
      <w:r w:rsidRPr="001D04D5">
        <w:rPr>
          <w:rFonts w:ascii="Times New Roman" w:hAnsi="Times New Roman"/>
          <w:b/>
          <w:bCs/>
          <w:sz w:val="24"/>
          <w:szCs w:val="24"/>
          <w:lang w:bidi="hi-IN"/>
        </w:rPr>
        <w:t> </w:t>
      </w:r>
    </w:p>
    <w:p w:rsidR="00E84AB5" w:rsidRPr="001D04D5" w:rsidRDefault="00E84AB5" w:rsidP="001D04D5">
      <w:pPr>
        <w:pStyle w:val="ListParagraph"/>
        <w:numPr>
          <w:ilvl w:val="0"/>
          <w:numId w:val="62"/>
        </w:numPr>
        <w:spacing w:after="0" w:line="360" w:lineRule="auto"/>
        <w:contextualSpacing w:val="0"/>
        <w:rPr>
          <w:rFonts w:ascii="Times New Roman" w:hAnsi="Times New Roman"/>
          <w:sz w:val="24"/>
          <w:szCs w:val="24"/>
        </w:rPr>
      </w:pPr>
      <w:r w:rsidRPr="001D04D5">
        <w:rPr>
          <w:rFonts w:ascii="Times New Roman" w:hAnsi="Times New Roman"/>
          <w:sz w:val="24"/>
          <w:szCs w:val="24"/>
        </w:rPr>
        <w:t>Make: Trimble GNSS</w:t>
      </w:r>
    </w:p>
    <w:p w:rsidR="00E84AB5" w:rsidRPr="001D04D5" w:rsidRDefault="00E84AB5" w:rsidP="001D04D5">
      <w:pPr>
        <w:pStyle w:val="ListParagraph"/>
        <w:numPr>
          <w:ilvl w:val="0"/>
          <w:numId w:val="62"/>
        </w:numPr>
        <w:spacing w:after="0" w:line="360" w:lineRule="auto"/>
        <w:contextualSpacing w:val="0"/>
        <w:rPr>
          <w:rFonts w:ascii="Times New Roman" w:hAnsi="Times New Roman"/>
          <w:sz w:val="24"/>
          <w:szCs w:val="24"/>
        </w:rPr>
      </w:pPr>
      <w:r w:rsidRPr="001D04D5">
        <w:rPr>
          <w:rFonts w:ascii="Times New Roman" w:hAnsi="Times New Roman"/>
          <w:sz w:val="24"/>
          <w:szCs w:val="24"/>
        </w:rPr>
        <w:t>Model: DA-2 Catalyst</w:t>
      </w:r>
    </w:p>
    <w:p w:rsidR="00E84AB5" w:rsidRPr="001D04D5" w:rsidRDefault="00E84AB5" w:rsidP="001D04D5">
      <w:pPr>
        <w:pStyle w:val="ListParagraph"/>
        <w:numPr>
          <w:ilvl w:val="0"/>
          <w:numId w:val="62"/>
        </w:numPr>
        <w:spacing w:after="0" w:line="360" w:lineRule="auto"/>
        <w:contextualSpacing w:val="0"/>
        <w:rPr>
          <w:rFonts w:ascii="Times New Roman" w:hAnsi="Times New Roman"/>
          <w:sz w:val="24"/>
          <w:szCs w:val="24"/>
        </w:rPr>
      </w:pPr>
      <w:r w:rsidRPr="001D04D5">
        <w:rPr>
          <w:rFonts w:ascii="Times New Roman" w:hAnsi="Times New Roman"/>
          <w:sz w:val="24"/>
          <w:szCs w:val="24"/>
        </w:rPr>
        <w:t>Year: 2025</w:t>
      </w:r>
    </w:p>
    <w:p w:rsidR="0085363D" w:rsidRPr="001D04D5" w:rsidRDefault="0085363D" w:rsidP="001D04D5">
      <w:pPr>
        <w:spacing w:after="0" w:line="360" w:lineRule="auto"/>
        <w:rPr>
          <w:rFonts w:ascii="Times New Roman" w:hAnsi="Times New Roman"/>
          <w:sz w:val="24"/>
          <w:szCs w:val="24"/>
          <w:lang w:bidi="hi-IN"/>
        </w:rPr>
      </w:pPr>
      <w:r w:rsidRPr="001D04D5">
        <w:rPr>
          <w:rFonts w:ascii="Times New Roman" w:hAnsi="Times New Roman"/>
          <w:b/>
          <w:bCs/>
          <w:sz w:val="24"/>
          <w:szCs w:val="24"/>
          <w:lang w:bidi="hi-IN"/>
        </w:rPr>
        <w:t xml:space="preserve">a) </w:t>
      </w:r>
      <w:r w:rsidR="006D7656" w:rsidRPr="001D04D5">
        <w:rPr>
          <w:rFonts w:ascii="Times New Roman" w:hAnsi="Times New Roman"/>
          <w:b/>
          <w:bCs/>
          <w:sz w:val="24"/>
          <w:szCs w:val="24"/>
          <w:lang w:bidi="hi-IN"/>
        </w:rPr>
        <w:tab/>
      </w:r>
      <w:r w:rsidRPr="001D04D5">
        <w:rPr>
          <w:rFonts w:ascii="Times New Roman" w:hAnsi="Times New Roman"/>
          <w:b/>
          <w:bCs/>
          <w:sz w:val="24"/>
          <w:szCs w:val="24"/>
          <w:lang w:bidi="hi-IN"/>
        </w:rPr>
        <w:t>Measurement Accuracy:</w:t>
      </w:r>
    </w:p>
    <w:p w:rsidR="00E84AB5" w:rsidRPr="001D04D5" w:rsidRDefault="00E84AB5" w:rsidP="001D04D5">
      <w:pPr>
        <w:pStyle w:val="ListParagraph"/>
        <w:numPr>
          <w:ilvl w:val="0"/>
          <w:numId w:val="60"/>
        </w:numPr>
        <w:spacing w:after="0" w:line="360" w:lineRule="auto"/>
        <w:contextualSpacing w:val="0"/>
        <w:jc w:val="both"/>
        <w:rPr>
          <w:rFonts w:ascii="Times New Roman" w:hAnsi="Times New Roman"/>
          <w:sz w:val="24"/>
          <w:szCs w:val="24"/>
        </w:rPr>
      </w:pPr>
      <w:r w:rsidRPr="001D04D5">
        <w:rPr>
          <w:rFonts w:ascii="Times New Roman" w:hAnsi="Times New Roman"/>
          <w:sz w:val="24"/>
          <w:szCs w:val="24"/>
        </w:rPr>
        <w:t>Make: Trimble GNSS</w:t>
      </w:r>
    </w:p>
    <w:p w:rsidR="00E84AB5" w:rsidRPr="001D04D5" w:rsidRDefault="00E84AB5" w:rsidP="001D04D5">
      <w:pPr>
        <w:pStyle w:val="ListParagraph"/>
        <w:numPr>
          <w:ilvl w:val="0"/>
          <w:numId w:val="60"/>
        </w:numPr>
        <w:spacing w:after="0" w:line="360" w:lineRule="auto"/>
        <w:contextualSpacing w:val="0"/>
        <w:jc w:val="both"/>
        <w:rPr>
          <w:rFonts w:ascii="Times New Roman" w:hAnsi="Times New Roman"/>
          <w:sz w:val="24"/>
          <w:szCs w:val="24"/>
        </w:rPr>
      </w:pPr>
      <w:r w:rsidRPr="001D04D5">
        <w:rPr>
          <w:rFonts w:ascii="Times New Roman" w:hAnsi="Times New Roman"/>
          <w:sz w:val="24"/>
          <w:szCs w:val="24"/>
        </w:rPr>
        <w:t>Model: DA-2 Catalyst</w:t>
      </w:r>
    </w:p>
    <w:p w:rsidR="00E84AB5" w:rsidRPr="001D04D5" w:rsidRDefault="00E84AB5" w:rsidP="001D04D5">
      <w:pPr>
        <w:pStyle w:val="ListParagraph"/>
        <w:numPr>
          <w:ilvl w:val="0"/>
          <w:numId w:val="60"/>
        </w:numPr>
        <w:spacing w:after="0" w:line="360" w:lineRule="auto"/>
        <w:contextualSpacing w:val="0"/>
        <w:jc w:val="both"/>
        <w:rPr>
          <w:rFonts w:ascii="Times New Roman" w:hAnsi="Times New Roman"/>
          <w:sz w:val="24"/>
          <w:szCs w:val="24"/>
        </w:rPr>
      </w:pPr>
      <w:r w:rsidRPr="001D04D5">
        <w:rPr>
          <w:rFonts w:ascii="Times New Roman" w:hAnsi="Times New Roman"/>
          <w:sz w:val="24"/>
          <w:szCs w:val="24"/>
        </w:rPr>
        <w:t>Year: 2025</w:t>
      </w:r>
    </w:p>
    <w:p w:rsidR="0085363D" w:rsidRPr="001D04D5" w:rsidRDefault="0085363D" w:rsidP="001D04D5">
      <w:pPr>
        <w:spacing w:after="0" w:line="360" w:lineRule="auto"/>
        <w:jc w:val="both"/>
        <w:rPr>
          <w:rFonts w:ascii="Times New Roman" w:hAnsi="Times New Roman"/>
          <w:sz w:val="24"/>
          <w:szCs w:val="24"/>
          <w:lang w:bidi="hi-IN"/>
        </w:rPr>
      </w:pPr>
      <w:r w:rsidRPr="001D04D5">
        <w:rPr>
          <w:rFonts w:ascii="Times New Roman" w:hAnsi="Times New Roman"/>
          <w:b/>
          <w:bCs/>
          <w:sz w:val="24"/>
          <w:szCs w:val="24"/>
          <w:lang w:bidi="hi-IN"/>
        </w:rPr>
        <w:t>b)</w:t>
      </w:r>
      <w:r w:rsidR="006D7656" w:rsidRPr="001D04D5">
        <w:rPr>
          <w:rFonts w:ascii="Times New Roman" w:hAnsi="Times New Roman"/>
          <w:b/>
          <w:bCs/>
          <w:sz w:val="24"/>
          <w:szCs w:val="24"/>
          <w:lang w:bidi="hi-IN"/>
        </w:rPr>
        <w:tab/>
      </w:r>
      <w:r w:rsidRPr="001D04D5">
        <w:rPr>
          <w:rFonts w:ascii="Times New Roman" w:hAnsi="Times New Roman"/>
          <w:b/>
          <w:bCs/>
          <w:sz w:val="24"/>
          <w:szCs w:val="24"/>
          <w:lang w:bidi="hi-IN"/>
        </w:rPr>
        <w:t>Baseline Processing Results</w:t>
      </w:r>
    </w:p>
    <w:p w:rsidR="00E5473F" w:rsidRPr="001D04D5" w:rsidRDefault="0033587E" w:rsidP="001D04D5">
      <w:pPr>
        <w:spacing w:after="0" w:line="360" w:lineRule="auto"/>
        <w:ind w:left="851" w:right="-45" w:hanging="131"/>
        <w:jc w:val="both"/>
        <w:rPr>
          <w:rFonts w:ascii="Times New Roman" w:hAnsi="Times New Roman"/>
          <w:sz w:val="24"/>
          <w:szCs w:val="24"/>
          <w:lang w:bidi="hi-IN"/>
        </w:rPr>
      </w:pPr>
      <w:r w:rsidRPr="001D04D5">
        <w:rPr>
          <w:rFonts w:ascii="Times New Roman" w:hAnsi="Times New Roman"/>
          <w:sz w:val="24"/>
          <w:szCs w:val="24"/>
          <w:lang w:bidi="hi-IN"/>
        </w:rPr>
        <w:t xml:space="preserve">  A total of</w:t>
      </w:r>
      <w:r w:rsidR="00E84AB5" w:rsidRPr="001D04D5">
        <w:rPr>
          <w:rFonts w:ascii="Times New Roman" w:hAnsi="Times New Roman"/>
          <w:sz w:val="24"/>
          <w:szCs w:val="24"/>
          <w:lang w:bidi="hi-IN"/>
        </w:rPr>
        <w:t xml:space="preserve"> 10 boreholes were drilled in the block by MECL as part of </w:t>
      </w:r>
      <w:r w:rsidRPr="001D04D5">
        <w:rPr>
          <w:rFonts w:ascii="Times New Roman" w:hAnsi="Times New Roman"/>
          <w:sz w:val="24"/>
          <w:szCs w:val="24"/>
          <w:lang w:bidi="hi-IN"/>
        </w:rPr>
        <w:t xml:space="preserve">the </w:t>
      </w:r>
      <w:r w:rsidR="00E84AB5" w:rsidRPr="001D04D5">
        <w:rPr>
          <w:rFonts w:ascii="Times New Roman" w:hAnsi="Times New Roman"/>
          <w:sz w:val="24"/>
          <w:szCs w:val="24"/>
          <w:lang w:bidi="hi-IN"/>
        </w:rPr>
        <w:t>present G4 stage exploration</w:t>
      </w:r>
      <w:r w:rsidRPr="001D04D5">
        <w:rPr>
          <w:rFonts w:ascii="Times New Roman" w:hAnsi="Times New Roman"/>
          <w:sz w:val="24"/>
          <w:szCs w:val="24"/>
          <w:lang w:bidi="hi-IN"/>
        </w:rPr>
        <w:t>, which</w:t>
      </w:r>
      <w:r w:rsidR="00E84AB5" w:rsidRPr="001D04D5">
        <w:rPr>
          <w:rFonts w:ascii="Times New Roman" w:hAnsi="Times New Roman"/>
          <w:sz w:val="24"/>
          <w:szCs w:val="24"/>
          <w:lang w:bidi="hi-IN"/>
        </w:rPr>
        <w:t xml:space="preserve"> have been fixed by </w:t>
      </w:r>
      <w:r w:rsidRPr="001D04D5">
        <w:rPr>
          <w:rFonts w:ascii="Times New Roman" w:hAnsi="Times New Roman"/>
          <w:sz w:val="24"/>
          <w:szCs w:val="24"/>
          <w:lang w:bidi="hi-IN"/>
        </w:rPr>
        <w:t xml:space="preserve">a </w:t>
      </w:r>
      <w:r w:rsidR="00E84AB5" w:rsidRPr="001D04D5">
        <w:rPr>
          <w:rFonts w:ascii="Times New Roman" w:hAnsi="Times New Roman"/>
          <w:sz w:val="24"/>
          <w:szCs w:val="24"/>
          <w:lang w:bidi="hi-IN"/>
        </w:rPr>
        <w:t>DGPS survey instrument. Borehole locational co-ordinates &amp; Reduced level (RL) of the borehole are given in Annexure-I</w:t>
      </w:r>
      <w:r w:rsidR="00F768A1">
        <w:rPr>
          <w:rFonts w:ascii="Times New Roman" w:hAnsi="Times New Roman"/>
          <w:sz w:val="24"/>
          <w:szCs w:val="24"/>
          <w:lang w:bidi="hi-IN"/>
        </w:rPr>
        <w:t>B and X</w:t>
      </w:r>
      <w:r w:rsidR="00E84AB5" w:rsidRPr="001D04D5">
        <w:rPr>
          <w:rFonts w:ascii="Times New Roman" w:hAnsi="Times New Roman"/>
          <w:sz w:val="24"/>
          <w:szCs w:val="24"/>
          <w:lang w:bidi="hi-IN"/>
        </w:rPr>
        <w:t xml:space="preserve"> and also shown in Plate-III.</w:t>
      </w:r>
    </w:p>
    <w:p w:rsidR="0033587E" w:rsidRPr="001D04D5" w:rsidRDefault="00E84AB5" w:rsidP="001D04D5">
      <w:pPr>
        <w:numPr>
          <w:ilvl w:val="2"/>
          <w:numId w:val="35"/>
        </w:numPr>
        <w:spacing w:after="0" w:line="360" w:lineRule="auto"/>
        <w:rPr>
          <w:rFonts w:ascii="Times New Roman" w:hAnsi="Times New Roman"/>
          <w:b/>
          <w:bCs/>
          <w:sz w:val="24"/>
          <w:szCs w:val="24"/>
          <w:lang w:bidi="hi-IN"/>
        </w:rPr>
      </w:pPr>
      <w:r w:rsidRPr="001D04D5">
        <w:rPr>
          <w:rFonts w:ascii="Times New Roman" w:hAnsi="Times New Roman"/>
          <w:b/>
          <w:bCs/>
          <w:sz w:val="24"/>
          <w:szCs w:val="24"/>
          <w:lang w:bidi="hi-IN"/>
        </w:rPr>
        <w:t>QUALITY AND ADEQUACY OF TOPOGRAPHIC CONTROL</w:t>
      </w:r>
    </w:p>
    <w:p w:rsidR="0033587E" w:rsidRPr="001D04D5" w:rsidRDefault="0033587E" w:rsidP="001D04D5">
      <w:pPr>
        <w:numPr>
          <w:ilvl w:val="2"/>
          <w:numId w:val="35"/>
        </w:numPr>
        <w:spacing w:after="0" w:line="360" w:lineRule="auto"/>
        <w:jc w:val="both"/>
        <w:rPr>
          <w:rFonts w:ascii="Times New Roman" w:hAnsi="Times New Roman"/>
          <w:b/>
          <w:bCs/>
          <w:sz w:val="24"/>
          <w:szCs w:val="24"/>
          <w:lang w:bidi="hi-IN"/>
        </w:rPr>
      </w:pPr>
      <w:r w:rsidRPr="001D04D5">
        <w:rPr>
          <w:rFonts w:ascii="Times New Roman" w:hAnsi="Times New Roman"/>
          <w:sz w:val="24"/>
          <w:szCs w:val="24"/>
          <w:lang w:val="en-IN"/>
        </w:rPr>
        <w:t>The survey work has been carried out with the help of DGPS(GNSS) for higher-level measurement accuracy.  A point list was then generated as a .csv file for topographical points, and a summary was attached along with the report. The baseline processing results are also enclosed with this report. Survey work carried out by the experienced, qualified surveyor as per the prevailing standard procedures.</w:t>
      </w:r>
    </w:p>
    <w:p w:rsidR="00E84AB5" w:rsidRPr="00433880" w:rsidRDefault="00E84AB5" w:rsidP="0033587E">
      <w:pPr>
        <w:spacing w:after="0" w:line="360" w:lineRule="auto"/>
        <w:ind w:right="-45"/>
        <w:jc w:val="both"/>
        <w:rPr>
          <w:rFonts w:ascii="Times New Roman" w:hAnsi="Times New Roman"/>
          <w:b/>
          <w:bCs/>
          <w:sz w:val="24"/>
          <w:szCs w:val="24"/>
        </w:rPr>
      </w:pPr>
    </w:p>
    <w:p w:rsidR="00E5473F" w:rsidRPr="00433880" w:rsidRDefault="00E5473F" w:rsidP="00E5473F">
      <w:pPr>
        <w:spacing w:before="240" w:line="360" w:lineRule="auto"/>
        <w:ind w:left="851" w:right="-45" w:hanging="851"/>
        <w:jc w:val="both"/>
        <w:rPr>
          <w:rFonts w:ascii="Times New Roman" w:hAnsi="Times New Roman"/>
          <w:b/>
          <w:bCs/>
          <w:sz w:val="24"/>
          <w:szCs w:val="24"/>
        </w:rPr>
      </w:pPr>
    </w:p>
    <w:p w:rsidR="00E5473F" w:rsidRPr="00433880" w:rsidRDefault="00E5473F" w:rsidP="00E5473F">
      <w:pPr>
        <w:spacing w:before="240" w:line="360" w:lineRule="auto"/>
        <w:ind w:left="851" w:right="-45" w:hanging="851"/>
        <w:jc w:val="both"/>
        <w:rPr>
          <w:rFonts w:ascii="Times New Roman" w:hAnsi="Times New Roman"/>
          <w:b/>
          <w:bCs/>
          <w:sz w:val="24"/>
          <w:szCs w:val="24"/>
        </w:rPr>
      </w:pPr>
    </w:p>
    <w:p w:rsidR="00E5473F" w:rsidRPr="00433880" w:rsidRDefault="00E5473F" w:rsidP="00E5473F">
      <w:pPr>
        <w:spacing w:before="240" w:line="360" w:lineRule="auto"/>
        <w:ind w:left="851" w:right="-47" w:hanging="851"/>
        <w:contextualSpacing/>
        <w:jc w:val="both"/>
        <w:rPr>
          <w:rFonts w:ascii="Times New Roman" w:hAnsi="Times New Roman"/>
          <w:sz w:val="24"/>
          <w:szCs w:val="24"/>
        </w:rPr>
      </w:pPr>
    </w:p>
    <w:p w:rsidR="00E5473F" w:rsidRPr="00433880" w:rsidRDefault="00E5473F" w:rsidP="00E5473F">
      <w:pPr>
        <w:spacing w:before="240" w:line="360" w:lineRule="auto"/>
        <w:ind w:left="851" w:right="-47" w:hanging="851"/>
        <w:contextualSpacing/>
        <w:jc w:val="both"/>
        <w:rPr>
          <w:rFonts w:ascii="Times New Roman" w:hAnsi="Times New Roman"/>
          <w:sz w:val="24"/>
          <w:szCs w:val="24"/>
        </w:rPr>
        <w:sectPr w:rsidR="00E5473F" w:rsidRPr="00433880" w:rsidSect="00FB2CF9">
          <w:pgSz w:w="11907" w:h="16840"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Pr="00433880" w:rsidRDefault="00E5473F" w:rsidP="001D04D5">
      <w:pPr>
        <w:spacing w:after="0" w:line="360" w:lineRule="auto"/>
        <w:ind w:right="-46"/>
        <w:jc w:val="center"/>
        <w:rPr>
          <w:rFonts w:ascii="Times New Roman" w:hAnsi="Times New Roman"/>
          <w:b/>
          <w:sz w:val="24"/>
          <w:szCs w:val="24"/>
          <w:u w:val="single"/>
        </w:rPr>
      </w:pPr>
      <w:r w:rsidRPr="00433880">
        <w:rPr>
          <w:rFonts w:ascii="Times New Roman" w:hAnsi="Times New Roman"/>
          <w:b/>
          <w:sz w:val="24"/>
          <w:szCs w:val="24"/>
          <w:u w:val="single"/>
        </w:rPr>
        <w:lastRenderedPageBreak/>
        <w:t>CHAPTER-12</w:t>
      </w:r>
    </w:p>
    <w:p w:rsidR="00E5473F" w:rsidRPr="00433880" w:rsidRDefault="00317993" w:rsidP="001D04D5">
      <w:pPr>
        <w:spacing w:after="0" w:line="360" w:lineRule="auto"/>
        <w:ind w:right="-46"/>
        <w:rPr>
          <w:rFonts w:ascii="Times New Roman" w:hAnsi="Times New Roman"/>
          <w:b/>
          <w:sz w:val="24"/>
          <w:szCs w:val="24"/>
          <w:u w:val="single"/>
        </w:rPr>
      </w:pPr>
      <w:r w:rsidRPr="00433880">
        <w:rPr>
          <w:rFonts w:ascii="Times New Roman" w:hAnsi="Times New Roman"/>
          <w:b/>
          <w:sz w:val="24"/>
          <w:szCs w:val="24"/>
        </w:rPr>
        <w:t>12.0.0</w:t>
      </w:r>
      <w:r w:rsidRPr="00433880">
        <w:rPr>
          <w:rFonts w:ascii="Times New Roman" w:hAnsi="Times New Roman"/>
          <w:b/>
          <w:sz w:val="24"/>
          <w:szCs w:val="24"/>
        </w:rPr>
        <w:tab/>
      </w:r>
      <w:r w:rsidR="00E5473F" w:rsidRPr="00433880">
        <w:rPr>
          <w:rFonts w:ascii="Times New Roman" w:hAnsi="Times New Roman"/>
          <w:b/>
          <w:sz w:val="24"/>
          <w:szCs w:val="24"/>
          <w:u w:val="single"/>
        </w:rPr>
        <w:t>SAMPLING TECHNIQUE</w:t>
      </w:r>
    </w:p>
    <w:p w:rsidR="00E5473F" w:rsidRPr="00433880" w:rsidRDefault="00E5473F" w:rsidP="001D04D5">
      <w:pPr>
        <w:numPr>
          <w:ilvl w:val="1"/>
          <w:numId w:val="36"/>
        </w:numPr>
        <w:spacing w:after="0" w:line="360" w:lineRule="auto"/>
        <w:ind w:right="-45"/>
        <w:jc w:val="both"/>
        <w:rPr>
          <w:rFonts w:ascii="Times New Roman" w:hAnsi="Times New Roman"/>
          <w:b/>
          <w:bCs/>
          <w:sz w:val="24"/>
          <w:szCs w:val="24"/>
        </w:rPr>
      </w:pPr>
      <w:r w:rsidRPr="00433880">
        <w:rPr>
          <w:rFonts w:ascii="Times New Roman" w:hAnsi="Times New Roman"/>
          <w:b/>
          <w:bCs/>
          <w:sz w:val="24"/>
          <w:szCs w:val="24"/>
        </w:rPr>
        <w:t>NATURE AND QUALITY OF SAMPLING AND MEASURES TAKEN TO ENSURE SAMPLE REPRESENTATIVITY</w:t>
      </w:r>
    </w:p>
    <w:p w:rsidR="00A478A6" w:rsidRPr="00433880" w:rsidRDefault="00A478A6" w:rsidP="001D04D5">
      <w:pPr>
        <w:numPr>
          <w:ilvl w:val="2"/>
          <w:numId w:val="36"/>
        </w:numPr>
        <w:spacing w:after="0" w:line="360" w:lineRule="auto"/>
        <w:ind w:right="-45"/>
        <w:jc w:val="both"/>
        <w:rPr>
          <w:rFonts w:ascii="Times New Roman" w:hAnsi="Times New Roman"/>
          <w:sz w:val="24"/>
          <w:szCs w:val="24"/>
        </w:rPr>
      </w:pPr>
      <w:r w:rsidRPr="00433880">
        <w:rPr>
          <w:rFonts w:ascii="Times New Roman" w:hAnsi="Times New Roman"/>
          <w:sz w:val="24"/>
          <w:szCs w:val="24"/>
        </w:rPr>
        <w:t>Drill core samples were collected systematically from glauconite-bearing zones intersected in boreholes. Care was taken to avoid weathered or altered portions, and only fresh, unoxidised core segments were sampled. Each core was split lengthwise into two halves using a core splitter: one half was preserved for record, while the other half was used for sampling. Individual samples weighed about 1.0–1.5 kg and were placed in clean cotton bags, securely tied and labelled to ensure proper identification and traceability.</w:t>
      </w:r>
    </w:p>
    <w:p w:rsidR="00A478A6" w:rsidRPr="00433880" w:rsidRDefault="004C2458" w:rsidP="001D04D5">
      <w:pPr>
        <w:numPr>
          <w:ilvl w:val="2"/>
          <w:numId w:val="36"/>
        </w:numPr>
        <w:spacing w:after="0" w:line="360" w:lineRule="auto"/>
        <w:ind w:right="-45"/>
        <w:jc w:val="both"/>
        <w:rPr>
          <w:rFonts w:ascii="Times New Roman" w:hAnsi="Times New Roman"/>
          <w:sz w:val="24"/>
          <w:szCs w:val="24"/>
        </w:rPr>
      </w:pPr>
      <w:r w:rsidRPr="00433880">
        <w:rPr>
          <w:rFonts w:ascii="Times New Roman" w:hAnsi="Times New Roman"/>
          <w:sz w:val="24"/>
          <w:szCs w:val="24"/>
        </w:rPr>
        <w:t>Sample preparation followed standard geological protocols to maintain accuracy. The collected core samples were first crushed, then ground in a pulveriser, and finally homogenised with mortar and pestle to achieve a fine powder of -200 mesh size. After each sample, all equipment—including crusher, pulveriser, trays, and tools—was thoroughly cleaned to prevent contamination.</w:t>
      </w:r>
    </w:p>
    <w:p w:rsidR="004C2458" w:rsidRPr="00433880" w:rsidRDefault="00BE162B" w:rsidP="001D04D5">
      <w:pPr>
        <w:numPr>
          <w:ilvl w:val="2"/>
          <w:numId w:val="36"/>
        </w:numPr>
        <w:spacing w:after="0" w:line="360" w:lineRule="auto"/>
        <w:ind w:right="-45"/>
        <w:jc w:val="both"/>
        <w:rPr>
          <w:rFonts w:ascii="Times New Roman" w:hAnsi="Times New Roman"/>
          <w:sz w:val="24"/>
          <w:szCs w:val="24"/>
        </w:rPr>
      </w:pPr>
      <w:r w:rsidRPr="00433880">
        <w:rPr>
          <w:rFonts w:ascii="Times New Roman" w:hAnsi="Times New Roman"/>
          <w:sz w:val="24"/>
          <w:szCs w:val="24"/>
        </w:rPr>
        <w:t>Representative portions were obtained using the coning and quartering method. The powdered sample was heaped, flattened, and divided into four quadrants; two opposite quadrants were retained</w:t>
      </w:r>
      <w:r w:rsidR="007B3D91" w:rsidRPr="00433880">
        <w:rPr>
          <w:rFonts w:ascii="Times New Roman" w:hAnsi="Times New Roman"/>
          <w:sz w:val="24"/>
          <w:szCs w:val="24"/>
        </w:rPr>
        <w:t>,</w:t>
      </w:r>
      <w:r w:rsidRPr="00433880">
        <w:rPr>
          <w:rFonts w:ascii="Times New Roman" w:hAnsi="Times New Roman"/>
          <w:sz w:val="24"/>
          <w:szCs w:val="24"/>
        </w:rPr>
        <w:t xml:space="preserve"> and the process repeated until the required weight was achieved. About 300 g of homogenised powder was prepared and split into three packets of 100 g each: one for primary analysis, one for check analysis, and one for laboratory reference. Remaining material was stored in sealed, labelled containers under controlled conditions.</w:t>
      </w:r>
    </w:p>
    <w:p w:rsidR="00BE162B" w:rsidRPr="00433880" w:rsidRDefault="00BE162B" w:rsidP="001D04D5">
      <w:pPr>
        <w:numPr>
          <w:ilvl w:val="2"/>
          <w:numId w:val="36"/>
        </w:numPr>
        <w:spacing w:after="0" w:line="360" w:lineRule="auto"/>
        <w:ind w:right="-45"/>
        <w:jc w:val="both"/>
        <w:rPr>
          <w:rFonts w:ascii="Times New Roman" w:hAnsi="Times New Roman"/>
          <w:sz w:val="24"/>
          <w:szCs w:val="24"/>
        </w:rPr>
      </w:pPr>
      <w:r w:rsidRPr="00433880">
        <w:rPr>
          <w:rFonts w:ascii="Times New Roman" w:hAnsi="Times New Roman"/>
          <w:sz w:val="24"/>
          <w:szCs w:val="24"/>
        </w:rPr>
        <w:t>These procedures ensured that the samples were representative of the glauconite-bearing zones. Avoidance of altered material preserved geological integrity, systematic splitting maintained archival record, fine grinding ensured uniform particle size, and coning and quartering provided statistical representativity. Triplicate division of samples supported analytical reliability, while strict cleaning and secure packaging eliminated risks of contamination and ensured traceability.</w:t>
      </w:r>
    </w:p>
    <w:p w:rsidR="00BE162B" w:rsidRPr="00433880" w:rsidRDefault="00BE162B" w:rsidP="001D04D5">
      <w:pPr>
        <w:spacing w:after="0" w:line="360" w:lineRule="auto"/>
        <w:jc w:val="center"/>
        <w:rPr>
          <w:rFonts w:ascii="Times New Roman" w:hAnsi="Times New Roman"/>
          <w:sz w:val="24"/>
          <w:szCs w:val="24"/>
        </w:rPr>
      </w:pPr>
    </w:p>
    <w:tbl>
      <w:tblPr>
        <w:tblW w:w="9468" w:type="dxa"/>
        <w:tblLook w:val="04A0"/>
      </w:tblPr>
      <w:tblGrid>
        <w:gridCol w:w="4910"/>
        <w:gridCol w:w="4558"/>
      </w:tblGrid>
      <w:tr w:rsidR="00A60C9F" w:rsidRPr="00433880" w:rsidTr="00E41686">
        <w:trPr>
          <w:trHeight w:val="6521"/>
        </w:trPr>
        <w:tc>
          <w:tcPr>
            <w:tcW w:w="4910" w:type="dxa"/>
          </w:tcPr>
          <w:p w:rsidR="00BE162B" w:rsidRPr="00433880" w:rsidRDefault="002305A6" w:rsidP="00FA486F">
            <w:pPr>
              <w:spacing w:after="0" w:line="240" w:lineRule="auto"/>
              <w:jc w:val="center"/>
              <w:rPr>
                <w:rFonts w:ascii="Times New Roman" w:hAnsi="Times New Roman"/>
                <w:noProof/>
                <w:sz w:val="24"/>
                <w:szCs w:val="24"/>
              </w:rPr>
            </w:pPr>
            <w:r w:rsidRPr="00433880">
              <w:rPr>
                <w:rFonts w:ascii="Times New Roman" w:hAnsi="Times New Roman"/>
                <w:noProof/>
                <w:sz w:val="24"/>
                <w:szCs w:val="24"/>
                <w:lang w:bidi="hi-IN"/>
              </w:rPr>
              <w:lastRenderedPageBreak/>
              <w:drawing>
                <wp:inline distT="0" distB="0" distL="0" distR="0">
                  <wp:extent cx="2609850" cy="3581400"/>
                  <wp:effectExtent l="19050" t="19050" r="19050" b="19050"/>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4529" r="20767"/>
                          <a:stretch>
                            <a:fillRect/>
                          </a:stretch>
                        </pic:blipFill>
                        <pic:spPr bwMode="auto">
                          <a:xfrm>
                            <a:off x="0" y="0"/>
                            <a:ext cx="2609850" cy="3581400"/>
                          </a:xfrm>
                          <a:prstGeom prst="rect">
                            <a:avLst/>
                          </a:prstGeom>
                          <a:noFill/>
                          <a:ln>
                            <a:solidFill>
                              <a:schemeClr val="tx1"/>
                            </a:solidFill>
                          </a:ln>
                        </pic:spPr>
                      </pic:pic>
                    </a:graphicData>
                  </a:graphic>
                </wp:inline>
              </w:drawing>
            </w:r>
          </w:p>
          <w:p w:rsidR="00BE162B" w:rsidRPr="00433880" w:rsidRDefault="00BE162B" w:rsidP="00FA486F">
            <w:pPr>
              <w:spacing w:after="0" w:line="240" w:lineRule="auto"/>
              <w:jc w:val="center"/>
              <w:rPr>
                <w:rFonts w:ascii="Times New Roman" w:hAnsi="Times New Roman"/>
                <w:sz w:val="24"/>
                <w:szCs w:val="24"/>
              </w:rPr>
            </w:pPr>
            <w:r w:rsidRPr="00433880">
              <w:rPr>
                <w:rFonts w:ascii="Times New Roman" w:hAnsi="Times New Roman"/>
                <w:sz w:val="24"/>
                <w:szCs w:val="24"/>
              </w:rPr>
              <w:t xml:space="preserve">Photo-12.1 </w:t>
            </w:r>
            <w:r w:rsidRPr="00433880">
              <w:rPr>
                <w:rFonts w:ascii="Times New Roman" w:hAnsi="Times New Roman"/>
                <w:bCs/>
                <w:sz w:val="24"/>
                <w:szCs w:val="24"/>
              </w:rPr>
              <w:t>Photograph showing sample</w:t>
            </w:r>
            <w:r w:rsidRPr="00433880">
              <w:rPr>
                <w:rFonts w:ascii="Times New Roman" w:hAnsi="Times New Roman"/>
                <w:sz w:val="24"/>
                <w:szCs w:val="24"/>
              </w:rPr>
              <w:t xml:space="preserve"> sample crusher used in sample processing</w:t>
            </w:r>
          </w:p>
        </w:tc>
        <w:tc>
          <w:tcPr>
            <w:tcW w:w="4558" w:type="dxa"/>
          </w:tcPr>
          <w:p w:rsidR="00BE162B" w:rsidRPr="00433880" w:rsidRDefault="002305A6" w:rsidP="00FA486F">
            <w:pPr>
              <w:spacing w:after="0" w:line="240" w:lineRule="auto"/>
              <w:jc w:val="center"/>
              <w:rPr>
                <w:rFonts w:ascii="Times New Roman" w:hAnsi="Times New Roman"/>
                <w:noProof/>
                <w:sz w:val="24"/>
                <w:szCs w:val="24"/>
              </w:rPr>
            </w:pPr>
            <w:r w:rsidRPr="00433880">
              <w:rPr>
                <w:rFonts w:ascii="Times New Roman" w:hAnsi="Times New Roman"/>
                <w:noProof/>
                <w:sz w:val="24"/>
                <w:szCs w:val="24"/>
                <w:lang w:bidi="hi-IN"/>
              </w:rPr>
              <w:drawing>
                <wp:inline distT="0" distB="0" distL="0" distR="0">
                  <wp:extent cx="2438400" cy="3619500"/>
                  <wp:effectExtent l="19050" t="19050" r="19050" b="19050"/>
                  <wp:docPr id="39" name="Picture 2" descr="C:\Users\USER\Downloads\WhatsApp Image 2022-12-26 at 15.16.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WhatsApp Image 2022-12-26 at 15.16.12.jpeg"/>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9006" r="7645" b="31007"/>
                          <a:stretch>
                            <a:fillRect/>
                          </a:stretch>
                        </pic:blipFill>
                        <pic:spPr bwMode="auto">
                          <a:xfrm>
                            <a:off x="0" y="0"/>
                            <a:ext cx="2438400" cy="3619500"/>
                          </a:xfrm>
                          <a:prstGeom prst="rect">
                            <a:avLst/>
                          </a:prstGeom>
                          <a:noFill/>
                          <a:ln>
                            <a:solidFill>
                              <a:schemeClr val="tx1"/>
                            </a:solidFill>
                          </a:ln>
                        </pic:spPr>
                      </pic:pic>
                    </a:graphicData>
                  </a:graphic>
                </wp:inline>
              </w:drawing>
            </w:r>
          </w:p>
          <w:p w:rsidR="00BE162B" w:rsidRPr="00433880" w:rsidRDefault="00BE162B" w:rsidP="00FA486F">
            <w:pPr>
              <w:spacing w:after="0" w:line="240" w:lineRule="auto"/>
              <w:jc w:val="center"/>
              <w:rPr>
                <w:rFonts w:ascii="Times New Roman" w:hAnsi="Times New Roman"/>
                <w:bCs/>
                <w:sz w:val="24"/>
                <w:szCs w:val="24"/>
              </w:rPr>
            </w:pPr>
            <w:r w:rsidRPr="00433880">
              <w:rPr>
                <w:rFonts w:ascii="Times New Roman" w:hAnsi="Times New Roman"/>
                <w:bCs/>
                <w:sz w:val="24"/>
                <w:szCs w:val="24"/>
              </w:rPr>
              <w:t>Photo-12.2: Photograph showing pulveriser used in sample processing</w:t>
            </w:r>
          </w:p>
          <w:p w:rsidR="00BE162B" w:rsidRPr="00433880" w:rsidRDefault="00BE162B" w:rsidP="00FA486F">
            <w:pPr>
              <w:spacing w:after="0" w:line="240" w:lineRule="auto"/>
              <w:jc w:val="center"/>
              <w:rPr>
                <w:rFonts w:ascii="Times New Roman" w:hAnsi="Times New Roman"/>
                <w:noProof/>
                <w:sz w:val="24"/>
                <w:szCs w:val="24"/>
              </w:rPr>
            </w:pPr>
          </w:p>
        </w:tc>
      </w:tr>
      <w:tr w:rsidR="00BE162B" w:rsidRPr="00433880" w:rsidTr="00150E5C">
        <w:trPr>
          <w:trHeight w:val="6390"/>
        </w:trPr>
        <w:tc>
          <w:tcPr>
            <w:tcW w:w="9468" w:type="dxa"/>
            <w:gridSpan w:val="2"/>
          </w:tcPr>
          <w:p w:rsidR="00BE162B" w:rsidRPr="00433880" w:rsidRDefault="002305A6" w:rsidP="00FA486F">
            <w:pPr>
              <w:spacing w:after="0" w:line="240" w:lineRule="auto"/>
              <w:jc w:val="center"/>
              <w:rPr>
                <w:rFonts w:ascii="Times New Roman" w:hAnsi="Times New Roman"/>
                <w:noProof/>
                <w:sz w:val="24"/>
                <w:szCs w:val="24"/>
              </w:rPr>
            </w:pPr>
            <w:r w:rsidRPr="00433880">
              <w:rPr>
                <w:rFonts w:ascii="Times New Roman" w:hAnsi="Times New Roman"/>
                <w:noProof/>
                <w:sz w:val="24"/>
                <w:szCs w:val="24"/>
                <w:lang w:bidi="hi-IN"/>
              </w:rPr>
              <w:drawing>
                <wp:inline distT="0" distB="0" distL="0" distR="0">
                  <wp:extent cx="2752725" cy="3657600"/>
                  <wp:effectExtent l="19050" t="19050" r="28575" b="1905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52725" cy="3657600"/>
                          </a:xfrm>
                          <a:prstGeom prst="rect">
                            <a:avLst/>
                          </a:prstGeom>
                          <a:noFill/>
                          <a:ln>
                            <a:solidFill>
                              <a:schemeClr val="tx1"/>
                            </a:solidFill>
                          </a:ln>
                        </pic:spPr>
                      </pic:pic>
                    </a:graphicData>
                  </a:graphic>
                </wp:inline>
              </w:drawing>
            </w:r>
          </w:p>
          <w:p w:rsidR="00BE162B" w:rsidRPr="00433880" w:rsidRDefault="00BE162B" w:rsidP="00FA486F">
            <w:pPr>
              <w:spacing w:after="0" w:line="240" w:lineRule="auto"/>
              <w:jc w:val="center"/>
              <w:rPr>
                <w:rFonts w:ascii="Times New Roman" w:hAnsi="Times New Roman"/>
                <w:noProof/>
                <w:sz w:val="24"/>
                <w:szCs w:val="24"/>
              </w:rPr>
            </w:pPr>
            <w:r w:rsidRPr="00433880">
              <w:rPr>
                <w:rFonts w:ascii="Times New Roman" w:hAnsi="Times New Roman"/>
                <w:noProof/>
                <w:sz w:val="24"/>
                <w:szCs w:val="24"/>
              </w:rPr>
              <w:t>Photo-12.3: Photograph showing coning-qurtering equipment used in sample processing</w:t>
            </w:r>
          </w:p>
        </w:tc>
      </w:tr>
    </w:tbl>
    <w:p w:rsidR="00BE162B" w:rsidRPr="00433880" w:rsidRDefault="00BE162B" w:rsidP="001D04D5">
      <w:pPr>
        <w:spacing w:after="0" w:line="360" w:lineRule="auto"/>
        <w:jc w:val="center"/>
        <w:rPr>
          <w:rFonts w:ascii="Times New Roman" w:hAnsi="Times New Roman"/>
          <w:noProof/>
          <w:sz w:val="24"/>
          <w:szCs w:val="24"/>
        </w:rPr>
      </w:pPr>
    </w:p>
    <w:p w:rsidR="00BE162B" w:rsidRPr="00433880" w:rsidRDefault="00BE162B" w:rsidP="001D04D5">
      <w:pPr>
        <w:spacing w:after="0" w:line="360" w:lineRule="auto"/>
        <w:jc w:val="center"/>
        <w:rPr>
          <w:rFonts w:ascii="Times New Roman" w:hAnsi="Times New Roman"/>
          <w:noProof/>
          <w:sz w:val="24"/>
          <w:szCs w:val="24"/>
        </w:rPr>
      </w:pPr>
    </w:p>
    <w:p w:rsidR="00BE162B" w:rsidRPr="00433880" w:rsidRDefault="00BE162B" w:rsidP="001D04D5">
      <w:pPr>
        <w:spacing w:after="0" w:line="360" w:lineRule="auto"/>
        <w:jc w:val="center"/>
        <w:rPr>
          <w:rFonts w:ascii="Times New Roman" w:hAnsi="Times New Roman"/>
          <w:noProof/>
          <w:sz w:val="24"/>
          <w:szCs w:val="24"/>
        </w:rPr>
      </w:pPr>
    </w:p>
    <w:p w:rsidR="00E5473F" w:rsidRPr="00433880" w:rsidRDefault="00E5473F" w:rsidP="001D04D5">
      <w:pPr>
        <w:numPr>
          <w:ilvl w:val="1"/>
          <w:numId w:val="37"/>
        </w:numPr>
        <w:spacing w:after="0" w:line="360" w:lineRule="auto"/>
        <w:ind w:right="-45"/>
        <w:jc w:val="both"/>
        <w:rPr>
          <w:rFonts w:ascii="Times New Roman" w:hAnsi="Times New Roman"/>
          <w:b/>
          <w:bCs/>
          <w:sz w:val="24"/>
          <w:szCs w:val="24"/>
        </w:rPr>
      </w:pPr>
      <w:r w:rsidRPr="00433880">
        <w:rPr>
          <w:rFonts w:ascii="Times New Roman" w:hAnsi="Times New Roman"/>
          <w:b/>
          <w:bCs/>
          <w:sz w:val="24"/>
          <w:szCs w:val="24"/>
        </w:rPr>
        <w:lastRenderedPageBreak/>
        <w:t xml:space="preserve">PRIMARY AND CHECK SAMPLE STUDIES </w:t>
      </w:r>
    </w:p>
    <w:p w:rsidR="00164C8B" w:rsidRPr="00433880" w:rsidRDefault="00164C8B" w:rsidP="001D04D5">
      <w:pPr>
        <w:numPr>
          <w:ilvl w:val="2"/>
          <w:numId w:val="37"/>
        </w:numPr>
        <w:spacing w:after="0" w:line="360" w:lineRule="auto"/>
        <w:jc w:val="both"/>
        <w:rPr>
          <w:rFonts w:ascii="Times New Roman" w:hAnsi="Times New Roman"/>
          <w:sz w:val="24"/>
          <w:szCs w:val="24"/>
        </w:rPr>
      </w:pPr>
      <w:r w:rsidRPr="00433880">
        <w:rPr>
          <w:rFonts w:ascii="Times New Roman" w:hAnsi="Times New Roman"/>
          <w:sz w:val="24"/>
          <w:szCs w:val="24"/>
        </w:rPr>
        <w:t xml:space="preserve">During the exploration work, a total of </w:t>
      </w:r>
      <w:r w:rsidR="00817228" w:rsidRPr="00433880">
        <w:rPr>
          <w:rFonts w:ascii="Times New Roman" w:hAnsi="Times New Roman"/>
          <w:sz w:val="24"/>
          <w:szCs w:val="24"/>
        </w:rPr>
        <w:t>333</w:t>
      </w:r>
      <w:r w:rsidRPr="00433880">
        <w:rPr>
          <w:rFonts w:ascii="Times New Roman" w:hAnsi="Times New Roman"/>
          <w:sz w:val="24"/>
          <w:szCs w:val="24"/>
        </w:rPr>
        <w:t xml:space="preserve"> m of core drilling was carried out targeting the glauconitic zones. A total of </w:t>
      </w:r>
      <w:r w:rsidR="00817228" w:rsidRPr="00433880">
        <w:rPr>
          <w:rFonts w:ascii="Times New Roman" w:hAnsi="Times New Roman"/>
          <w:sz w:val="24"/>
          <w:szCs w:val="24"/>
        </w:rPr>
        <w:t xml:space="preserve">237 </w:t>
      </w:r>
      <w:r w:rsidRPr="00433880">
        <w:rPr>
          <w:rFonts w:ascii="Times New Roman" w:hAnsi="Times New Roman"/>
          <w:sz w:val="24"/>
          <w:szCs w:val="24"/>
        </w:rPr>
        <w:t xml:space="preserve">nos. of borehole samples, </w:t>
      </w:r>
      <w:r w:rsidR="006B2A5D" w:rsidRPr="00433880">
        <w:rPr>
          <w:rFonts w:ascii="Times New Roman" w:hAnsi="Times New Roman"/>
          <w:sz w:val="24"/>
          <w:szCs w:val="24"/>
        </w:rPr>
        <w:t>253</w:t>
      </w:r>
      <w:r w:rsidRPr="00433880">
        <w:rPr>
          <w:rFonts w:ascii="Times New Roman" w:hAnsi="Times New Roman"/>
          <w:sz w:val="24"/>
          <w:szCs w:val="24"/>
        </w:rPr>
        <w:t xml:space="preserve"> nos. of bedrock samples, and </w:t>
      </w:r>
      <w:r w:rsidR="006B2A5D" w:rsidRPr="00433880">
        <w:rPr>
          <w:rFonts w:ascii="Times New Roman" w:hAnsi="Times New Roman"/>
          <w:sz w:val="24"/>
          <w:szCs w:val="24"/>
        </w:rPr>
        <w:t>52</w:t>
      </w:r>
      <w:r w:rsidRPr="00433880">
        <w:rPr>
          <w:rFonts w:ascii="Times New Roman" w:hAnsi="Times New Roman"/>
          <w:sz w:val="24"/>
          <w:szCs w:val="24"/>
        </w:rPr>
        <w:t xml:space="preserve"> nos. of pit samples were collected and </w:t>
      </w:r>
      <w:r w:rsidR="002A5499" w:rsidRPr="00433880">
        <w:rPr>
          <w:rFonts w:ascii="Times New Roman" w:hAnsi="Times New Roman"/>
          <w:sz w:val="24"/>
          <w:szCs w:val="24"/>
        </w:rPr>
        <w:t>analysed</w:t>
      </w:r>
      <w:r w:rsidRPr="00433880">
        <w:rPr>
          <w:rFonts w:ascii="Times New Roman" w:hAnsi="Times New Roman"/>
          <w:sz w:val="24"/>
          <w:szCs w:val="24"/>
        </w:rPr>
        <w:t xml:space="preserve"> for eight major oxides, namely K₂O, SiO₂, MgO, CaO, Na₂O, P₂O₅, Al₂O₃, and Fe₂O₃ (Annexure-IV</w:t>
      </w:r>
      <w:r w:rsidR="00F768A1">
        <w:rPr>
          <w:rFonts w:ascii="Times New Roman" w:hAnsi="Times New Roman"/>
          <w:sz w:val="24"/>
          <w:szCs w:val="24"/>
        </w:rPr>
        <w:t>A,B,C,D</w:t>
      </w:r>
      <w:r w:rsidRPr="00433880">
        <w:rPr>
          <w:rFonts w:ascii="Times New Roman" w:hAnsi="Times New Roman"/>
          <w:sz w:val="24"/>
          <w:szCs w:val="24"/>
        </w:rPr>
        <w:t xml:space="preserve">). </w:t>
      </w:r>
      <w:r w:rsidR="0007007B" w:rsidRPr="00433880">
        <w:rPr>
          <w:rFonts w:ascii="Times New Roman" w:hAnsi="Times New Roman"/>
          <w:sz w:val="24"/>
          <w:szCs w:val="24"/>
        </w:rPr>
        <w:t xml:space="preserve">Further 45 samples, including 20 from bedrock and 25 from boreholes, were </w:t>
      </w:r>
      <w:r w:rsidR="002A5499" w:rsidRPr="00433880">
        <w:rPr>
          <w:rFonts w:ascii="Times New Roman" w:hAnsi="Times New Roman"/>
          <w:sz w:val="24"/>
          <w:szCs w:val="24"/>
        </w:rPr>
        <w:t>analysed</w:t>
      </w:r>
      <w:r w:rsidR="0007007B" w:rsidRPr="00433880">
        <w:rPr>
          <w:rFonts w:ascii="Times New Roman" w:hAnsi="Times New Roman"/>
          <w:sz w:val="24"/>
          <w:szCs w:val="24"/>
        </w:rPr>
        <w:t xml:space="preserve"> for 34 trace elements</w:t>
      </w:r>
      <w:r w:rsidR="0007007B" w:rsidRPr="00433880">
        <w:rPr>
          <w:rFonts w:ascii="Times New Roman" w:hAnsi="Times New Roman"/>
          <w:bCs/>
          <w:sz w:val="24"/>
          <w:szCs w:val="24"/>
        </w:rPr>
        <w:t xml:space="preserve">, i.e. 16 other elements viz. </w:t>
      </w:r>
      <w:r w:rsidR="0007007B" w:rsidRPr="00433880">
        <w:rPr>
          <w:rFonts w:ascii="Times New Roman" w:hAnsi="Times New Roman"/>
          <w:bCs/>
          <w:sz w:val="24"/>
          <w:szCs w:val="24"/>
          <w:lang w:val="it-IT"/>
        </w:rPr>
        <w:t xml:space="preserve">Li, Ga, In, Be, Ge, Mo, Ni, Cr, Ta, W, Ba, Co, Rb, Sr, Zr, Nb;16 REE viz. La, Ce, Pr,Nd, Sm, Eu, Gd, Tb, Dy, Ho, Er, Tm,Yb, Lu, Sc, Y; 02 Actinides viz. </w:t>
      </w:r>
      <w:r w:rsidR="0007007B" w:rsidRPr="00433880">
        <w:rPr>
          <w:rFonts w:ascii="Times New Roman" w:hAnsi="Times New Roman"/>
          <w:bCs/>
          <w:sz w:val="24"/>
          <w:szCs w:val="24"/>
        </w:rPr>
        <w:t>U, Th (Annexure</w:t>
      </w:r>
      <w:r w:rsidR="00322C49" w:rsidRPr="00433880">
        <w:rPr>
          <w:rFonts w:ascii="Times New Roman" w:hAnsi="Times New Roman"/>
          <w:bCs/>
          <w:sz w:val="24"/>
          <w:szCs w:val="24"/>
        </w:rPr>
        <w:t>-</w:t>
      </w:r>
      <w:r w:rsidR="00F768A1">
        <w:rPr>
          <w:rFonts w:ascii="Times New Roman" w:hAnsi="Times New Roman"/>
          <w:bCs/>
          <w:sz w:val="24"/>
          <w:szCs w:val="24"/>
        </w:rPr>
        <w:t>I</w:t>
      </w:r>
      <w:r w:rsidR="00322C49" w:rsidRPr="00433880">
        <w:rPr>
          <w:rFonts w:ascii="Times New Roman" w:hAnsi="Times New Roman"/>
          <w:bCs/>
          <w:sz w:val="24"/>
          <w:szCs w:val="24"/>
        </w:rPr>
        <w:t>V</w:t>
      </w:r>
      <w:r w:rsidR="00F768A1">
        <w:rPr>
          <w:rFonts w:ascii="Times New Roman" w:hAnsi="Times New Roman"/>
          <w:bCs/>
          <w:sz w:val="24"/>
          <w:szCs w:val="24"/>
        </w:rPr>
        <w:t>D</w:t>
      </w:r>
      <w:r w:rsidR="0007007B" w:rsidRPr="00433880">
        <w:rPr>
          <w:rFonts w:ascii="Times New Roman" w:hAnsi="Times New Roman"/>
          <w:bCs/>
          <w:sz w:val="24"/>
          <w:szCs w:val="24"/>
        </w:rPr>
        <w:t xml:space="preserve">). </w:t>
      </w:r>
      <w:r w:rsidR="0007007B" w:rsidRPr="00433880">
        <w:rPr>
          <w:rFonts w:ascii="Times New Roman" w:hAnsi="Times New Roman"/>
          <w:sz w:val="24"/>
          <w:szCs w:val="24"/>
        </w:rPr>
        <w:t>Also, for quality assurance</w:t>
      </w:r>
      <w:r w:rsidRPr="00433880">
        <w:rPr>
          <w:rFonts w:ascii="Times New Roman" w:hAnsi="Times New Roman"/>
          <w:sz w:val="24"/>
          <w:szCs w:val="24"/>
        </w:rPr>
        <w:t xml:space="preserve">, </w:t>
      </w:r>
      <w:r w:rsidR="00817228" w:rsidRPr="00433880">
        <w:rPr>
          <w:rFonts w:ascii="Times New Roman" w:hAnsi="Times New Roman"/>
          <w:sz w:val="24"/>
          <w:szCs w:val="24"/>
        </w:rPr>
        <w:t>55</w:t>
      </w:r>
      <w:r w:rsidRPr="00433880">
        <w:rPr>
          <w:rFonts w:ascii="Times New Roman" w:hAnsi="Times New Roman"/>
          <w:sz w:val="24"/>
          <w:szCs w:val="24"/>
        </w:rPr>
        <w:t xml:space="preserve"> nos. of external check samples were prepared from </w:t>
      </w:r>
      <w:r w:rsidR="002D4794" w:rsidRPr="00433880">
        <w:rPr>
          <w:rFonts w:ascii="Times New Roman" w:hAnsi="Times New Roman"/>
          <w:sz w:val="24"/>
          <w:szCs w:val="24"/>
        </w:rPr>
        <w:t>primary</w:t>
      </w:r>
      <w:r w:rsidRPr="00433880">
        <w:rPr>
          <w:rFonts w:ascii="Times New Roman" w:hAnsi="Times New Roman"/>
          <w:sz w:val="24"/>
          <w:szCs w:val="24"/>
        </w:rPr>
        <w:t xml:space="preserve"> samples and </w:t>
      </w:r>
      <w:r w:rsidR="002A5499" w:rsidRPr="00433880">
        <w:rPr>
          <w:rFonts w:ascii="Times New Roman" w:hAnsi="Times New Roman"/>
          <w:sz w:val="24"/>
          <w:szCs w:val="24"/>
        </w:rPr>
        <w:t>analysed</w:t>
      </w:r>
      <w:r w:rsidRPr="00433880">
        <w:rPr>
          <w:rFonts w:ascii="Times New Roman" w:hAnsi="Times New Roman"/>
          <w:sz w:val="24"/>
          <w:szCs w:val="24"/>
        </w:rPr>
        <w:t xml:space="preserve">at the Jawaharlal Nehru Aluminium Research Development and Design Centre (JNARDDC), Nagpur, a NABL-accredited laboratory. The analytical results external checksamples are </w:t>
      </w:r>
      <w:r w:rsidR="00FA486F">
        <w:rPr>
          <w:rFonts w:ascii="Times New Roman" w:hAnsi="Times New Roman"/>
          <w:sz w:val="24"/>
          <w:szCs w:val="24"/>
        </w:rPr>
        <w:t>awaited.</w:t>
      </w:r>
    </w:p>
    <w:p w:rsidR="00E5473F" w:rsidRPr="00433880" w:rsidRDefault="00573B1A" w:rsidP="001D04D5">
      <w:pPr>
        <w:spacing w:after="0" w:line="360" w:lineRule="auto"/>
        <w:ind w:left="851" w:hanging="851"/>
        <w:jc w:val="center"/>
        <w:rPr>
          <w:rFonts w:ascii="Times New Roman" w:hAnsi="Times New Roman"/>
          <w:b/>
          <w:sz w:val="24"/>
          <w:szCs w:val="24"/>
          <w:u w:val="single"/>
        </w:rPr>
      </w:pPr>
      <w:r w:rsidRPr="00433880">
        <w:rPr>
          <w:rFonts w:ascii="Times New Roman" w:hAnsi="Times New Roman"/>
          <w:b/>
          <w:sz w:val="24"/>
          <w:szCs w:val="24"/>
          <w:u w:val="single"/>
        </w:rPr>
        <w:br w:type="page"/>
      </w:r>
      <w:r w:rsidR="00E5473F" w:rsidRPr="00433880">
        <w:rPr>
          <w:rFonts w:ascii="Times New Roman" w:hAnsi="Times New Roman"/>
          <w:b/>
          <w:sz w:val="24"/>
          <w:szCs w:val="24"/>
          <w:u w:val="single"/>
        </w:rPr>
        <w:lastRenderedPageBreak/>
        <w:t>CHAPTER-13</w:t>
      </w:r>
    </w:p>
    <w:p w:rsidR="00E5473F" w:rsidRPr="00433880" w:rsidRDefault="00317993" w:rsidP="001D04D5">
      <w:pPr>
        <w:spacing w:after="0" w:line="360" w:lineRule="auto"/>
        <w:ind w:left="709" w:right="-188" w:hanging="709"/>
        <w:rPr>
          <w:rFonts w:ascii="Times New Roman" w:hAnsi="Times New Roman"/>
          <w:b/>
          <w:sz w:val="24"/>
          <w:szCs w:val="24"/>
          <w:u w:val="single"/>
        </w:rPr>
      </w:pPr>
      <w:r w:rsidRPr="00433880">
        <w:rPr>
          <w:rFonts w:ascii="Times New Roman" w:hAnsi="Times New Roman"/>
          <w:b/>
          <w:sz w:val="24"/>
          <w:szCs w:val="24"/>
        </w:rPr>
        <w:t>13.0.0</w:t>
      </w:r>
      <w:r w:rsidRPr="00433880">
        <w:rPr>
          <w:rFonts w:ascii="Times New Roman" w:hAnsi="Times New Roman"/>
          <w:b/>
          <w:sz w:val="24"/>
          <w:szCs w:val="24"/>
        </w:rPr>
        <w:tab/>
      </w:r>
      <w:r w:rsidR="00E5473F" w:rsidRPr="00433880">
        <w:rPr>
          <w:rFonts w:ascii="Times New Roman" w:hAnsi="Times New Roman"/>
          <w:b/>
          <w:sz w:val="24"/>
          <w:szCs w:val="24"/>
          <w:u w:val="single"/>
        </w:rPr>
        <w:t>DRILLING TECHNIQUES AND DRILL SAMPLING EMPLOYED</w:t>
      </w:r>
    </w:p>
    <w:p w:rsidR="001C67FF" w:rsidRPr="00433880" w:rsidRDefault="00E5473F" w:rsidP="001D04D5">
      <w:pPr>
        <w:numPr>
          <w:ilvl w:val="0"/>
          <w:numId w:val="18"/>
        </w:numPr>
        <w:spacing w:after="0" w:line="360" w:lineRule="auto"/>
        <w:jc w:val="both"/>
        <w:rPr>
          <w:rFonts w:ascii="Times New Roman" w:eastAsia="Batang" w:hAnsi="Times New Roman"/>
          <w:sz w:val="24"/>
          <w:szCs w:val="24"/>
        </w:rPr>
      </w:pPr>
      <w:r w:rsidRPr="00433880">
        <w:rPr>
          <w:rFonts w:ascii="Times New Roman" w:hAnsi="Times New Roman"/>
          <w:b/>
          <w:bCs/>
          <w:sz w:val="24"/>
          <w:szCs w:val="24"/>
        </w:rPr>
        <w:t>DRILLING TYPES AND DETAILS</w:t>
      </w:r>
    </w:p>
    <w:p w:rsidR="00FC64CC" w:rsidRPr="00433880" w:rsidRDefault="00FC64CC" w:rsidP="001D04D5">
      <w:pPr>
        <w:numPr>
          <w:ilvl w:val="2"/>
          <w:numId w:val="27"/>
        </w:numPr>
        <w:spacing w:after="0" w:line="360" w:lineRule="auto"/>
        <w:ind w:left="709" w:hanging="709"/>
        <w:jc w:val="both"/>
        <w:rPr>
          <w:rFonts w:ascii="Times New Roman" w:eastAsia="Batang" w:hAnsi="Times New Roman"/>
          <w:sz w:val="24"/>
          <w:szCs w:val="24"/>
        </w:rPr>
      </w:pPr>
      <w:r w:rsidRPr="00433880">
        <w:rPr>
          <w:rFonts w:ascii="Times New Roman" w:eastAsia="Batang" w:hAnsi="Times New Roman"/>
          <w:sz w:val="24"/>
          <w:szCs w:val="24"/>
        </w:rPr>
        <w:t xml:space="preserve">During the present investigation, MECL drilled a total of </w:t>
      </w:r>
      <w:r w:rsidR="004C6D4C" w:rsidRPr="00433880">
        <w:rPr>
          <w:rFonts w:ascii="Times New Roman" w:eastAsia="Batang" w:hAnsi="Times New Roman"/>
          <w:sz w:val="24"/>
          <w:szCs w:val="24"/>
        </w:rPr>
        <w:t xml:space="preserve">12 </w:t>
      </w:r>
      <w:r w:rsidRPr="00433880">
        <w:rPr>
          <w:rFonts w:ascii="Times New Roman" w:eastAsia="Batang" w:hAnsi="Times New Roman"/>
          <w:sz w:val="24"/>
          <w:szCs w:val="24"/>
        </w:rPr>
        <w:t xml:space="preserve">boreholes aggregating to </w:t>
      </w:r>
      <w:r w:rsidR="002D4794" w:rsidRPr="00433880">
        <w:rPr>
          <w:rFonts w:ascii="Times New Roman" w:eastAsia="Batang" w:hAnsi="Times New Roman"/>
          <w:sz w:val="24"/>
          <w:szCs w:val="24"/>
        </w:rPr>
        <w:t>333</w:t>
      </w:r>
      <w:r w:rsidRPr="00433880">
        <w:rPr>
          <w:rFonts w:ascii="Times New Roman" w:eastAsia="Batang" w:hAnsi="Times New Roman"/>
          <w:sz w:val="24"/>
          <w:szCs w:val="24"/>
        </w:rPr>
        <w:t xml:space="preserve"> m of core drilling and carried out other associated geological and laboratory analytical works in the study area. The exploration programme was executed to evaluate the lithological characteristics, </w:t>
      </w:r>
      <w:r w:rsidR="003445EB" w:rsidRPr="00433880">
        <w:rPr>
          <w:rFonts w:ascii="Times New Roman" w:eastAsia="Batang" w:hAnsi="Times New Roman"/>
          <w:sz w:val="24"/>
          <w:szCs w:val="24"/>
        </w:rPr>
        <w:t>mineralisation</w:t>
      </w:r>
      <w:r w:rsidRPr="00433880">
        <w:rPr>
          <w:rFonts w:ascii="Times New Roman" w:eastAsia="Batang" w:hAnsi="Times New Roman"/>
          <w:sz w:val="24"/>
          <w:szCs w:val="24"/>
        </w:rPr>
        <w:t xml:space="preserve"> pattern, and subsurface continuity of the targeted horizons. Detailed information on the boreholes drilled by MECL, including their locations, depths, coordinates, and drilling particulars, is provided in </w:t>
      </w:r>
      <w:r w:rsidRPr="00C84F52">
        <w:rPr>
          <w:rFonts w:ascii="Times New Roman" w:eastAsia="Batang" w:hAnsi="Times New Roman"/>
          <w:sz w:val="24"/>
          <w:szCs w:val="24"/>
        </w:rPr>
        <w:t>Annexure-I</w:t>
      </w:r>
      <w:r w:rsidR="00C84F52">
        <w:rPr>
          <w:rFonts w:ascii="Times New Roman" w:eastAsia="Batang" w:hAnsi="Times New Roman"/>
          <w:sz w:val="24"/>
          <w:szCs w:val="24"/>
        </w:rPr>
        <w:t>B</w:t>
      </w:r>
      <w:r w:rsidRPr="00433880">
        <w:rPr>
          <w:rFonts w:ascii="Times New Roman" w:eastAsia="Batang" w:hAnsi="Times New Roman"/>
          <w:sz w:val="24"/>
          <w:szCs w:val="24"/>
        </w:rPr>
        <w:t xml:space="preserve">. A consolidated summary of the borehole data, highlighting key parameters and drilling outcomes, is presented in </w:t>
      </w:r>
      <w:r w:rsidRPr="00C84F52">
        <w:rPr>
          <w:rFonts w:ascii="Times New Roman" w:eastAsia="Batang" w:hAnsi="Times New Roman"/>
          <w:sz w:val="24"/>
          <w:szCs w:val="24"/>
        </w:rPr>
        <w:t>Table-10.2</w:t>
      </w:r>
      <w:r w:rsidRPr="00433880">
        <w:rPr>
          <w:rFonts w:ascii="Times New Roman" w:eastAsia="Batang" w:hAnsi="Times New Roman"/>
          <w:sz w:val="24"/>
          <w:szCs w:val="24"/>
        </w:rPr>
        <w:t>.</w:t>
      </w:r>
    </w:p>
    <w:p w:rsidR="00AB16B5" w:rsidRPr="00433880" w:rsidRDefault="00AB16B5" w:rsidP="001D04D5">
      <w:pPr>
        <w:numPr>
          <w:ilvl w:val="2"/>
          <w:numId w:val="27"/>
        </w:numPr>
        <w:spacing w:after="0" w:line="360" w:lineRule="auto"/>
        <w:ind w:left="709" w:hanging="709"/>
        <w:jc w:val="both"/>
        <w:rPr>
          <w:rFonts w:ascii="Times New Roman" w:eastAsia="Batang" w:hAnsi="Times New Roman"/>
          <w:sz w:val="24"/>
          <w:szCs w:val="24"/>
        </w:rPr>
      </w:pPr>
      <w:r w:rsidRPr="00433880">
        <w:rPr>
          <w:rFonts w:ascii="Times New Roman" w:eastAsia="Batang" w:hAnsi="Times New Roman"/>
          <w:sz w:val="24"/>
          <w:szCs w:val="24"/>
          <w:lang w:val="en-IN"/>
        </w:rPr>
        <w:t>Core drilling was carried out by three conventional wireline drill rigs, viz. RD-100 (MEC-364), RD-70 (MEC-349) and RD-30 (MEC-332). All the boreholes in the block were drilled in NQ size using single barrel/wire-line wet core drilling method. Diamond impregnated NQ bits (outer diameter 75.7 mm and inner diameter 47.6 mm) and TC bits were used during the drilling operations. At the initial depths, all the boreholes were cased with HW and NW casing to control the collapse of soil cover and loose, friable weathered formations. Polymer was used as the drilling fluid to flush out cuttings and to stabilise the borehole walls; the drilling fluid also acted as a coolant to prevent overheating and burning of drill bits. All necessary precautions were taken to maintain drilling quality and to achieve maximum core recovery. The core recovery varied from a minimum of 8</w:t>
      </w:r>
      <w:r w:rsidR="000669C6" w:rsidRPr="00433880">
        <w:rPr>
          <w:rFonts w:ascii="Times New Roman" w:eastAsia="Batang" w:hAnsi="Times New Roman"/>
          <w:sz w:val="24"/>
          <w:szCs w:val="24"/>
          <w:lang w:val="en-IN"/>
        </w:rPr>
        <w:t>0</w:t>
      </w:r>
      <w:r w:rsidRPr="00433880">
        <w:rPr>
          <w:rFonts w:ascii="Times New Roman" w:eastAsia="Batang" w:hAnsi="Times New Roman"/>
          <w:sz w:val="24"/>
          <w:szCs w:val="24"/>
          <w:lang w:val="en-IN"/>
        </w:rPr>
        <w:t>.</w:t>
      </w:r>
      <w:r w:rsidR="000669C6" w:rsidRPr="00433880">
        <w:rPr>
          <w:rFonts w:ascii="Times New Roman" w:eastAsia="Batang" w:hAnsi="Times New Roman"/>
          <w:sz w:val="24"/>
          <w:szCs w:val="24"/>
          <w:lang w:val="en-IN"/>
        </w:rPr>
        <w:t>70</w:t>
      </w:r>
      <w:r w:rsidRPr="00433880">
        <w:rPr>
          <w:rFonts w:ascii="Times New Roman" w:eastAsia="Batang" w:hAnsi="Times New Roman"/>
          <w:sz w:val="24"/>
          <w:szCs w:val="24"/>
          <w:lang w:val="en-IN"/>
        </w:rPr>
        <w:t>% (MBMK-0</w:t>
      </w:r>
      <w:r w:rsidR="000669C6" w:rsidRPr="00433880">
        <w:rPr>
          <w:rFonts w:ascii="Times New Roman" w:eastAsia="Batang" w:hAnsi="Times New Roman"/>
          <w:sz w:val="24"/>
          <w:szCs w:val="24"/>
          <w:lang w:val="en-IN"/>
        </w:rPr>
        <w:t>4</w:t>
      </w:r>
      <w:r w:rsidRPr="00433880">
        <w:rPr>
          <w:rFonts w:ascii="Times New Roman" w:eastAsia="Batang" w:hAnsi="Times New Roman"/>
          <w:sz w:val="24"/>
          <w:szCs w:val="24"/>
          <w:lang w:val="en-IN"/>
        </w:rPr>
        <w:t>) to a maximum of 9</w:t>
      </w:r>
      <w:r w:rsidR="000669C6" w:rsidRPr="00433880">
        <w:rPr>
          <w:rFonts w:ascii="Times New Roman" w:eastAsia="Batang" w:hAnsi="Times New Roman"/>
          <w:sz w:val="24"/>
          <w:szCs w:val="24"/>
          <w:lang w:val="en-IN"/>
        </w:rPr>
        <w:t>5</w:t>
      </w:r>
      <w:r w:rsidRPr="00433880">
        <w:rPr>
          <w:rFonts w:ascii="Times New Roman" w:eastAsia="Batang" w:hAnsi="Times New Roman"/>
          <w:sz w:val="24"/>
          <w:szCs w:val="24"/>
          <w:lang w:val="en-IN"/>
        </w:rPr>
        <w:t>.</w:t>
      </w:r>
      <w:r w:rsidR="000669C6" w:rsidRPr="00433880">
        <w:rPr>
          <w:rFonts w:ascii="Times New Roman" w:eastAsia="Batang" w:hAnsi="Times New Roman"/>
          <w:sz w:val="24"/>
          <w:szCs w:val="24"/>
          <w:lang w:val="en-IN"/>
        </w:rPr>
        <w:t>7</w:t>
      </w:r>
      <w:r w:rsidRPr="00433880">
        <w:rPr>
          <w:rFonts w:ascii="Times New Roman" w:eastAsia="Batang" w:hAnsi="Times New Roman"/>
          <w:sz w:val="24"/>
          <w:szCs w:val="24"/>
          <w:lang w:val="en-IN"/>
        </w:rPr>
        <w:t>5% (MBMK-</w:t>
      </w:r>
      <w:r w:rsidR="000669C6" w:rsidRPr="00433880">
        <w:rPr>
          <w:rFonts w:ascii="Times New Roman" w:eastAsia="Batang" w:hAnsi="Times New Roman"/>
          <w:sz w:val="24"/>
          <w:szCs w:val="24"/>
          <w:lang w:val="en-IN"/>
        </w:rPr>
        <w:t>10</w:t>
      </w:r>
      <w:r w:rsidRPr="00433880">
        <w:rPr>
          <w:rFonts w:ascii="Times New Roman" w:eastAsia="Batang" w:hAnsi="Times New Roman"/>
          <w:sz w:val="24"/>
          <w:szCs w:val="24"/>
          <w:lang w:val="en-IN"/>
        </w:rPr>
        <w:t xml:space="preserve">), with an average core recovery of about </w:t>
      </w:r>
      <w:r w:rsidR="000669C6" w:rsidRPr="00433880">
        <w:rPr>
          <w:rFonts w:ascii="Times New Roman" w:eastAsia="Batang" w:hAnsi="Times New Roman"/>
          <w:sz w:val="24"/>
          <w:szCs w:val="24"/>
          <w:lang w:val="en-IN"/>
        </w:rPr>
        <w:t>88</w:t>
      </w:r>
      <w:r w:rsidRPr="00433880">
        <w:rPr>
          <w:rFonts w:ascii="Times New Roman" w:eastAsia="Batang" w:hAnsi="Times New Roman"/>
          <w:sz w:val="24"/>
          <w:szCs w:val="24"/>
          <w:lang w:val="en-IN"/>
        </w:rPr>
        <w:t>.</w:t>
      </w:r>
      <w:r w:rsidR="000669C6" w:rsidRPr="00433880">
        <w:rPr>
          <w:rFonts w:ascii="Times New Roman" w:eastAsia="Batang" w:hAnsi="Times New Roman"/>
          <w:sz w:val="24"/>
          <w:szCs w:val="24"/>
          <w:lang w:val="en-IN"/>
        </w:rPr>
        <w:t>75</w:t>
      </w:r>
      <w:r w:rsidRPr="00433880">
        <w:rPr>
          <w:rFonts w:ascii="Times New Roman" w:eastAsia="Batang" w:hAnsi="Times New Roman"/>
          <w:sz w:val="24"/>
          <w:szCs w:val="24"/>
          <w:lang w:val="en-IN"/>
        </w:rPr>
        <w:t>%.</w:t>
      </w:r>
    </w:p>
    <w:p w:rsidR="001C67FF" w:rsidRPr="00433880" w:rsidRDefault="001C67FF" w:rsidP="001D04D5">
      <w:pPr>
        <w:numPr>
          <w:ilvl w:val="2"/>
          <w:numId w:val="27"/>
        </w:numPr>
        <w:spacing w:after="0" w:line="360" w:lineRule="auto"/>
        <w:ind w:left="709" w:hanging="709"/>
        <w:jc w:val="both"/>
        <w:rPr>
          <w:rFonts w:ascii="Times New Roman" w:eastAsia="Batang" w:hAnsi="Times New Roman"/>
          <w:sz w:val="24"/>
          <w:szCs w:val="24"/>
        </w:rPr>
      </w:pPr>
      <w:r w:rsidRPr="00433880">
        <w:rPr>
          <w:rFonts w:ascii="Times New Roman" w:eastAsia="Batang" w:hAnsi="Times New Roman"/>
          <w:sz w:val="24"/>
          <w:szCs w:val="24"/>
          <w:lang w:val="en-IN"/>
        </w:rPr>
        <w:t xml:space="preserve">The recovery in the mineralized zone is about </w:t>
      </w:r>
      <w:r w:rsidR="00AB16B5" w:rsidRPr="00433880">
        <w:rPr>
          <w:rFonts w:ascii="Times New Roman" w:eastAsia="Batang" w:hAnsi="Times New Roman"/>
          <w:sz w:val="24"/>
          <w:szCs w:val="24"/>
          <w:lang w:val="en-IN"/>
        </w:rPr>
        <w:t>90</w:t>
      </w:r>
      <w:r w:rsidRPr="00433880">
        <w:rPr>
          <w:rFonts w:ascii="Times New Roman" w:eastAsia="Batang" w:hAnsi="Times New Roman"/>
          <w:sz w:val="24"/>
          <w:szCs w:val="24"/>
          <w:lang w:val="en-IN"/>
        </w:rPr>
        <w:t>%</w:t>
      </w:r>
      <w:r w:rsidR="00AB16B5" w:rsidRPr="00433880">
        <w:rPr>
          <w:rFonts w:ascii="Times New Roman" w:eastAsia="Batang" w:hAnsi="Times New Roman"/>
          <w:sz w:val="24"/>
          <w:szCs w:val="24"/>
          <w:lang w:val="en-IN"/>
        </w:rPr>
        <w:t>,</w:t>
      </w:r>
      <w:r w:rsidRPr="00433880">
        <w:rPr>
          <w:rFonts w:ascii="Times New Roman" w:eastAsia="Batang" w:hAnsi="Times New Roman"/>
          <w:sz w:val="24"/>
          <w:szCs w:val="24"/>
          <w:lang w:val="en-IN"/>
        </w:rPr>
        <w:t xml:space="preserve"> which is satisfactory. The quality of drilling was ensured during the operation. After closure, all the boreholes have been properly sealed with cement pillars.</w:t>
      </w:r>
    </w:p>
    <w:p w:rsidR="00410087" w:rsidRPr="00433880" w:rsidRDefault="001C1D31" w:rsidP="001D04D5">
      <w:pPr>
        <w:pStyle w:val="ListParagraph"/>
        <w:spacing w:after="0" w:line="360" w:lineRule="auto"/>
        <w:ind w:left="624"/>
        <w:contextualSpacing w:val="0"/>
        <w:rPr>
          <w:rFonts w:ascii="Times New Roman" w:eastAsia="Batang" w:hAnsi="Times New Roman"/>
          <w:sz w:val="24"/>
          <w:szCs w:val="24"/>
        </w:rPr>
      </w:pPr>
      <w:r w:rsidRPr="001C1D31">
        <w:rPr>
          <w:rFonts w:ascii="Times New Roman" w:eastAsia="Batang" w:hAnsi="Times New Roman"/>
          <w:noProof/>
          <w:sz w:val="24"/>
          <w:szCs w:val="24"/>
        </w:rPr>
      </w:r>
      <w:r>
        <w:rPr>
          <w:rFonts w:ascii="Times New Roman" w:eastAsia="Batang" w:hAnsi="Times New Roman"/>
          <w:noProof/>
          <w:sz w:val="24"/>
          <w:szCs w:val="24"/>
        </w:rPr>
        <w:pict>
          <v:group id="Group 45" o:spid="_x0000_s2057" style="width:410.6pt;height:191.1pt;mso-position-horizontal-relative:char;mso-position-vertical-relative:line" coordsize="52145,2426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">
            <v:shape id="Picture 9" o:spid="_x0000_s2059" type="#_x0000_t75" style="position:absolute;left:31012;width:21133;height:242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" stroked="t" strokecolor="black [3213]">
              <v:imagedata r:id="rId64" o:title="" cropbottom="11440f" cropright="2731f"/>
              <v:path arrowok="t"/>
            </v:shape>
            <v:shape id="Picture 10" o:spid="_x0000_s2058" type="#_x0000_t75" style="position:absolute;width:26676;height:238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" stroked="t" strokecolor="black [3213]">
              <v:imagedata r:id="rId65" o:title="" croptop="4222f" cropbottom="11214f" cropleft="14538f" cropright="19432f"/>
              <v:path arrowok="t"/>
            </v:shape>
            <w10:wrap type="none"/>
            <w10:anchorlock/>
          </v:group>
        </w:pict>
      </w:r>
    </w:p>
    <w:p w:rsidR="00410087" w:rsidRDefault="00410087" w:rsidP="001D04D5">
      <w:pPr>
        <w:spacing w:after="0" w:line="360" w:lineRule="auto"/>
        <w:jc w:val="center"/>
        <w:rPr>
          <w:rFonts w:ascii="Times New Roman" w:eastAsia="Batang" w:hAnsi="Times New Roman"/>
          <w:sz w:val="24"/>
          <w:szCs w:val="24"/>
        </w:rPr>
      </w:pPr>
      <w:r w:rsidRPr="00433880">
        <w:rPr>
          <w:rFonts w:ascii="Times New Roman" w:eastAsia="Batang" w:hAnsi="Times New Roman"/>
          <w:sz w:val="24"/>
          <w:szCs w:val="24"/>
        </w:rPr>
        <w:t>Photo-13.1: Photograph showing drill rig MEC-364 and MEC-349 engaged at borehole No- MBMK-07 and MBMK-02 respectively</w:t>
      </w:r>
    </w:p>
    <w:p w:rsidR="009360A1" w:rsidRPr="00433880" w:rsidRDefault="009360A1" w:rsidP="001D04D5">
      <w:pPr>
        <w:spacing w:after="0" w:line="360" w:lineRule="auto"/>
        <w:jc w:val="center"/>
        <w:rPr>
          <w:rFonts w:ascii="Times New Roman" w:eastAsia="Batang" w:hAnsi="Times New Roman"/>
          <w:sz w:val="24"/>
          <w:szCs w:val="24"/>
        </w:rPr>
      </w:pPr>
    </w:p>
    <w:p w:rsidR="001C67FF" w:rsidRPr="00433880" w:rsidRDefault="001C67FF" w:rsidP="001D04D5">
      <w:pPr>
        <w:numPr>
          <w:ilvl w:val="0"/>
          <w:numId w:val="26"/>
        </w:numPr>
        <w:spacing w:after="0" w:line="360" w:lineRule="auto"/>
        <w:jc w:val="both"/>
        <w:rPr>
          <w:rFonts w:ascii="Times New Roman" w:eastAsia="Batang" w:hAnsi="Times New Roman"/>
          <w:b/>
          <w:vanish/>
          <w:sz w:val="24"/>
          <w:szCs w:val="24"/>
        </w:rPr>
      </w:pPr>
    </w:p>
    <w:p w:rsidR="001C67FF" w:rsidRPr="00433880" w:rsidRDefault="001C67FF" w:rsidP="001D04D5">
      <w:pPr>
        <w:numPr>
          <w:ilvl w:val="0"/>
          <w:numId w:val="26"/>
        </w:numPr>
        <w:spacing w:after="0" w:line="360" w:lineRule="auto"/>
        <w:jc w:val="both"/>
        <w:rPr>
          <w:rFonts w:ascii="Times New Roman" w:eastAsia="Batang" w:hAnsi="Times New Roman"/>
          <w:b/>
          <w:vanish/>
          <w:sz w:val="24"/>
          <w:szCs w:val="24"/>
        </w:rPr>
      </w:pPr>
    </w:p>
    <w:p w:rsidR="001C67FF" w:rsidRPr="00433880" w:rsidRDefault="001C67FF" w:rsidP="001D04D5">
      <w:pPr>
        <w:numPr>
          <w:ilvl w:val="0"/>
          <w:numId w:val="26"/>
        </w:numPr>
        <w:spacing w:after="0" w:line="360" w:lineRule="auto"/>
        <w:jc w:val="both"/>
        <w:rPr>
          <w:rFonts w:ascii="Times New Roman" w:eastAsia="Batang" w:hAnsi="Times New Roman"/>
          <w:b/>
          <w:vanish/>
          <w:sz w:val="24"/>
          <w:szCs w:val="24"/>
        </w:rPr>
      </w:pPr>
    </w:p>
    <w:p w:rsidR="001C67FF" w:rsidRPr="00433880" w:rsidRDefault="001C67FF" w:rsidP="001D04D5">
      <w:pPr>
        <w:numPr>
          <w:ilvl w:val="1"/>
          <w:numId w:val="26"/>
        </w:numPr>
        <w:spacing w:after="0" w:line="360" w:lineRule="auto"/>
        <w:jc w:val="both"/>
        <w:rPr>
          <w:rFonts w:ascii="Times New Roman" w:eastAsia="Batang" w:hAnsi="Times New Roman"/>
          <w:b/>
          <w:vanish/>
          <w:sz w:val="24"/>
          <w:szCs w:val="24"/>
        </w:rPr>
      </w:pPr>
    </w:p>
    <w:p w:rsidR="00D23995" w:rsidRPr="00433880" w:rsidRDefault="001C67FF" w:rsidP="001D04D5">
      <w:pPr>
        <w:numPr>
          <w:ilvl w:val="2"/>
          <w:numId w:val="25"/>
        </w:numPr>
        <w:spacing w:after="0" w:line="360" w:lineRule="auto"/>
        <w:jc w:val="both"/>
        <w:rPr>
          <w:rFonts w:ascii="Times New Roman" w:eastAsia="Batang" w:hAnsi="Times New Roman"/>
          <w:sz w:val="24"/>
          <w:szCs w:val="24"/>
          <w:lang w:val="en-IN"/>
        </w:rPr>
      </w:pPr>
      <w:r w:rsidRPr="00433880">
        <w:rPr>
          <w:rFonts w:ascii="Times New Roman" w:eastAsia="Batang" w:hAnsi="Times New Roman"/>
          <w:b/>
          <w:bCs/>
          <w:sz w:val="24"/>
          <w:szCs w:val="24"/>
          <w:lang w:val="en-IN"/>
        </w:rPr>
        <w:t>EXPLORATORY DRILLING</w:t>
      </w:r>
    </w:p>
    <w:p w:rsidR="009519A7" w:rsidRPr="00433880" w:rsidRDefault="005B5F48" w:rsidP="001D04D5">
      <w:pPr>
        <w:numPr>
          <w:ilvl w:val="2"/>
          <w:numId w:val="25"/>
        </w:numPr>
        <w:spacing w:after="0" w:line="360" w:lineRule="auto"/>
        <w:jc w:val="both"/>
        <w:rPr>
          <w:rFonts w:ascii="Times New Roman" w:eastAsia="Batang" w:hAnsi="Times New Roman"/>
          <w:sz w:val="24"/>
          <w:szCs w:val="24"/>
          <w:lang w:val="en-IN"/>
        </w:rPr>
      </w:pPr>
      <w:r w:rsidRPr="00433880">
        <w:rPr>
          <w:rFonts w:ascii="Times New Roman" w:eastAsia="Batang" w:hAnsi="Times New Roman"/>
          <w:sz w:val="24"/>
          <w:szCs w:val="24"/>
          <w:lang w:val="en-IN"/>
        </w:rPr>
        <w:t>Owing to the bedded nature of the deposit, the drilling programme was planned with vertical boreholes. Accordingly, 1</w:t>
      </w:r>
      <w:r w:rsidR="006B2A5D" w:rsidRPr="00433880">
        <w:rPr>
          <w:rFonts w:ascii="Times New Roman" w:eastAsia="Batang" w:hAnsi="Times New Roman"/>
          <w:sz w:val="24"/>
          <w:szCs w:val="24"/>
          <w:lang w:val="en-IN"/>
        </w:rPr>
        <w:t>2</w:t>
      </w:r>
      <w:r w:rsidRPr="00433880">
        <w:rPr>
          <w:rFonts w:ascii="Times New Roman" w:eastAsia="Batang" w:hAnsi="Times New Roman"/>
          <w:sz w:val="24"/>
          <w:szCs w:val="24"/>
          <w:lang w:val="en-IN"/>
        </w:rPr>
        <w:t xml:space="preserve"> boreholes were laid out on a 1600 m × 1600 m grid pattern, to evaluate the lateral continuity, depth persistence, and thickness of the mineralized horizons.</w:t>
      </w:r>
    </w:p>
    <w:p w:rsidR="005B5F48" w:rsidRPr="00433880" w:rsidRDefault="005B5F48" w:rsidP="001D04D5">
      <w:pPr>
        <w:numPr>
          <w:ilvl w:val="2"/>
          <w:numId w:val="25"/>
        </w:numPr>
        <w:spacing w:after="0" w:line="360" w:lineRule="auto"/>
        <w:jc w:val="both"/>
        <w:rPr>
          <w:rFonts w:ascii="Times New Roman" w:eastAsia="Batang" w:hAnsi="Times New Roman"/>
          <w:sz w:val="24"/>
          <w:szCs w:val="24"/>
          <w:lang w:val="en-IN"/>
        </w:rPr>
      </w:pPr>
      <w:r w:rsidRPr="00433880">
        <w:rPr>
          <w:rFonts w:ascii="Times New Roman" w:eastAsia="Batang" w:hAnsi="Times New Roman"/>
          <w:sz w:val="24"/>
          <w:szCs w:val="24"/>
          <w:lang w:val="en-IN"/>
        </w:rPr>
        <w:t xml:space="preserve">This drilling pattern was designed to systematically assess the extent and depth of </w:t>
      </w:r>
      <w:r w:rsidR="002A5499" w:rsidRPr="00433880">
        <w:rPr>
          <w:rFonts w:ascii="Times New Roman" w:eastAsia="Batang" w:hAnsi="Times New Roman"/>
          <w:sz w:val="24"/>
          <w:szCs w:val="24"/>
          <w:lang w:val="en-IN"/>
        </w:rPr>
        <w:t>mineralisation</w:t>
      </w:r>
      <w:r w:rsidRPr="00433880">
        <w:rPr>
          <w:rFonts w:ascii="Times New Roman" w:eastAsia="Batang" w:hAnsi="Times New Roman"/>
          <w:sz w:val="24"/>
          <w:szCs w:val="24"/>
          <w:lang w:val="en-IN"/>
        </w:rPr>
        <w:t>, establish stratigraphic continuity, and generate subsurface geological data essential for resource evaluation and future exploration planning.</w:t>
      </w:r>
    </w:p>
    <w:p w:rsidR="001C67FF" w:rsidRPr="00433880" w:rsidRDefault="001C67FF" w:rsidP="001D04D5">
      <w:pPr>
        <w:numPr>
          <w:ilvl w:val="2"/>
          <w:numId w:val="25"/>
        </w:numPr>
        <w:spacing w:after="0" w:line="360" w:lineRule="auto"/>
        <w:jc w:val="both"/>
        <w:rPr>
          <w:rFonts w:ascii="Times New Roman" w:eastAsia="Batang" w:hAnsi="Times New Roman"/>
          <w:sz w:val="24"/>
          <w:szCs w:val="24"/>
          <w:lang w:val="en-IN"/>
        </w:rPr>
      </w:pPr>
      <w:r w:rsidRPr="00433880">
        <w:rPr>
          <w:rFonts w:ascii="Times New Roman" w:eastAsia="Batang" w:hAnsi="Times New Roman"/>
          <w:sz w:val="24"/>
          <w:szCs w:val="24"/>
          <w:lang w:val="en-IN"/>
        </w:rPr>
        <w:t xml:space="preserve">Details of boreholes drilled by MECL in </w:t>
      </w:r>
      <w:r w:rsidR="001D3211" w:rsidRPr="00433880">
        <w:rPr>
          <w:rFonts w:ascii="Times New Roman" w:eastAsia="Batang" w:hAnsi="Times New Roman"/>
          <w:sz w:val="24"/>
          <w:szCs w:val="24"/>
          <w:lang w:val="en-IN"/>
        </w:rPr>
        <w:t>Mudhan KhatiyaB</w:t>
      </w:r>
      <w:r w:rsidRPr="00433880">
        <w:rPr>
          <w:rFonts w:ascii="Times New Roman" w:eastAsia="Batang" w:hAnsi="Times New Roman"/>
          <w:sz w:val="24"/>
          <w:szCs w:val="24"/>
          <w:lang w:val="en-IN"/>
        </w:rPr>
        <w:t xml:space="preserve">lock are given in table no 10.2 in </w:t>
      </w:r>
      <w:r w:rsidR="002A5499" w:rsidRPr="00433880">
        <w:rPr>
          <w:rFonts w:ascii="Times New Roman" w:eastAsia="Batang" w:hAnsi="Times New Roman"/>
          <w:sz w:val="24"/>
          <w:szCs w:val="24"/>
          <w:lang w:val="en-IN"/>
        </w:rPr>
        <w:t>Chapter</w:t>
      </w:r>
      <w:r w:rsidRPr="00433880">
        <w:rPr>
          <w:rFonts w:ascii="Times New Roman" w:eastAsia="Batang" w:hAnsi="Times New Roman"/>
          <w:sz w:val="24"/>
          <w:szCs w:val="24"/>
          <w:lang w:val="en-IN"/>
        </w:rPr>
        <w:t xml:space="preserve"> 10.</w:t>
      </w:r>
    </w:p>
    <w:p w:rsidR="00F562B5" w:rsidRPr="00433880" w:rsidRDefault="00F562B5" w:rsidP="001D04D5">
      <w:pPr>
        <w:numPr>
          <w:ilvl w:val="1"/>
          <w:numId w:val="38"/>
        </w:numPr>
        <w:autoSpaceDE w:val="0"/>
        <w:autoSpaceDN w:val="0"/>
        <w:adjustRightInd w:val="0"/>
        <w:spacing w:after="0" w:line="360" w:lineRule="auto"/>
        <w:rPr>
          <w:rFonts w:ascii="Times New Roman" w:eastAsia="Batang" w:hAnsi="Times New Roman"/>
          <w:sz w:val="24"/>
          <w:szCs w:val="24"/>
        </w:rPr>
      </w:pPr>
      <w:r w:rsidRPr="00433880">
        <w:rPr>
          <w:rFonts w:ascii="Times New Roman" w:hAnsi="Times New Roman"/>
          <w:b/>
          <w:bCs/>
          <w:sz w:val="24"/>
          <w:szCs w:val="24"/>
        </w:rPr>
        <w:t xml:space="preserve">DEVIATION SURVEY IN DRILLING </w:t>
      </w:r>
    </w:p>
    <w:p w:rsidR="00FB711D" w:rsidRPr="00433880" w:rsidRDefault="00FB711D" w:rsidP="001D04D5">
      <w:pPr>
        <w:numPr>
          <w:ilvl w:val="2"/>
          <w:numId w:val="38"/>
        </w:numPr>
        <w:autoSpaceDE w:val="0"/>
        <w:autoSpaceDN w:val="0"/>
        <w:adjustRightInd w:val="0"/>
        <w:spacing w:after="0" w:line="360" w:lineRule="auto"/>
        <w:jc w:val="both"/>
        <w:rPr>
          <w:rFonts w:ascii="Times New Roman" w:eastAsia="Batang" w:hAnsi="Times New Roman"/>
          <w:sz w:val="24"/>
          <w:szCs w:val="24"/>
        </w:rPr>
      </w:pPr>
      <w:r w:rsidRPr="00433880">
        <w:rPr>
          <w:rFonts w:ascii="Times New Roman" w:eastAsia="Batang" w:hAnsi="Times New Roman"/>
          <w:sz w:val="24"/>
          <w:szCs w:val="24"/>
        </w:rPr>
        <w:t xml:space="preserve">All the exploratory boreholes drilled within the block are vertical, with depths ranging from </w:t>
      </w:r>
      <w:r w:rsidR="00817228" w:rsidRPr="00C84F52">
        <w:rPr>
          <w:rFonts w:ascii="Times New Roman" w:eastAsia="Batang" w:hAnsi="Times New Roman"/>
          <w:sz w:val="24"/>
          <w:szCs w:val="24"/>
        </w:rPr>
        <w:t>15</w:t>
      </w:r>
      <w:r w:rsidRPr="00C84F52">
        <w:rPr>
          <w:rFonts w:ascii="Times New Roman" w:eastAsia="Batang" w:hAnsi="Times New Roman"/>
          <w:sz w:val="24"/>
          <w:szCs w:val="24"/>
        </w:rPr>
        <w:t>.00 m to 33.00 m</w:t>
      </w:r>
      <w:r w:rsidRPr="00433880">
        <w:rPr>
          <w:rFonts w:ascii="Times New Roman" w:eastAsia="Batang" w:hAnsi="Times New Roman"/>
          <w:sz w:val="24"/>
          <w:szCs w:val="24"/>
        </w:rPr>
        <w:t>. Owing to the shallow depth and vertical nature of these boreholes, no deviation was observed during drilling. Accordingly, deviation surveys were not carried out for the boreholes in the block.</w:t>
      </w:r>
    </w:p>
    <w:p w:rsidR="001C67FF" w:rsidRPr="00433880" w:rsidRDefault="001C67FF" w:rsidP="001D04D5">
      <w:pPr>
        <w:numPr>
          <w:ilvl w:val="1"/>
          <w:numId w:val="38"/>
        </w:numPr>
        <w:autoSpaceDE w:val="0"/>
        <w:autoSpaceDN w:val="0"/>
        <w:adjustRightInd w:val="0"/>
        <w:spacing w:after="0" w:line="360" w:lineRule="auto"/>
        <w:jc w:val="both"/>
        <w:rPr>
          <w:rFonts w:ascii="Times New Roman" w:eastAsia="Batang" w:hAnsi="Times New Roman"/>
          <w:sz w:val="24"/>
          <w:szCs w:val="24"/>
          <w:lang w:val="en-IN"/>
        </w:rPr>
      </w:pPr>
      <w:r w:rsidRPr="00433880">
        <w:rPr>
          <w:rFonts w:ascii="Times New Roman" w:eastAsia="Batang" w:hAnsi="Times New Roman"/>
          <w:b/>
          <w:sz w:val="24"/>
          <w:szCs w:val="24"/>
          <w:lang w:val="en-IN"/>
        </w:rPr>
        <w:t>WHETHER CORE AND CHIP SAMPLE RECOVERIES HAVE BEEN PROPERLY RECORDED AND RESULTS ASSAYED.</w:t>
      </w:r>
    </w:p>
    <w:p w:rsidR="000A6F96" w:rsidRPr="00433880" w:rsidRDefault="000A6F96" w:rsidP="001D04D5">
      <w:pPr>
        <w:numPr>
          <w:ilvl w:val="2"/>
          <w:numId w:val="38"/>
        </w:numPr>
        <w:spacing w:after="0" w:line="360" w:lineRule="auto"/>
        <w:jc w:val="both"/>
        <w:rPr>
          <w:rFonts w:ascii="Times New Roman" w:eastAsia="Batang" w:hAnsi="Times New Roman"/>
          <w:sz w:val="24"/>
          <w:szCs w:val="24"/>
          <w:lang w:val="en-IN"/>
        </w:rPr>
      </w:pPr>
      <w:r w:rsidRPr="00433880">
        <w:rPr>
          <w:rFonts w:ascii="Times New Roman" w:eastAsia="Batang" w:hAnsi="Times New Roman"/>
          <w:sz w:val="24"/>
          <w:szCs w:val="24"/>
          <w:lang w:val="en-IN"/>
        </w:rPr>
        <w:t>The drill cores obtained from the Mudhan Khatiya Block have been logged in detail, covering lithology, grain size, colour, nature and type of mineralisation, as well as structural attributes including foliation, fractures</w:t>
      </w:r>
      <w:r w:rsidR="000B32E7" w:rsidRPr="00433880">
        <w:rPr>
          <w:rFonts w:ascii="Times New Roman" w:eastAsia="Batang" w:hAnsi="Times New Roman"/>
          <w:sz w:val="24"/>
          <w:szCs w:val="24"/>
          <w:lang w:val="en-IN"/>
        </w:rPr>
        <w:t xml:space="preserve"> and</w:t>
      </w:r>
      <w:r w:rsidRPr="00433880">
        <w:rPr>
          <w:rFonts w:ascii="Times New Roman" w:eastAsia="Batang" w:hAnsi="Times New Roman"/>
          <w:sz w:val="24"/>
          <w:szCs w:val="24"/>
          <w:lang w:val="en-IN"/>
        </w:rPr>
        <w:t xml:space="preserve"> fracture fillings. The major lithologies intersected in the boreholes comprise shale, ferruginous sandstone, feldspathic sandstone, limestone, and glauconitic sandstone. Detailed run-wise </w:t>
      </w:r>
      <w:r w:rsidRPr="00433880">
        <w:rPr>
          <w:rFonts w:ascii="Times New Roman" w:eastAsia="Batang" w:hAnsi="Times New Roman"/>
          <w:sz w:val="24"/>
          <w:szCs w:val="24"/>
          <w:lang w:val="en-IN"/>
        </w:rPr>
        <w:lastRenderedPageBreak/>
        <w:t xml:space="preserve">lithologs and </w:t>
      </w:r>
      <w:r w:rsidR="002A5499" w:rsidRPr="00433880">
        <w:rPr>
          <w:rFonts w:ascii="Times New Roman" w:eastAsia="Batang" w:hAnsi="Times New Roman"/>
          <w:sz w:val="24"/>
          <w:szCs w:val="24"/>
          <w:lang w:val="en-IN"/>
        </w:rPr>
        <w:t>summarised</w:t>
      </w:r>
      <w:r w:rsidRPr="00433880">
        <w:rPr>
          <w:rFonts w:ascii="Times New Roman" w:eastAsia="Batang" w:hAnsi="Times New Roman"/>
          <w:sz w:val="24"/>
          <w:szCs w:val="24"/>
          <w:lang w:val="en-IN"/>
        </w:rPr>
        <w:t xml:space="preserve"> lithologs for all 1</w:t>
      </w:r>
      <w:r w:rsidR="006B2A5D" w:rsidRPr="00433880">
        <w:rPr>
          <w:rFonts w:ascii="Times New Roman" w:eastAsia="Batang" w:hAnsi="Times New Roman"/>
          <w:sz w:val="24"/>
          <w:szCs w:val="24"/>
          <w:lang w:val="en-IN"/>
        </w:rPr>
        <w:t>2</w:t>
      </w:r>
      <w:r w:rsidRPr="00433880">
        <w:rPr>
          <w:rFonts w:ascii="Times New Roman" w:eastAsia="Batang" w:hAnsi="Times New Roman"/>
          <w:sz w:val="24"/>
          <w:szCs w:val="24"/>
          <w:lang w:val="en-IN"/>
        </w:rPr>
        <w:t xml:space="preserve"> boreholes drilled by MECL are presented in Annexure</w:t>
      </w:r>
      <w:r w:rsidR="002A5499" w:rsidRPr="00433880">
        <w:rPr>
          <w:rFonts w:ascii="Times New Roman" w:eastAsia="Batang" w:hAnsi="Times New Roman"/>
          <w:sz w:val="24"/>
          <w:szCs w:val="24"/>
          <w:lang w:val="en-IN"/>
        </w:rPr>
        <w:t>-</w:t>
      </w:r>
      <w:r w:rsidRPr="00433880">
        <w:rPr>
          <w:rFonts w:ascii="Times New Roman" w:eastAsia="Batang" w:hAnsi="Times New Roman"/>
          <w:sz w:val="24"/>
          <w:szCs w:val="24"/>
          <w:lang w:val="en-IN"/>
        </w:rPr>
        <w:t>II</w:t>
      </w:r>
      <w:r w:rsidR="00F768A1">
        <w:rPr>
          <w:rFonts w:ascii="Times New Roman" w:eastAsia="Batang" w:hAnsi="Times New Roman"/>
          <w:sz w:val="24"/>
          <w:szCs w:val="24"/>
          <w:lang w:val="en-IN"/>
        </w:rPr>
        <w:t xml:space="preserve"> and IIIA</w:t>
      </w:r>
      <w:r w:rsidRPr="00433880">
        <w:rPr>
          <w:rFonts w:ascii="Times New Roman" w:eastAsia="Batang" w:hAnsi="Times New Roman"/>
          <w:sz w:val="24"/>
          <w:szCs w:val="24"/>
          <w:lang w:val="en-IN"/>
        </w:rPr>
        <w:t>.</w:t>
      </w:r>
    </w:p>
    <w:p w:rsidR="000A6F96" w:rsidRPr="00433880" w:rsidRDefault="000A6F96" w:rsidP="001D04D5">
      <w:pPr>
        <w:numPr>
          <w:ilvl w:val="2"/>
          <w:numId w:val="38"/>
        </w:numPr>
        <w:spacing w:after="0" w:line="360" w:lineRule="auto"/>
        <w:jc w:val="both"/>
        <w:rPr>
          <w:rFonts w:ascii="Times New Roman" w:eastAsia="Batang" w:hAnsi="Times New Roman"/>
          <w:sz w:val="24"/>
          <w:szCs w:val="24"/>
          <w:lang w:val="en-IN"/>
        </w:rPr>
      </w:pPr>
      <w:r w:rsidRPr="00433880">
        <w:rPr>
          <w:rFonts w:ascii="Times New Roman" w:eastAsia="Batang" w:hAnsi="Times New Roman"/>
          <w:sz w:val="24"/>
          <w:szCs w:val="24"/>
          <w:lang w:val="en-IN"/>
        </w:rPr>
        <w:t xml:space="preserve">Core recovery in the glauconitic sandstone zones has been recorded at </w:t>
      </w:r>
      <w:r w:rsidR="00817228" w:rsidRPr="00C84F52">
        <w:rPr>
          <w:rFonts w:ascii="Times New Roman" w:eastAsia="Batang" w:hAnsi="Times New Roman"/>
          <w:sz w:val="24"/>
          <w:szCs w:val="24"/>
          <w:lang w:val="en-IN"/>
        </w:rPr>
        <w:t xml:space="preserve">90 </w:t>
      </w:r>
      <w:r w:rsidRPr="00C84F52">
        <w:rPr>
          <w:rFonts w:ascii="Times New Roman" w:eastAsia="Batang" w:hAnsi="Times New Roman"/>
          <w:sz w:val="24"/>
          <w:szCs w:val="24"/>
          <w:lang w:val="en-IN"/>
        </w:rPr>
        <w:t>%,</w:t>
      </w:r>
      <w:r w:rsidRPr="00433880">
        <w:rPr>
          <w:rFonts w:ascii="Times New Roman" w:eastAsia="Batang" w:hAnsi="Times New Roman"/>
          <w:sz w:val="24"/>
          <w:szCs w:val="24"/>
          <w:lang w:val="en-IN"/>
        </w:rPr>
        <w:t xml:space="preserve"> which is considered satisfactory. The recovery data were systematically documented during drilling and logging, ensuring accurate representation of the subsurface lithologies. Samples were delineated primarily on the basis of glauconitic zones identified visually. In general, the sampling interval was maintained at 1.00 m; however, variations were introduced where lithological changes, mineralisation type, or concentration warranted adjustment to capture representative material.</w:t>
      </w:r>
    </w:p>
    <w:p w:rsidR="00035259" w:rsidRPr="00433880" w:rsidRDefault="002305A6" w:rsidP="00C84F52">
      <w:pPr>
        <w:spacing w:after="0" w:line="240" w:lineRule="auto"/>
        <w:ind w:left="720"/>
        <w:jc w:val="center"/>
        <w:rPr>
          <w:rFonts w:ascii="Times New Roman" w:eastAsia="Batang" w:hAnsi="Times New Roman"/>
          <w:sz w:val="24"/>
          <w:szCs w:val="24"/>
          <w:lang w:val="en-IN"/>
        </w:rPr>
      </w:pPr>
      <w:r w:rsidRPr="00433880">
        <w:rPr>
          <w:rFonts w:ascii="Times New Roman" w:eastAsia="Batang" w:hAnsi="Times New Roman"/>
          <w:noProof/>
          <w:sz w:val="24"/>
          <w:szCs w:val="24"/>
          <w:lang w:bidi="hi-IN"/>
        </w:rPr>
        <w:drawing>
          <wp:inline distT="0" distB="0" distL="0" distR="0">
            <wp:extent cx="3060065" cy="2913380"/>
            <wp:effectExtent l="19050" t="19050" r="26035" b="20320"/>
            <wp:docPr id="1060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2"/>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065" cy="2913380"/>
                    </a:xfrm>
                    <a:prstGeom prst="rect">
                      <a:avLst/>
                    </a:prstGeom>
                    <a:noFill/>
                    <a:ln>
                      <a:solidFill>
                        <a:schemeClr val="tx1"/>
                      </a:solidFill>
                    </a:ln>
                  </pic:spPr>
                </pic:pic>
              </a:graphicData>
            </a:graphic>
          </wp:inline>
        </w:drawing>
      </w:r>
    </w:p>
    <w:p w:rsidR="00035259" w:rsidRDefault="00035259" w:rsidP="00C84F52">
      <w:pPr>
        <w:spacing w:after="0" w:line="240" w:lineRule="auto"/>
        <w:ind w:left="720"/>
        <w:jc w:val="center"/>
        <w:rPr>
          <w:rFonts w:ascii="Times New Roman" w:eastAsia="Batang" w:hAnsi="Times New Roman"/>
          <w:sz w:val="24"/>
          <w:szCs w:val="24"/>
          <w:lang w:val="en-IN"/>
        </w:rPr>
      </w:pPr>
      <w:bookmarkStart w:id="9" w:name="_Hlk219712447"/>
      <w:r w:rsidRPr="00433880">
        <w:rPr>
          <w:rFonts w:ascii="Times New Roman" w:eastAsia="Batang" w:hAnsi="Times New Roman"/>
          <w:sz w:val="24"/>
          <w:szCs w:val="24"/>
          <w:lang w:val="en-IN"/>
        </w:rPr>
        <w:t>Photo-13.</w:t>
      </w:r>
      <w:r w:rsidR="00C43862" w:rsidRPr="00433880">
        <w:rPr>
          <w:rFonts w:ascii="Times New Roman" w:eastAsia="Batang" w:hAnsi="Times New Roman"/>
          <w:sz w:val="24"/>
          <w:szCs w:val="24"/>
          <w:lang w:val="en-IN"/>
        </w:rPr>
        <w:t>2</w:t>
      </w:r>
      <w:r w:rsidRPr="00433880">
        <w:rPr>
          <w:rFonts w:ascii="Times New Roman" w:eastAsia="Batang" w:hAnsi="Times New Roman"/>
          <w:sz w:val="24"/>
          <w:szCs w:val="24"/>
          <w:lang w:val="en-IN"/>
        </w:rPr>
        <w:t>: Photograph showing recording of core recoveries by geologist of Mudhan Khatiya Block</w:t>
      </w:r>
    </w:p>
    <w:p w:rsidR="00C84F52" w:rsidRPr="00433880" w:rsidRDefault="00C84F52" w:rsidP="00C84F52">
      <w:pPr>
        <w:spacing w:after="0" w:line="240" w:lineRule="auto"/>
        <w:ind w:left="720"/>
        <w:jc w:val="center"/>
        <w:rPr>
          <w:rFonts w:ascii="Times New Roman" w:eastAsia="Batang" w:hAnsi="Times New Roman"/>
          <w:sz w:val="24"/>
          <w:szCs w:val="24"/>
          <w:lang w:val="en-IN"/>
        </w:rPr>
      </w:pPr>
    </w:p>
    <w:bookmarkEnd w:id="9"/>
    <w:p w:rsidR="000A6F96" w:rsidRPr="00433880" w:rsidRDefault="000A6F96" w:rsidP="001D04D5">
      <w:pPr>
        <w:numPr>
          <w:ilvl w:val="2"/>
          <w:numId w:val="38"/>
        </w:numPr>
        <w:spacing w:after="0" w:line="360" w:lineRule="auto"/>
        <w:jc w:val="both"/>
        <w:rPr>
          <w:rFonts w:ascii="Times New Roman" w:eastAsia="Batang" w:hAnsi="Times New Roman"/>
          <w:sz w:val="24"/>
          <w:szCs w:val="24"/>
          <w:lang w:val="en-IN"/>
        </w:rPr>
      </w:pPr>
      <w:r w:rsidRPr="00433880">
        <w:rPr>
          <w:rFonts w:ascii="Times New Roman" w:eastAsia="Batang" w:hAnsi="Times New Roman"/>
          <w:sz w:val="24"/>
          <w:szCs w:val="24"/>
          <w:lang w:val="en-IN"/>
        </w:rPr>
        <w:t>The primary core samples collected from these zones have been subjected to detailed chemical analysis, with results presented in Annexure–I</w:t>
      </w:r>
      <w:r w:rsidR="00F768A1">
        <w:rPr>
          <w:rFonts w:ascii="Times New Roman" w:eastAsia="Batang" w:hAnsi="Times New Roman"/>
          <w:sz w:val="24"/>
          <w:szCs w:val="24"/>
          <w:lang w:val="en-IN"/>
        </w:rPr>
        <w:t>VC</w:t>
      </w:r>
      <w:r w:rsidRPr="00433880">
        <w:rPr>
          <w:rFonts w:ascii="Times New Roman" w:eastAsia="Batang" w:hAnsi="Times New Roman"/>
          <w:sz w:val="24"/>
          <w:szCs w:val="24"/>
          <w:lang w:val="en-IN"/>
        </w:rPr>
        <w:t>. The analytical programme was designed to ensure reliability and reproducibility, with representative samples assayed to establish the grade and distribution of glauconite mineralisation. The systematic recording of core recoveries, coupled with the assay of primary samples, confirms that both recovery and analytical data have been properly documented and are suitable for resource evaluation.</w:t>
      </w:r>
    </w:p>
    <w:p w:rsidR="00C36116" w:rsidRPr="00433880" w:rsidRDefault="001C67FF" w:rsidP="001D04D5">
      <w:pPr>
        <w:numPr>
          <w:ilvl w:val="1"/>
          <w:numId w:val="38"/>
        </w:numPr>
        <w:autoSpaceDE w:val="0"/>
        <w:autoSpaceDN w:val="0"/>
        <w:adjustRightInd w:val="0"/>
        <w:spacing w:after="0" w:line="360" w:lineRule="auto"/>
        <w:rPr>
          <w:rFonts w:ascii="Times New Roman" w:eastAsia="Batang" w:hAnsi="Times New Roman"/>
          <w:b/>
          <w:bCs/>
          <w:sz w:val="24"/>
          <w:szCs w:val="24"/>
          <w:lang w:val="en-IN"/>
        </w:rPr>
      </w:pPr>
      <w:r w:rsidRPr="00433880">
        <w:rPr>
          <w:rFonts w:ascii="Times New Roman" w:eastAsia="Batang" w:hAnsi="Times New Roman"/>
          <w:b/>
          <w:bCs/>
          <w:sz w:val="24"/>
          <w:szCs w:val="24"/>
        </w:rPr>
        <w:t>MEASURES TAKEN TO MAXIMIZE SAMPLE RECOVERY AND ENSUREREPRESENTATIVE NATURE OF THE SAMPLES.</w:t>
      </w:r>
    </w:p>
    <w:p w:rsidR="00CA3D60" w:rsidRPr="00433880" w:rsidRDefault="00CA3D60" w:rsidP="001D04D5">
      <w:pPr>
        <w:numPr>
          <w:ilvl w:val="2"/>
          <w:numId w:val="38"/>
        </w:numPr>
        <w:autoSpaceDE w:val="0"/>
        <w:autoSpaceDN w:val="0"/>
        <w:adjustRightInd w:val="0"/>
        <w:spacing w:after="0" w:line="360" w:lineRule="auto"/>
        <w:jc w:val="both"/>
        <w:rPr>
          <w:rFonts w:ascii="Times New Roman" w:eastAsia="Batang" w:hAnsi="Times New Roman"/>
          <w:sz w:val="24"/>
          <w:szCs w:val="24"/>
          <w:lang w:val="en-IN"/>
        </w:rPr>
      </w:pPr>
      <w:r w:rsidRPr="00433880">
        <w:rPr>
          <w:rFonts w:ascii="Times New Roman" w:eastAsia="Batang" w:hAnsi="Times New Roman"/>
          <w:sz w:val="24"/>
          <w:szCs w:val="24"/>
          <w:lang w:val="en-IN"/>
        </w:rPr>
        <w:t xml:space="preserve">Drilling operations were carried out with due care to maintain optimum core recovery, particularly within mineralised zones. Short drill runs were adopted wherever necessary to minimise core loss and ensure that the recovered material was </w:t>
      </w:r>
      <w:r w:rsidRPr="00433880">
        <w:rPr>
          <w:rFonts w:ascii="Times New Roman" w:eastAsia="Batang" w:hAnsi="Times New Roman"/>
          <w:sz w:val="24"/>
          <w:szCs w:val="24"/>
          <w:lang w:val="en-IN"/>
        </w:rPr>
        <w:lastRenderedPageBreak/>
        <w:t xml:space="preserve">representative of the in-situ lithology. The overall core recovery in the mineralised glauconitic sandstone zones is </w:t>
      </w:r>
      <w:r w:rsidRPr="00C84F52">
        <w:rPr>
          <w:rFonts w:ascii="Times New Roman" w:eastAsia="Batang" w:hAnsi="Times New Roman"/>
          <w:sz w:val="24"/>
          <w:szCs w:val="24"/>
          <w:lang w:val="en-IN"/>
        </w:rPr>
        <w:t xml:space="preserve">about </w:t>
      </w:r>
      <w:r w:rsidR="003219E2" w:rsidRPr="00C84F52">
        <w:rPr>
          <w:rFonts w:ascii="Times New Roman" w:eastAsia="Batang" w:hAnsi="Times New Roman"/>
          <w:sz w:val="24"/>
          <w:szCs w:val="24"/>
          <w:lang w:val="en-IN"/>
        </w:rPr>
        <w:t xml:space="preserve">90 </w:t>
      </w:r>
      <w:r w:rsidRPr="00C84F52">
        <w:rPr>
          <w:rFonts w:ascii="Times New Roman" w:eastAsia="Batang" w:hAnsi="Times New Roman"/>
          <w:sz w:val="24"/>
          <w:szCs w:val="24"/>
          <w:lang w:val="en-IN"/>
        </w:rPr>
        <w:t>%, which is considered</w:t>
      </w:r>
      <w:r w:rsidRPr="00433880">
        <w:rPr>
          <w:rFonts w:ascii="Times New Roman" w:eastAsia="Batang" w:hAnsi="Times New Roman"/>
          <w:sz w:val="24"/>
          <w:szCs w:val="24"/>
          <w:lang w:val="en-IN"/>
        </w:rPr>
        <w:t xml:space="preserve"> satisfactory for reliable geological and grade interpretation.</w:t>
      </w:r>
    </w:p>
    <w:p w:rsidR="00CA3D60" w:rsidRPr="00433880" w:rsidRDefault="00CA3D60" w:rsidP="001D04D5">
      <w:pPr>
        <w:numPr>
          <w:ilvl w:val="2"/>
          <w:numId w:val="38"/>
        </w:numPr>
        <w:autoSpaceDE w:val="0"/>
        <w:autoSpaceDN w:val="0"/>
        <w:adjustRightInd w:val="0"/>
        <w:spacing w:after="0" w:line="360" w:lineRule="auto"/>
        <w:jc w:val="both"/>
        <w:rPr>
          <w:rFonts w:ascii="Times New Roman" w:eastAsia="Batang" w:hAnsi="Times New Roman"/>
          <w:sz w:val="24"/>
          <w:szCs w:val="24"/>
          <w:lang w:val="en-IN"/>
        </w:rPr>
      </w:pPr>
      <w:r w:rsidRPr="00433880">
        <w:rPr>
          <w:rFonts w:ascii="Times New Roman" w:eastAsia="Batang" w:hAnsi="Times New Roman"/>
          <w:sz w:val="24"/>
          <w:szCs w:val="24"/>
          <w:lang w:val="en-IN"/>
        </w:rPr>
        <w:t>In instances where core recovery was less than complete, the grade of the recovered portion was extrapolated over the non-recovered section, following standard geological practice. This approach ensured that the analytical dataset remained representative of the mineralised interval while accounting for unavoidable gaps in recovery.</w:t>
      </w:r>
    </w:p>
    <w:p w:rsidR="003C332B" w:rsidRPr="00433880" w:rsidRDefault="001C1D31" w:rsidP="001D04D5">
      <w:pPr>
        <w:autoSpaceDE w:val="0"/>
        <w:autoSpaceDN w:val="0"/>
        <w:adjustRightInd w:val="0"/>
        <w:spacing w:after="0" w:line="360" w:lineRule="auto"/>
        <w:ind w:left="720"/>
        <w:jc w:val="center"/>
        <w:rPr>
          <w:rFonts w:ascii="Times New Roman" w:hAnsi="Times New Roman"/>
          <w:sz w:val="24"/>
          <w:szCs w:val="24"/>
        </w:rPr>
      </w:pPr>
      <w:r>
        <w:rPr>
          <w:rFonts w:ascii="Times New Roman" w:hAnsi="Times New Roman"/>
          <w:noProof/>
          <w:sz w:val="24"/>
          <w:szCs w:val="24"/>
        </w:rPr>
      </w:r>
      <w:r>
        <w:rPr>
          <w:rFonts w:ascii="Times New Roman" w:hAnsi="Times New Roman"/>
          <w:noProof/>
          <w:sz w:val="24"/>
          <w:szCs w:val="24"/>
        </w:rPr>
        <w:pict>
          <v:group id="Group 61" o:spid="_x0000_s2050" style="width:417.05pt;height:196.85pt;mso-position-horizontal-relative:char;mso-position-vertical-relative:line" coordsize="52965,2499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">
            <v:group id="Group 10618" o:spid="_x0000_s2052" style="position:absolute;width:52965;height:24999" coordorigin="1907,7467" coordsize="8341,3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">
              <v:group id="Group 10616" o:spid="_x0000_s2054" style="position:absolute;left:2009;top:7467;width:8239;height:3937" coordorigin="-1225,5708" coordsize="8568,4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">
                <v:shape id="Picture 848060230" o:spid="_x0000_s2056" type="#_x0000_t75" style="position:absolute;left:-1225;top:5708;width:8568;height:41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" stroked="t" strokeweight="2.25pt">
                  <v:imagedata r:id="rId67" o:title=""/>
                  <v:path arrowok="t"/>
                </v:shape>
                <v:rect id="Rectangle 1777005015" o:spid="_x0000_s2055" style="position:absolute;left:-1068;top:7842;width:8008;height:7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" filled="f" strokecolor="yellow" strokeweight="2.25pt"/>
              </v:group>
              <v:shape id="TextBox 5" o:spid="_x0000_s2053" type="#_x0000_t202" style="position:absolute;left:1907;top:7887;width:2360;height:17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" filled="f" stroked="f">
                <v:textbox>
                  <w:txbxContent>
                    <w:p w:rsidR="00D86744" w:rsidRPr="00410087" w:rsidRDefault="00D86744" w:rsidP="000669C6">
                      <w:pPr>
                        <w:jc w:val="center"/>
                        <w:rPr>
                          <w:b/>
                          <w:bCs/>
                          <w:color w:val="000000" w:themeColor="text1"/>
                          <w:kern w:val="24"/>
                          <w:sz w:val="28"/>
                          <w:szCs w:val="28"/>
                        </w:rPr>
                      </w:pPr>
                      <w:r w:rsidRPr="00410087">
                        <w:rPr>
                          <w:b/>
                          <w:bCs/>
                          <w:color w:val="000000" w:themeColor="text1"/>
                          <w:kern w:val="24"/>
                          <w:sz w:val="28"/>
                          <w:szCs w:val="28"/>
                        </w:rPr>
                        <w:t>Alternate bands of Glauconitic Sandstone and shale</w:t>
                      </w:r>
                    </w:p>
                  </w:txbxContent>
                </v:textbox>
              </v:shape>
            </v:group>
            <v:shape id="Connector: Curved 60" o:spid="_x0000_s2051" type="#_x0000_t38" style="position:absolute;left:13462;top:9948;width:3302;height:3556;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" adj="10800" strokecolor="black [3213]" strokeweight="1pt">
              <v:stroke endarrow="block" joinstyle="miter"/>
            </v:shape>
            <w10:wrap type="none"/>
            <w10:anchorlock/>
          </v:group>
        </w:pict>
      </w:r>
    </w:p>
    <w:p w:rsidR="00FD50BA" w:rsidRPr="00433880" w:rsidRDefault="00FD50BA" w:rsidP="001D04D5">
      <w:pPr>
        <w:autoSpaceDE w:val="0"/>
        <w:autoSpaceDN w:val="0"/>
        <w:adjustRightInd w:val="0"/>
        <w:spacing w:after="0" w:line="360" w:lineRule="auto"/>
        <w:ind w:left="720"/>
        <w:jc w:val="center"/>
        <w:rPr>
          <w:rFonts w:ascii="Times New Roman" w:eastAsia="Batang" w:hAnsi="Times New Roman"/>
          <w:sz w:val="24"/>
          <w:szCs w:val="24"/>
          <w:lang w:val="en-IN"/>
        </w:rPr>
      </w:pPr>
      <w:r w:rsidRPr="00C84F52">
        <w:rPr>
          <w:rFonts w:ascii="Times New Roman" w:eastAsia="Batang" w:hAnsi="Times New Roman"/>
          <w:sz w:val="24"/>
          <w:szCs w:val="24"/>
          <w:lang w:val="en-IN"/>
        </w:rPr>
        <w:t>Photo-13.</w:t>
      </w:r>
      <w:r w:rsidR="00C43862" w:rsidRPr="00C84F52">
        <w:rPr>
          <w:rFonts w:ascii="Times New Roman" w:eastAsia="Batang" w:hAnsi="Times New Roman"/>
          <w:sz w:val="24"/>
          <w:szCs w:val="24"/>
          <w:lang w:val="en-IN"/>
        </w:rPr>
        <w:t>3</w:t>
      </w:r>
      <w:r w:rsidRPr="00C84F52">
        <w:rPr>
          <w:rFonts w:ascii="Times New Roman" w:eastAsia="Batang" w:hAnsi="Times New Roman"/>
          <w:sz w:val="24"/>
          <w:szCs w:val="24"/>
          <w:lang w:val="en-IN"/>
        </w:rPr>
        <w:t>:</w:t>
      </w:r>
      <w:r w:rsidRPr="00433880">
        <w:rPr>
          <w:rFonts w:ascii="Times New Roman" w:eastAsia="Batang" w:hAnsi="Times New Roman"/>
          <w:sz w:val="24"/>
          <w:szCs w:val="24"/>
          <w:lang w:val="en-IN"/>
        </w:rPr>
        <w:t xml:space="preserve"> Photograph showing </w:t>
      </w:r>
      <w:r w:rsidR="0007007B" w:rsidRPr="00433880">
        <w:rPr>
          <w:rFonts w:ascii="Times New Roman" w:eastAsia="Batang" w:hAnsi="Times New Roman"/>
          <w:sz w:val="24"/>
          <w:szCs w:val="24"/>
          <w:lang w:val="en-IN"/>
        </w:rPr>
        <w:t xml:space="preserve">the </w:t>
      </w:r>
      <w:r w:rsidRPr="00433880">
        <w:rPr>
          <w:rFonts w:ascii="Times New Roman" w:eastAsia="Batang" w:hAnsi="Times New Roman"/>
          <w:sz w:val="24"/>
          <w:szCs w:val="24"/>
          <w:lang w:val="en-IN"/>
        </w:rPr>
        <w:t>recovered core of Borehone No-MBMK-0</w:t>
      </w:r>
      <w:r w:rsidR="003C332B" w:rsidRPr="00433880">
        <w:rPr>
          <w:rFonts w:ascii="Times New Roman" w:eastAsia="Batang" w:hAnsi="Times New Roman"/>
          <w:sz w:val="24"/>
          <w:szCs w:val="24"/>
          <w:lang w:val="en-IN"/>
        </w:rPr>
        <w:t>5</w:t>
      </w:r>
    </w:p>
    <w:p w:rsidR="00C43862" w:rsidRPr="00433880" w:rsidRDefault="00CA3D60" w:rsidP="001D04D5">
      <w:pPr>
        <w:numPr>
          <w:ilvl w:val="2"/>
          <w:numId w:val="38"/>
        </w:numPr>
        <w:autoSpaceDE w:val="0"/>
        <w:autoSpaceDN w:val="0"/>
        <w:adjustRightInd w:val="0"/>
        <w:spacing w:after="0" w:line="360" w:lineRule="auto"/>
        <w:jc w:val="both"/>
        <w:rPr>
          <w:rFonts w:ascii="Times New Roman" w:eastAsia="Batang" w:hAnsi="Times New Roman"/>
          <w:sz w:val="24"/>
          <w:szCs w:val="24"/>
          <w:lang w:val="en-IN"/>
        </w:rPr>
      </w:pPr>
      <w:r w:rsidRPr="00433880">
        <w:rPr>
          <w:rFonts w:ascii="Times New Roman" w:eastAsia="Batang" w:hAnsi="Times New Roman"/>
          <w:sz w:val="24"/>
          <w:szCs w:val="24"/>
          <w:lang w:val="en-IN"/>
        </w:rPr>
        <w:t>The quality of drilling was closely monitored throughout the programme. Proper drilling techniques, use of suitable drilling fluids, and careful handling of cores were employed to minimise disturbance and maximise recovery. Continuous supervision and adherence to best practices ensured that the samples collected were both representative and suitable for subsequent geological and geochemical evaluation.</w:t>
      </w:r>
    </w:p>
    <w:p w:rsidR="001C67FF" w:rsidRPr="00433880" w:rsidRDefault="001C67FF" w:rsidP="001D04D5">
      <w:pPr>
        <w:numPr>
          <w:ilvl w:val="1"/>
          <w:numId w:val="39"/>
        </w:numPr>
        <w:spacing w:after="0" w:line="360" w:lineRule="auto"/>
        <w:jc w:val="both"/>
        <w:rPr>
          <w:rFonts w:ascii="Times New Roman" w:eastAsia="Batang" w:hAnsi="Times New Roman"/>
          <w:b/>
          <w:sz w:val="24"/>
          <w:szCs w:val="24"/>
          <w:lang w:val="en-IN"/>
        </w:rPr>
      </w:pPr>
      <w:r w:rsidRPr="00433880">
        <w:rPr>
          <w:rFonts w:ascii="Times New Roman" w:eastAsia="Batang" w:hAnsi="Times New Roman"/>
          <w:b/>
          <w:bCs/>
          <w:sz w:val="24"/>
          <w:szCs w:val="24"/>
        </w:rPr>
        <w:t>BOREHOLE CORE SAMPLING</w:t>
      </w:r>
    </w:p>
    <w:p w:rsidR="0044685D" w:rsidRPr="00433880" w:rsidRDefault="0044685D" w:rsidP="001D04D5">
      <w:pPr>
        <w:numPr>
          <w:ilvl w:val="2"/>
          <w:numId w:val="39"/>
        </w:numPr>
        <w:spacing w:after="0" w:line="360" w:lineRule="auto"/>
        <w:jc w:val="both"/>
        <w:rPr>
          <w:rFonts w:ascii="Times New Roman" w:eastAsia="Batang" w:hAnsi="Times New Roman"/>
          <w:bCs/>
          <w:sz w:val="24"/>
          <w:szCs w:val="24"/>
          <w:lang w:val="en-IN"/>
        </w:rPr>
      </w:pPr>
      <w:r w:rsidRPr="00433880">
        <w:rPr>
          <w:rFonts w:ascii="Times New Roman" w:eastAsia="Batang" w:hAnsi="Times New Roman"/>
          <w:bCs/>
          <w:sz w:val="24"/>
          <w:szCs w:val="24"/>
          <w:lang w:val="en-IN"/>
        </w:rPr>
        <w:t xml:space="preserve">A total of </w:t>
      </w:r>
      <w:r w:rsidR="00791228" w:rsidRPr="00433880">
        <w:rPr>
          <w:rFonts w:ascii="Times New Roman" w:eastAsia="Batang" w:hAnsi="Times New Roman"/>
          <w:bCs/>
          <w:sz w:val="24"/>
          <w:szCs w:val="24"/>
          <w:lang w:val="en-IN"/>
        </w:rPr>
        <w:t>2</w:t>
      </w:r>
      <w:r w:rsidR="002D4794" w:rsidRPr="00433880">
        <w:rPr>
          <w:rFonts w:ascii="Times New Roman" w:eastAsia="Batang" w:hAnsi="Times New Roman"/>
          <w:bCs/>
          <w:sz w:val="24"/>
          <w:szCs w:val="24"/>
          <w:lang w:val="en-IN"/>
        </w:rPr>
        <w:t>62 samples</w:t>
      </w:r>
      <w:r w:rsidR="003445EB" w:rsidRPr="00433880">
        <w:rPr>
          <w:rFonts w:ascii="Times New Roman" w:eastAsia="Batang" w:hAnsi="Times New Roman"/>
          <w:bCs/>
          <w:sz w:val="24"/>
          <w:szCs w:val="24"/>
          <w:lang w:val="en-IN"/>
        </w:rPr>
        <w:t>,</w:t>
      </w:r>
      <w:r w:rsidR="002D4794" w:rsidRPr="00433880">
        <w:rPr>
          <w:rFonts w:ascii="Times New Roman" w:eastAsia="Batang" w:hAnsi="Times New Roman"/>
          <w:bCs/>
          <w:sz w:val="24"/>
          <w:szCs w:val="24"/>
          <w:lang w:val="en-IN"/>
        </w:rPr>
        <w:t xml:space="preserve"> including 237</w:t>
      </w:r>
      <w:r w:rsidRPr="00433880">
        <w:rPr>
          <w:rFonts w:ascii="Times New Roman" w:eastAsia="Batang" w:hAnsi="Times New Roman"/>
          <w:bCs/>
          <w:sz w:val="24"/>
          <w:szCs w:val="24"/>
          <w:lang w:val="en-IN"/>
        </w:rPr>
        <w:t xml:space="preserve"> primary</w:t>
      </w:r>
      <w:r w:rsidR="002D4794" w:rsidRPr="00433880">
        <w:rPr>
          <w:rFonts w:ascii="Times New Roman" w:eastAsia="Batang" w:hAnsi="Times New Roman"/>
          <w:bCs/>
          <w:sz w:val="24"/>
          <w:szCs w:val="24"/>
          <w:lang w:val="en-IN"/>
        </w:rPr>
        <w:t xml:space="preserve">samples for major oxide </w:t>
      </w:r>
      <w:r w:rsidR="0085392F" w:rsidRPr="00433880">
        <w:rPr>
          <w:rFonts w:ascii="Times New Roman" w:eastAsia="Batang" w:hAnsi="Times New Roman"/>
          <w:bCs/>
          <w:sz w:val="24"/>
          <w:szCs w:val="24"/>
          <w:lang w:val="en-IN"/>
        </w:rPr>
        <w:t xml:space="preserve">and </w:t>
      </w:r>
      <w:r w:rsidR="002E4690" w:rsidRPr="00433880">
        <w:rPr>
          <w:rFonts w:ascii="Times New Roman" w:eastAsia="Batang" w:hAnsi="Times New Roman"/>
          <w:bCs/>
          <w:sz w:val="24"/>
          <w:szCs w:val="24"/>
          <w:lang w:val="en-IN"/>
        </w:rPr>
        <w:t>25 for</w:t>
      </w:r>
      <w:r w:rsidR="0085392F" w:rsidRPr="00433880">
        <w:rPr>
          <w:rFonts w:ascii="Times New Roman" w:eastAsia="Batang" w:hAnsi="Times New Roman"/>
          <w:bCs/>
          <w:sz w:val="24"/>
          <w:szCs w:val="24"/>
          <w:lang w:val="en-IN"/>
        </w:rPr>
        <w:t xml:space="preserve"> trace element analysis</w:t>
      </w:r>
      <w:r w:rsidR="003445EB" w:rsidRPr="00433880">
        <w:rPr>
          <w:rFonts w:ascii="Times New Roman" w:eastAsia="Batang" w:hAnsi="Times New Roman"/>
          <w:bCs/>
          <w:sz w:val="24"/>
          <w:szCs w:val="24"/>
          <w:lang w:val="en-IN"/>
        </w:rPr>
        <w:t>,</w:t>
      </w:r>
      <w:r w:rsidRPr="00433880">
        <w:rPr>
          <w:rFonts w:ascii="Times New Roman" w:eastAsia="Batang" w:hAnsi="Times New Roman"/>
          <w:bCs/>
          <w:sz w:val="24"/>
          <w:szCs w:val="24"/>
          <w:lang w:val="en-IN"/>
        </w:rPr>
        <w:t xml:space="preserve"> were generated from borehole cores obtained during drilling operations carried out by MECL. The samples were demarcated considering both the variation in glauconitic sandstone zones and the associated lithological changes. In general, the sampling interval was maintained at 1.00 m; however, in certain instances, the interval was adjusted between 0.50 m and 1.00 m depending on lithological variation, mineralisation type, and concentration, to ensure representative coverage of the mineralised horizons.</w:t>
      </w:r>
    </w:p>
    <w:p w:rsidR="0044685D" w:rsidRPr="00433880" w:rsidRDefault="0044685D" w:rsidP="001D04D5">
      <w:pPr>
        <w:numPr>
          <w:ilvl w:val="2"/>
          <w:numId w:val="39"/>
        </w:numPr>
        <w:spacing w:after="0" w:line="360" w:lineRule="auto"/>
        <w:jc w:val="both"/>
        <w:rPr>
          <w:rFonts w:ascii="Times New Roman" w:eastAsia="Batang" w:hAnsi="Times New Roman"/>
          <w:bCs/>
          <w:sz w:val="24"/>
          <w:szCs w:val="24"/>
          <w:lang w:val="en-IN"/>
        </w:rPr>
      </w:pPr>
      <w:r w:rsidRPr="00433880">
        <w:rPr>
          <w:rFonts w:ascii="Times New Roman" w:eastAsia="Batang" w:hAnsi="Times New Roman"/>
          <w:bCs/>
          <w:sz w:val="24"/>
          <w:szCs w:val="24"/>
          <w:lang w:val="en-IN"/>
        </w:rPr>
        <w:lastRenderedPageBreak/>
        <w:t xml:space="preserve">Sample demarcation was carried out during core logging by the geologist, based on visual identification of glauconitic zones and lithological boundaries. Once marked, the cores were split into two equal halves using a core splitter. </w:t>
      </w:r>
      <w:r w:rsidR="00791228" w:rsidRPr="00433880">
        <w:rPr>
          <w:rFonts w:ascii="Times New Roman" w:eastAsia="Batang" w:hAnsi="Times New Roman"/>
          <w:bCs/>
          <w:sz w:val="24"/>
          <w:szCs w:val="24"/>
          <w:lang w:val="en-IN"/>
        </w:rPr>
        <w:t>One-half</w:t>
      </w:r>
      <w:r w:rsidRPr="00433880">
        <w:rPr>
          <w:rFonts w:ascii="Times New Roman" w:eastAsia="Batang" w:hAnsi="Times New Roman"/>
          <w:bCs/>
          <w:sz w:val="24"/>
          <w:szCs w:val="24"/>
          <w:lang w:val="en-IN"/>
        </w:rPr>
        <w:t xml:space="preserve"> was retained in the core box for permanent record and future reference, while the other half was processed for analysis.</w:t>
      </w:r>
    </w:p>
    <w:p w:rsidR="0044685D" w:rsidRPr="00433880" w:rsidRDefault="0044685D" w:rsidP="001D04D5">
      <w:pPr>
        <w:numPr>
          <w:ilvl w:val="2"/>
          <w:numId w:val="39"/>
        </w:numPr>
        <w:spacing w:after="0" w:line="360" w:lineRule="auto"/>
        <w:jc w:val="both"/>
        <w:rPr>
          <w:rFonts w:ascii="Times New Roman" w:eastAsia="Batang" w:hAnsi="Times New Roman"/>
          <w:bCs/>
          <w:sz w:val="24"/>
          <w:szCs w:val="24"/>
          <w:lang w:val="en-IN"/>
        </w:rPr>
      </w:pPr>
      <w:r w:rsidRPr="00433880">
        <w:rPr>
          <w:rFonts w:ascii="Times New Roman" w:eastAsia="Batang" w:hAnsi="Times New Roman"/>
          <w:bCs/>
          <w:sz w:val="24"/>
          <w:szCs w:val="24"/>
          <w:lang w:val="en-IN"/>
        </w:rPr>
        <w:t xml:space="preserve">The analytical half was first crushed to approximately 100 mesh size, followed by further grinding to fine powder and sieving through -200 mesh to achieve </w:t>
      </w:r>
      <w:r w:rsidR="00791228" w:rsidRPr="00433880">
        <w:rPr>
          <w:rFonts w:ascii="Times New Roman" w:eastAsia="Batang" w:hAnsi="Times New Roman"/>
          <w:bCs/>
          <w:sz w:val="24"/>
          <w:szCs w:val="24"/>
          <w:lang w:val="en-IN"/>
        </w:rPr>
        <w:t xml:space="preserve">a </w:t>
      </w:r>
      <w:r w:rsidRPr="00433880">
        <w:rPr>
          <w:rFonts w:ascii="Times New Roman" w:eastAsia="Batang" w:hAnsi="Times New Roman"/>
          <w:bCs/>
          <w:sz w:val="24"/>
          <w:szCs w:val="24"/>
          <w:lang w:val="en-IN"/>
        </w:rPr>
        <w:t xml:space="preserve">uniform particle size. The powdered material was thoroughly homogenised to eliminate bias. From this homogenised lot, about 100 g of </w:t>
      </w:r>
      <w:r w:rsidR="00791228" w:rsidRPr="00433880">
        <w:rPr>
          <w:rFonts w:ascii="Times New Roman" w:eastAsia="Batang" w:hAnsi="Times New Roman"/>
          <w:bCs/>
          <w:sz w:val="24"/>
          <w:szCs w:val="24"/>
          <w:lang w:val="en-IN"/>
        </w:rPr>
        <w:t xml:space="preserve">a </w:t>
      </w:r>
      <w:r w:rsidRPr="00433880">
        <w:rPr>
          <w:rFonts w:ascii="Times New Roman" w:eastAsia="Batang" w:hAnsi="Times New Roman"/>
          <w:bCs/>
          <w:sz w:val="24"/>
          <w:szCs w:val="24"/>
          <w:lang w:val="en-IN"/>
        </w:rPr>
        <w:t>representative sample was obtained by successive coning and quartering and designated as the primary sample for chemical analysis. The remaining portion of the -200-mesh material was securely stored as duplicate reference material for future checks and validation.</w:t>
      </w:r>
    </w:p>
    <w:p w:rsidR="0044685D" w:rsidRPr="00433880" w:rsidRDefault="0044685D" w:rsidP="001D04D5">
      <w:pPr>
        <w:numPr>
          <w:ilvl w:val="2"/>
          <w:numId w:val="39"/>
        </w:numPr>
        <w:spacing w:after="0" w:line="360" w:lineRule="auto"/>
        <w:jc w:val="both"/>
        <w:rPr>
          <w:rFonts w:ascii="Times New Roman" w:eastAsia="Batang" w:hAnsi="Times New Roman"/>
          <w:bCs/>
          <w:sz w:val="24"/>
          <w:szCs w:val="24"/>
          <w:lang w:val="en-IN"/>
        </w:rPr>
      </w:pPr>
      <w:r w:rsidRPr="00433880">
        <w:rPr>
          <w:rFonts w:ascii="Times New Roman" w:eastAsia="Batang" w:hAnsi="Times New Roman"/>
          <w:bCs/>
          <w:sz w:val="24"/>
          <w:szCs w:val="24"/>
          <w:lang w:val="en-IN"/>
        </w:rPr>
        <w:t>This systematic approach ensured that the borehole core samples were representative of the glauconitic mineralised zones, with proper archival record maintained, and reliable analytical samples prepared for geochemical evaluation.</w:t>
      </w:r>
    </w:p>
    <w:p w:rsidR="00E5473F" w:rsidRPr="00433880" w:rsidRDefault="00E5473F" w:rsidP="00E5473F">
      <w:pPr>
        <w:autoSpaceDE w:val="0"/>
        <w:autoSpaceDN w:val="0"/>
        <w:adjustRightInd w:val="0"/>
        <w:spacing w:line="360" w:lineRule="auto"/>
        <w:rPr>
          <w:rFonts w:ascii="Times New Roman" w:hAnsi="Times New Roman"/>
          <w:b/>
          <w:bCs/>
          <w:sz w:val="24"/>
          <w:szCs w:val="24"/>
          <w:highlight w:val="yellow"/>
        </w:rPr>
      </w:pPr>
    </w:p>
    <w:p w:rsidR="00E5473F" w:rsidRPr="00433880" w:rsidRDefault="00E5473F" w:rsidP="001D04D5">
      <w:pPr>
        <w:spacing w:after="0" w:line="360" w:lineRule="auto"/>
        <w:jc w:val="center"/>
        <w:rPr>
          <w:rFonts w:ascii="Times New Roman" w:hAnsi="Times New Roman"/>
          <w:b/>
          <w:sz w:val="24"/>
          <w:szCs w:val="24"/>
          <w:u w:val="single"/>
        </w:rPr>
      </w:pPr>
      <w:r w:rsidRPr="00433880">
        <w:rPr>
          <w:rFonts w:ascii="Times New Roman" w:hAnsi="Times New Roman"/>
          <w:sz w:val="24"/>
          <w:szCs w:val="24"/>
        </w:rPr>
        <w:br w:type="page"/>
      </w:r>
      <w:r w:rsidRPr="00433880">
        <w:rPr>
          <w:rFonts w:ascii="Times New Roman" w:hAnsi="Times New Roman"/>
          <w:b/>
          <w:sz w:val="24"/>
          <w:szCs w:val="24"/>
          <w:u w:val="single"/>
        </w:rPr>
        <w:lastRenderedPageBreak/>
        <w:t>CHAPTER-14</w:t>
      </w:r>
    </w:p>
    <w:p w:rsidR="00E5473F" w:rsidRPr="00433880" w:rsidRDefault="00E5473F" w:rsidP="001D04D5">
      <w:pPr>
        <w:numPr>
          <w:ilvl w:val="1"/>
          <w:numId w:val="47"/>
        </w:numPr>
        <w:spacing w:after="0" w:line="360" w:lineRule="auto"/>
        <w:ind w:right="-46"/>
        <w:rPr>
          <w:rFonts w:ascii="Times New Roman" w:hAnsi="Times New Roman"/>
          <w:b/>
          <w:sz w:val="24"/>
          <w:szCs w:val="24"/>
          <w:u w:val="single"/>
        </w:rPr>
      </w:pPr>
      <w:r w:rsidRPr="00433880">
        <w:rPr>
          <w:rFonts w:ascii="Times New Roman" w:hAnsi="Times New Roman"/>
          <w:b/>
          <w:bCs/>
          <w:sz w:val="24"/>
          <w:szCs w:val="24"/>
          <w:u w:val="single"/>
        </w:rPr>
        <w:t>SUB SAMPLING TECHNIQUES AND SAMPLE PREPARATION</w:t>
      </w:r>
    </w:p>
    <w:p w:rsidR="00E5473F" w:rsidRPr="00433880" w:rsidRDefault="00E5473F" w:rsidP="001D04D5">
      <w:pPr>
        <w:numPr>
          <w:ilvl w:val="1"/>
          <w:numId w:val="40"/>
        </w:numPr>
        <w:spacing w:after="0" w:line="360" w:lineRule="auto"/>
        <w:ind w:left="709" w:hanging="709"/>
        <w:jc w:val="both"/>
        <w:rPr>
          <w:rFonts w:ascii="Times New Roman" w:hAnsi="Times New Roman"/>
          <w:b/>
          <w:sz w:val="24"/>
          <w:szCs w:val="24"/>
        </w:rPr>
      </w:pPr>
      <w:r w:rsidRPr="00433880">
        <w:rPr>
          <w:rFonts w:ascii="Times New Roman" w:hAnsi="Times New Roman"/>
          <w:b/>
          <w:sz w:val="24"/>
          <w:szCs w:val="24"/>
        </w:rPr>
        <w:t>WHETHER CUT OR DRAWN AND WHETHER QUARTER, HALF OR ALL CORE TAKEN</w:t>
      </w:r>
    </w:p>
    <w:p w:rsidR="008917A3" w:rsidRPr="00433880" w:rsidRDefault="008917A3" w:rsidP="001D04D5">
      <w:pPr>
        <w:numPr>
          <w:ilvl w:val="2"/>
          <w:numId w:val="40"/>
        </w:numPr>
        <w:spacing w:after="0" w:line="360" w:lineRule="auto"/>
        <w:jc w:val="both"/>
        <w:rPr>
          <w:rFonts w:ascii="Times New Roman" w:hAnsi="Times New Roman"/>
          <w:bCs/>
          <w:sz w:val="24"/>
          <w:szCs w:val="24"/>
        </w:rPr>
      </w:pPr>
      <w:r w:rsidRPr="00433880">
        <w:rPr>
          <w:rFonts w:ascii="Times New Roman" w:hAnsi="Times New Roman"/>
          <w:bCs/>
          <w:sz w:val="24"/>
          <w:szCs w:val="24"/>
        </w:rPr>
        <w:t>Core sampling and analytical work were undertaken across the entire mineralised zones intersected in the boreholes to ensure complete and representative coverage of glauconite-bearing horizons. Each sample was carefully marked on the core during logging, with depth intervals clearly indicated prior to extraction. Special emphasis was placed on glauconitic sandstones and associated shale units, covering both high-grade and marginal mineralised sections to evaluate vertical and lateral grade variations. This approach ensured that all significant lithological variations within the mineralised sequence were represented in the analytical dataset.</w:t>
      </w:r>
    </w:p>
    <w:p w:rsidR="008917A3" w:rsidRPr="00433880" w:rsidRDefault="008917A3" w:rsidP="001D04D5">
      <w:pPr>
        <w:numPr>
          <w:ilvl w:val="2"/>
          <w:numId w:val="40"/>
        </w:numPr>
        <w:spacing w:after="0" w:line="360" w:lineRule="auto"/>
        <w:jc w:val="both"/>
        <w:rPr>
          <w:rFonts w:ascii="Times New Roman" w:hAnsi="Times New Roman"/>
          <w:bCs/>
          <w:sz w:val="24"/>
          <w:szCs w:val="24"/>
        </w:rPr>
      </w:pPr>
      <w:r w:rsidRPr="00433880">
        <w:rPr>
          <w:rFonts w:ascii="Times New Roman" w:hAnsi="Times New Roman"/>
          <w:bCs/>
          <w:sz w:val="24"/>
          <w:szCs w:val="24"/>
        </w:rPr>
        <w:t xml:space="preserve">The mineralised cores were split into two equal halves using a core splitter (Photo 14.1), thereby maintaining </w:t>
      </w:r>
      <w:r w:rsidR="003445EB" w:rsidRPr="00433880">
        <w:rPr>
          <w:rFonts w:ascii="Times New Roman" w:hAnsi="Times New Roman"/>
          <w:bCs/>
          <w:sz w:val="24"/>
          <w:szCs w:val="24"/>
        </w:rPr>
        <w:t xml:space="preserve">the </w:t>
      </w:r>
      <w:r w:rsidRPr="00433880">
        <w:rPr>
          <w:rFonts w:ascii="Times New Roman" w:hAnsi="Times New Roman"/>
          <w:bCs/>
          <w:sz w:val="24"/>
          <w:szCs w:val="24"/>
        </w:rPr>
        <w:t>uniform distribution of ore minerals in both portions. One half of the split core was retained in the core box for permanent record and future reference, while the other half was processed for analysis. The analytical half was first crushed and pulverised to (-) 200 mesh size, and a representative ~500 g sample was obtained by the coning and quartering method (Photos 12.2 and 12.3). From this homogenised lot, two 100 g samples were prepared: one was sent to the MECL Chemical Laboratory, Nagpur, for primary chemical analysis, and the other was retained for check analysis. The remaining ~300 g of powdered material was preserved under controlled conditions for future studies.</w:t>
      </w:r>
    </w:p>
    <w:p w:rsidR="008917A3" w:rsidRPr="00433880" w:rsidRDefault="008917A3" w:rsidP="001D04D5">
      <w:pPr>
        <w:numPr>
          <w:ilvl w:val="2"/>
          <w:numId w:val="40"/>
        </w:numPr>
        <w:spacing w:after="0" w:line="360" w:lineRule="auto"/>
        <w:jc w:val="both"/>
        <w:rPr>
          <w:rFonts w:ascii="Times New Roman" w:hAnsi="Times New Roman"/>
          <w:bCs/>
          <w:sz w:val="24"/>
          <w:szCs w:val="24"/>
        </w:rPr>
      </w:pPr>
      <w:r w:rsidRPr="00433880">
        <w:rPr>
          <w:rFonts w:ascii="Times New Roman" w:hAnsi="Times New Roman"/>
          <w:bCs/>
          <w:sz w:val="24"/>
          <w:szCs w:val="24"/>
        </w:rPr>
        <w:t xml:space="preserve">During the present exploration programme, a total of </w:t>
      </w:r>
      <w:r w:rsidR="00617B0C" w:rsidRPr="00433880">
        <w:rPr>
          <w:rFonts w:ascii="Times New Roman" w:hAnsi="Times New Roman"/>
          <w:bCs/>
          <w:sz w:val="24"/>
          <w:szCs w:val="24"/>
        </w:rPr>
        <w:t xml:space="preserve">237 </w:t>
      </w:r>
      <w:r w:rsidRPr="00433880">
        <w:rPr>
          <w:rFonts w:ascii="Times New Roman" w:hAnsi="Times New Roman"/>
          <w:bCs/>
          <w:sz w:val="24"/>
          <w:szCs w:val="24"/>
        </w:rPr>
        <w:t>primary borehole core samples</w:t>
      </w:r>
      <w:r w:rsidR="0085392F" w:rsidRPr="00433880">
        <w:rPr>
          <w:rFonts w:ascii="Times New Roman" w:hAnsi="Times New Roman"/>
          <w:bCs/>
          <w:sz w:val="24"/>
          <w:szCs w:val="24"/>
        </w:rPr>
        <w:t xml:space="preserve"> for major element analysis, 25 samples for trace element analysis</w:t>
      </w:r>
      <w:r w:rsidRPr="00433880">
        <w:rPr>
          <w:rFonts w:ascii="Times New Roman" w:hAnsi="Times New Roman"/>
          <w:bCs/>
          <w:sz w:val="24"/>
          <w:szCs w:val="24"/>
        </w:rPr>
        <w:t xml:space="preserve"> and </w:t>
      </w:r>
      <w:r w:rsidR="00617B0C" w:rsidRPr="00433880">
        <w:rPr>
          <w:rFonts w:ascii="Times New Roman" w:hAnsi="Times New Roman"/>
          <w:bCs/>
          <w:sz w:val="24"/>
          <w:szCs w:val="24"/>
        </w:rPr>
        <w:t>55</w:t>
      </w:r>
      <w:r w:rsidRPr="00433880">
        <w:rPr>
          <w:rFonts w:ascii="Times New Roman" w:hAnsi="Times New Roman"/>
          <w:bCs/>
          <w:sz w:val="24"/>
          <w:szCs w:val="24"/>
        </w:rPr>
        <w:t xml:space="preserve"> external check samples were prepared for chemical analysis. The primary samples were analysed for major oxides including K₂O, SiO₂, MgO, CaO, Na₂O, P₂O₅, Al₂O₃, and Fe₂O₃</w:t>
      </w:r>
      <w:r w:rsidR="0085392F" w:rsidRPr="00433880">
        <w:rPr>
          <w:rFonts w:ascii="Times New Roman" w:hAnsi="Times New Roman"/>
          <w:bCs/>
          <w:sz w:val="24"/>
          <w:szCs w:val="24"/>
        </w:rPr>
        <w:t xml:space="preserve">, whereas the trace element analysis includes 34 elements, i.e. 16 other elements viz. </w:t>
      </w:r>
      <w:r w:rsidR="0085392F" w:rsidRPr="00433880">
        <w:rPr>
          <w:rFonts w:ascii="Times New Roman" w:hAnsi="Times New Roman"/>
          <w:bCs/>
          <w:sz w:val="24"/>
          <w:szCs w:val="24"/>
          <w:lang w:val="it-IT"/>
        </w:rPr>
        <w:t xml:space="preserve">Li, Ga, In, Be, Ge, Mo, Ni, Cr, Ta, W, Ba, Co, Rb, Sr, Zr, Nb;16 REE viz. La, Ce, Pr,Nd, Sm, Eu, Gd, Tb, Dy, Ho, Er, Tm,Yb, Lu, Sc, Y; 02 Actinides viz. </w:t>
      </w:r>
      <w:r w:rsidR="0085392F" w:rsidRPr="00433880">
        <w:rPr>
          <w:rFonts w:ascii="Times New Roman" w:hAnsi="Times New Roman"/>
          <w:bCs/>
          <w:sz w:val="24"/>
          <w:szCs w:val="24"/>
        </w:rPr>
        <w:t xml:space="preserve">U, Th </w:t>
      </w:r>
      <w:r w:rsidRPr="00433880">
        <w:rPr>
          <w:rFonts w:ascii="Times New Roman" w:hAnsi="Times New Roman"/>
          <w:bCs/>
          <w:sz w:val="24"/>
          <w:szCs w:val="24"/>
        </w:rPr>
        <w:t>at the MECL Chemical Laboratory, Nagpur, following standard analytical procedures.</w:t>
      </w:r>
    </w:p>
    <w:p w:rsidR="00DD3C66" w:rsidRPr="00433880" w:rsidRDefault="002305A6" w:rsidP="001D04D5">
      <w:pPr>
        <w:spacing w:after="0" w:line="360" w:lineRule="auto"/>
        <w:jc w:val="center"/>
        <w:rPr>
          <w:rFonts w:ascii="Times New Roman" w:hAnsi="Times New Roman"/>
          <w:sz w:val="24"/>
          <w:szCs w:val="24"/>
        </w:rPr>
      </w:pPr>
      <w:r w:rsidRPr="00433880">
        <w:rPr>
          <w:rFonts w:ascii="Times New Roman" w:hAnsi="Times New Roman"/>
          <w:noProof/>
          <w:sz w:val="24"/>
          <w:szCs w:val="24"/>
          <w:lang w:bidi="hi-IN"/>
        </w:rPr>
        <w:lastRenderedPageBreak/>
        <w:drawing>
          <wp:inline distT="0" distB="0" distL="0" distR="0">
            <wp:extent cx="2568575" cy="3458210"/>
            <wp:effectExtent l="19050" t="19050" r="22225" b="27940"/>
            <wp:docPr id="104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8"/>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68575" cy="3458210"/>
                    </a:xfrm>
                    <a:prstGeom prst="rect">
                      <a:avLst/>
                    </a:prstGeom>
                    <a:noFill/>
                    <a:ln>
                      <a:solidFill>
                        <a:schemeClr val="tx1"/>
                      </a:solidFill>
                    </a:ln>
                  </pic:spPr>
                </pic:pic>
              </a:graphicData>
            </a:graphic>
          </wp:inline>
        </w:drawing>
      </w:r>
    </w:p>
    <w:p w:rsidR="00A406B6" w:rsidRPr="00433880" w:rsidRDefault="00E5473F" w:rsidP="001D04D5">
      <w:pPr>
        <w:spacing w:after="0" w:line="360" w:lineRule="auto"/>
        <w:jc w:val="center"/>
        <w:rPr>
          <w:rFonts w:ascii="Times New Roman" w:hAnsi="Times New Roman"/>
          <w:sz w:val="24"/>
          <w:szCs w:val="24"/>
        </w:rPr>
      </w:pPr>
      <w:r w:rsidRPr="00433880">
        <w:rPr>
          <w:rFonts w:ascii="Times New Roman" w:hAnsi="Times New Roman"/>
          <w:sz w:val="24"/>
          <w:szCs w:val="24"/>
        </w:rPr>
        <w:t>Photo-14.</w:t>
      </w:r>
      <w:r w:rsidR="00B16376" w:rsidRPr="00433880">
        <w:rPr>
          <w:rFonts w:ascii="Times New Roman" w:hAnsi="Times New Roman"/>
          <w:sz w:val="24"/>
          <w:szCs w:val="24"/>
        </w:rPr>
        <w:t>1</w:t>
      </w:r>
      <w:r w:rsidRPr="00433880">
        <w:rPr>
          <w:rFonts w:ascii="Times New Roman" w:hAnsi="Times New Roman"/>
          <w:sz w:val="24"/>
          <w:szCs w:val="24"/>
        </w:rPr>
        <w:t xml:space="preserve">: </w:t>
      </w:r>
      <w:r w:rsidRPr="00433880">
        <w:rPr>
          <w:rFonts w:ascii="Times New Roman" w:hAnsi="Times New Roman"/>
          <w:bCs/>
          <w:sz w:val="24"/>
          <w:szCs w:val="24"/>
        </w:rPr>
        <w:t>Photograph showing</w:t>
      </w:r>
      <w:r w:rsidRPr="00433880">
        <w:rPr>
          <w:rFonts w:ascii="Times New Roman" w:hAnsi="Times New Roman"/>
          <w:sz w:val="24"/>
          <w:szCs w:val="24"/>
        </w:rPr>
        <w:t>core splitter used to split borehole cores</w:t>
      </w:r>
    </w:p>
    <w:p w:rsidR="00E871A2" w:rsidRPr="00433880" w:rsidRDefault="00E871A2" w:rsidP="001D04D5">
      <w:pPr>
        <w:pStyle w:val="BodyText2"/>
        <w:numPr>
          <w:ilvl w:val="2"/>
          <w:numId w:val="40"/>
        </w:numPr>
        <w:spacing w:line="360" w:lineRule="auto"/>
        <w:rPr>
          <w:rFonts w:cs="Times New Roman"/>
          <w:szCs w:val="24"/>
        </w:rPr>
      </w:pPr>
      <w:r w:rsidRPr="00433880">
        <w:rPr>
          <w:rFonts w:cs="Times New Roman"/>
          <w:szCs w:val="24"/>
        </w:rPr>
        <w:t xml:space="preserve">To ensure analytical accuracy and reproducibility, </w:t>
      </w:r>
      <w:r w:rsidR="00617B0C" w:rsidRPr="00433880">
        <w:rPr>
          <w:rFonts w:cs="Times New Roman"/>
          <w:szCs w:val="24"/>
        </w:rPr>
        <w:t>55</w:t>
      </w:r>
      <w:r w:rsidRPr="00433880">
        <w:rPr>
          <w:rFonts w:cs="Times New Roman"/>
          <w:szCs w:val="24"/>
        </w:rPr>
        <w:t xml:space="preserve"> nos. of external check samples were submitted to the Jawaharlal Nehru Aluminium Research Development and Design Centre (JNARDDC), Nagpur, a NABL-accredited laboratory. Comparative evaluation of the results from the primary and check samples provided independent validation of the primary laboratory analyses, thereby enhancing the overall reliability and confidence in the analytical dataset.</w:t>
      </w:r>
    </w:p>
    <w:p w:rsidR="00E871A2" w:rsidRPr="00433880" w:rsidRDefault="00E871A2" w:rsidP="001D04D5">
      <w:pPr>
        <w:pStyle w:val="BodyText2"/>
        <w:numPr>
          <w:ilvl w:val="2"/>
          <w:numId w:val="40"/>
        </w:numPr>
        <w:spacing w:line="360" w:lineRule="auto"/>
        <w:rPr>
          <w:rFonts w:cs="Times New Roman"/>
          <w:szCs w:val="24"/>
        </w:rPr>
      </w:pPr>
      <w:r w:rsidRPr="00433880">
        <w:rPr>
          <w:rFonts w:cs="Times New Roman"/>
          <w:szCs w:val="24"/>
        </w:rPr>
        <w:t>The detailed analytical results of the primary samples and the external check samples are presented in Annexure-IV</w:t>
      </w:r>
      <w:r w:rsidR="00F768A1">
        <w:rPr>
          <w:rFonts w:cs="Times New Roman"/>
          <w:szCs w:val="24"/>
        </w:rPr>
        <w:t xml:space="preserve">A,B,C,D </w:t>
      </w:r>
      <w:r w:rsidRPr="00433880">
        <w:rPr>
          <w:rFonts w:cs="Times New Roman"/>
          <w:szCs w:val="24"/>
        </w:rPr>
        <w:t xml:space="preserve">and </w:t>
      </w:r>
      <w:r w:rsidR="00F768A1" w:rsidRPr="00433880">
        <w:rPr>
          <w:rFonts w:cs="Times New Roman"/>
          <w:szCs w:val="24"/>
        </w:rPr>
        <w:t>Annexure-IV</w:t>
      </w:r>
      <w:r w:rsidR="00F768A1">
        <w:rPr>
          <w:rFonts w:cs="Times New Roman"/>
          <w:szCs w:val="24"/>
        </w:rPr>
        <w:t>E</w:t>
      </w:r>
      <w:r w:rsidR="00B73720">
        <w:rPr>
          <w:rFonts w:cs="Times New Roman"/>
          <w:szCs w:val="24"/>
        </w:rPr>
        <w:t>.</w:t>
      </w:r>
    </w:p>
    <w:p w:rsidR="00A406B6" w:rsidRPr="00433880" w:rsidRDefault="00E5473F" w:rsidP="001D04D5">
      <w:pPr>
        <w:pStyle w:val="BodyText2"/>
        <w:numPr>
          <w:ilvl w:val="1"/>
          <w:numId w:val="40"/>
        </w:numPr>
        <w:spacing w:line="360" w:lineRule="auto"/>
        <w:rPr>
          <w:rFonts w:cs="Times New Roman"/>
          <w:szCs w:val="24"/>
        </w:rPr>
      </w:pPr>
      <w:r w:rsidRPr="00433880">
        <w:rPr>
          <w:rFonts w:cs="Times New Roman"/>
          <w:b/>
          <w:bCs/>
          <w:szCs w:val="24"/>
        </w:rPr>
        <w:t>NATURE, QUALITY AND APPROPRIATENESS OF THE SAMPLE PREPARATION TECHNIQUE</w:t>
      </w:r>
    </w:p>
    <w:p w:rsidR="004B027B" w:rsidRPr="00433880" w:rsidRDefault="004B027B" w:rsidP="001D04D5">
      <w:pPr>
        <w:pStyle w:val="BodyText2"/>
        <w:numPr>
          <w:ilvl w:val="2"/>
          <w:numId w:val="40"/>
        </w:numPr>
        <w:spacing w:line="360" w:lineRule="auto"/>
        <w:rPr>
          <w:rFonts w:cs="Times New Roman"/>
          <w:szCs w:val="24"/>
        </w:rPr>
      </w:pPr>
      <w:r w:rsidRPr="00433880">
        <w:rPr>
          <w:rFonts w:cs="Times New Roman"/>
          <w:szCs w:val="24"/>
        </w:rPr>
        <w:t>The sampling procedure for primary borehole core samples, as detailed in Para 14.1.0, was carried out under strict QA/QC protocols to maintain the quality and integrity of the samples. All equipment used in crushing, sieving, splitting, and homogenisation was thoroughly cleaned before and after processing each sample to eliminate the risk of contamination. In addition, regular maintenance of crushers, pulverisers, and sieves was undertaken to ensure consistent performance and reliability of the preparation process.</w:t>
      </w:r>
    </w:p>
    <w:p w:rsidR="004B027B" w:rsidRPr="00433880" w:rsidRDefault="004B027B" w:rsidP="001D04D5">
      <w:pPr>
        <w:pStyle w:val="BodyText2"/>
        <w:numPr>
          <w:ilvl w:val="2"/>
          <w:numId w:val="40"/>
        </w:numPr>
        <w:spacing w:line="360" w:lineRule="auto"/>
        <w:rPr>
          <w:rFonts w:cs="Times New Roman"/>
          <w:szCs w:val="24"/>
        </w:rPr>
      </w:pPr>
      <w:r w:rsidRPr="00433880">
        <w:rPr>
          <w:rFonts w:cs="Times New Roman"/>
          <w:szCs w:val="24"/>
        </w:rPr>
        <w:t xml:space="preserve">Samples were reduced to the required size fraction using standardised crushing and sieving techniques. The homogenised material was further subjected to the coning-and-quartering method to obtain representative splits. This procedure ensured that </w:t>
      </w:r>
      <w:r w:rsidRPr="00433880">
        <w:rPr>
          <w:rFonts w:cs="Times New Roman"/>
          <w:szCs w:val="24"/>
        </w:rPr>
        <w:lastRenderedPageBreak/>
        <w:t>the prepared samples were statistically representative of the in-situ mineralised zones.</w:t>
      </w:r>
    </w:p>
    <w:p w:rsidR="004B027B" w:rsidRPr="00433880" w:rsidRDefault="004B027B" w:rsidP="001D04D5">
      <w:pPr>
        <w:pStyle w:val="BodyText2"/>
        <w:numPr>
          <w:ilvl w:val="2"/>
          <w:numId w:val="40"/>
        </w:numPr>
        <w:spacing w:line="360" w:lineRule="auto"/>
        <w:rPr>
          <w:rFonts w:cs="Times New Roman"/>
          <w:szCs w:val="24"/>
        </w:rPr>
      </w:pPr>
      <w:r w:rsidRPr="00433880">
        <w:rPr>
          <w:rFonts w:cs="Times New Roman"/>
          <w:szCs w:val="24"/>
        </w:rPr>
        <w:t>All preparation work was performed by trained and experienced personnel, following established geological protocols. The systematic application of proper technique and procedural discipline ensured that the samples were homogeneous, unbiased, and suitable for chemical analysis. As a result, the prepared samples accurately reflected the mineralised horizons intersected in drilling, thereby enhancing the reliability and reproducibility of the analytical dataset generated for the Mudhan Khatiya Block.</w:t>
      </w:r>
    </w:p>
    <w:p w:rsidR="00E5473F" w:rsidRPr="00433880" w:rsidRDefault="00E5473F" w:rsidP="001D04D5">
      <w:pPr>
        <w:pStyle w:val="BodyText2"/>
        <w:numPr>
          <w:ilvl w:val="1"/>
          <w:numId w:val="40"/>
        </w:numPr>
        <w:spacing w:line="360" w:lineRule="auto"/>
        <w:rPr>
          <w:rFonts w:cs="Times New Roman"/>
          <w:szCs w:val="24"/>
        </w:rPr>
      </w:pPr>
      <w:r w:rsidRPr="00433880">
        <w:rPr>
          <w:rFonts w:cs="Times New Roman"/>
          <w:b/>
          <w:bCs/>
          <w:szCs w:val="24"/>
        </w:rPr>
        <w:t>QUALITY CONTROL PROCEDURES ADOPTED</w:t>
      </w:r>
    </w:p>
    <w:p w:rsidR="004B027B" w:rsidRPr="00433880" w:rsidRDefault="004B027B" w:rsidP="001D04D5">
      <w:pPr>
        <w:pStyle w:val="BodyText2"/>
        <w:numPr>
          <w:ilvl w:val="2"/>
          <w:numId w:val="40"/>
        </w:numPr>
        <w:spacing w:line="360" w:lineRule="auto"/>
        <w:rPr>
          <w:rFonts w:cs="Times New Roman"/>
          <w:szCs w:val="24"/>
        </w:rPr>
      </w:pPr>
      <w:r w:rsidRPr="00433880">
        <w:rPr>
          <w:rFonts w:cs="Times New Roman"/>
          <w:szCs w:val="24"/>
        </w:rPr>
        <w:t>Primary core samples were collected from the entire mineralised zones intersected in the boreholes and subsequently prepared at the centralised mechanised sampling unit. Standardised sampling protocols were strictly followed to ensure that the samples were representative of the in-situ mineralisation. Each stage of sampling and preparation was carried out under the direct supervision of qualified sampling technicians, thereby maintaining consistency and reliability in the dataset.</w:t>
      </w:r>
    </w:p>
    <w:p w:rsidR="004B027B" w:rsidRPr="00433880" w:rsidRDefault="004B027B" w:rsidP="001D04D5">
      <w:pPr>
        <w:pStyle w:val="BodyText2"/>
        <w:numPr>
          <w:ilvl w:val="2"/>
          <w:numId w:val="40"/>
        </w:numPr>
        <w:spacing w:line="360" w:lineRule="auto"/>
        <w:rPr>
          <w:rFonts w:cs="Times New Roman"/>
          <w:szCs w:val="24"/>
        </w:rPr>
      </w:pPr>
      <w:r w:rsidRPr="00433880">
        <w:rPr>
          <w:rFonts w:cs="Times New Roman"/>
          <w:szCs w:val="24"/>
        </w:rPr>
        <w:t>External check samples were also prepared at the same facility, following identical procedures and under the same level of supervision. This ensured uniformity in preparation and eliminated procedural bias between primary and check samples. All equipment used for crushing, pulverising, sieving, and homogenisation was regularly cleaned and maintained to prevent contamination and to guarantee reproducibility of results.</w:t>
      </w:r>
    </w:p>
    <w:p w:rsidR="004B027B" w:rsidRPr="00433880" w:rsidRDefault="004B027B" w:rsidP="001D04D5">
      <w:pPr>
        <w:pStyle w:val="BodyText2"/>
        <w:numPr>
          <w:ilvl w:val="2"/>
          <w:numId w:val="40"/>
        </w:numPr>
        <w:spacing w:line="360" w:lineRule="auto"/>
        <w:rPr>
          <w:rFonts w:cs="Times New Roman"/>
          <w:szCs w:val="24"/>
        </w:rPr>
      </w:pPr>
      <w:r w:rsidRPr="00433880">
        <w:rPr>
          <w:rFonts w:cs="Times New Roman"/>
          <w:szCs w:val="24"/>
        </w:rPr>
        <w:t>The adoption of these QA/QC measures ensured that both primary and external check samples were of high quality, representative of the mineralised horizons, and suitable for chemical analysis. The systematic application of controlled procedures enhanced the reliability of the analytical results and provided confidence in the geochemical dataset generated for the Mudhan Khatiya Block.</w:t>
      </w:r>
    </w:p>
    <w:p w:rsidR="00E51D8D" w:rsidRPr="00433880" w:rsidRDefault="00E51D8D" w:rsidP="001D04D5">
      <w:pPr>
        <w:pStyle w:val="BodyText2"/>
        <w:spacing w:line="360" w:lineRule="auto"/>
        <w:rPr>
          <w:rFonts w:cs="Times New Roman"/>
          <w:szCs w:val="24"/>
        </w:rPr>
      </w:pPr>
    </w:p>
    <w:p w:rsidR="00E5473F" w:rsidRPr="00433880" w:rsidRDefault="00E5473F" w:rsidP="001D04D5">
      <w:pPr>
        <w:pStyle w:val="BodyText2"/>
        <w:numPr>
          <w:ilvl w:val="1"/>
          <w:numId w:val="40"/>
        </w:numPr>
        <w:spacing w:line="360" w:lineRule="auto"/>
        <w:rPr>
          <w:rFonts w:cs="Times New Roman"/>
          <w:szCs w:val="24"/>
        </w:rPr>
      </w:pPr>
      <w:r w:rsidRPr="00433880">
        <w:rPr>
          <w:rFonts w:cs="Times New Roman"/>
          <w:b/>
          <w:bCs/>
          <w:szCs w:val="24"/>
        </w:rPr>
        <w:t>MEASURES TAKEN TO ENSURE THE SAMPLING IS REPRESENTATIVE OF THE IN SITU MATERIAL COLLECTED</w:t>
      </w:r>
    </w:p>
    <w:p w:rsidR="004B027B" w:rsidRDefault="004B027B" w:rsidP="001D04D5">
      <w:pPr>
        <w:pStyle w:val="BodyText2"/>
        <w:numPr>
          <w:ilvl w:val="2"/>
          <w:numId w:val="40"/>
        </w:numPr>
        <w:spacing w:line="360" w:lineRule="auto"/>
        <w:rPr>
          <w:rFonts w:cs="Times New Roman"/>
          <w:szCs w:val="24"/>
        </w:rPr>
      </w:pPr>
      <w:r w:rsidRPr="00433880">
        <w:rPr>
          <w:rFonts w:cs="Times New Roman"/>
          <w:szCs w:val="24"/>
        </w:rPr>
        <w:t xml:space="preserve">Primary samples were systematically marked and prepared from mineralised cores, with intervals carefully selected during detailed core logging to capture lithological and mineralisation variations. Sampling followed the standardised procedure outlined in Para 14.1.0, including core splitting, crushing, pulverising, and </w:t>
      </w:r>
      <w:r w:rsidRPr="00433880">
        <w:rPr>
          <w:rFonts w:cs="Times New Roman"/>
          <w:szCs w:val="24"/>
        </w:rPr>
        <w:lastRenderedPageBreak/>
        <w:t>homogenisation to (-)200 mesh. Strict QA/QC protocols ensured uniformity and eliminated bias. The combination of accurate core marking and disciplined preparation techniques produced samples that are truly representative of the in-situ mineralised horizons, providing a reliable analytical dataset for resource evaluation.</w:t>
      </w:r>
    </w:p>
    <w:p w:rsidR="0012045D" w:rsidRPr="00433880" w:rsidRDefault="0012045D" w:rsidP="0012045D">
      <w:pPr>
        <w:pStyle w:val="BodyText2"/>
        <w:spacing w:line="360" w:lineRule="auto"/>
        <w:ind w:left="720"/>
        <w:rPr>
          <w:rFonts w:cs="Times New Roman"/>
          <w:szCs w:val="24"/>
        </w:rPr>
      </w:pPr>
    </w:p>
    <w:p w:rsidR="00180D9B" w:rsidRPr="00433880" w:rsidRDefault="00E5473F" w:rsidP="001D04D5">
      <w:pPr>
        <w:pStyle w:val="BodyText2"/>
        <w:numPr>
          <w:ilvl w:val="1"/>
          <w:numId w:val="40"/>
        </w:numPr>
        <w:spacing w:line="360" w:lineRule="auto"/>
        <w:rPr>
          <w:rFonts w:cs="Times New Roman"/>
          <w:szCs w:val="24"/>
        </w:rPr>
      </w:pPr>
      <w:r w:rsidRPr="00433880">
        <w:rPr>
          <w:rFonts w:cs="Times New Roman"/>
          <w:b/>
          <w:bCs/>
          <w:szCs w:val="24"/>
        </w:rPr>
        <w:t xml:space="preserve">WHETHER SAMPLE SIZES ARE APPROPRIATE TO THE </w:t>
      </w:r>
      <w:r w:rsidR="003445EB" w:rsidRPr="00433880">
        <w:rPr>
          <w:rFonts w:cs="Times New Roman"/>
          <w:b/>
          <w:bCs/>
          <w:szCs w:val="24"/>
        </w:rPr>
        <w:t>GRAIN SIZE</w:t>
      </w:r>
      <w:r w:rsidRPr="00433880">
        <w:rPr>
          <w:rFonts w:cs="Times New Roman"/>
          <w:b/>
          <w:bCs/>
          <w:szCs w:val="24"/>
        </w:rPr>
        <w:t xml:space="preserve"> OF THE MATERIAL BEING SAMPLED</w:t>
      </w:r>
    </w:p>
    <w:p w:rsidR="004B027B" w:rsidRPr="00433880" w:rsidRDefault="004B027B" w:rsidP="001D04D5">
      <w:pPr>
        <w:pStyle w:val="BodyText2"/>
        <w:numPr>
          <w:ilvl w:val="2"/>
          <w:numId w:val="40"/>
        </w:numPr>
        <w:spacing w:line="360" w:lineRule="auto"/>
        <w:rPr>
          <w:rFonts w:cs="Times New Roman"/>
          <w:szCs w:val="24"/>
        </w:rPr>
      </w:pPr>
      <w:r w:rsidRPr="00433880">
        <w:rPr>
          <w:rFonts w:cs="Times New Roman"/>
          <w:szCs w:val="24"/>
        </w:rPr>
        <w:t>For the determination of major oxides (K₂O, SiO₂, MgO, CaO, Na₂O, P₂O₅, Al₂O₃, and Fe₂O₃) by X-ray fluorescence (XRF) analysis, the borehole core samples were reduced to a particle size of (–)200 mesh. This fine pulverisation was adopted to ensure complete homogenisation of mineral constituents and reproducibility of analytical results.</w:t>
      </w:r>
    </w:p>
    <w:p w:rsidR="004B027B" w:rsidRPr="00433880" w:rsidRDefault="004B027B" w:rsidP="001D04D5">
      <w:pPr>
        <w:pStyle w:val="BodyText2"/>
        <w:numPr>
          <w:ilvl w:val="2"/>
          <w:numId w:val="40"/>
        </w:numPr>
        <w:spacing w:line="360" w:lineRule="auto"/>
        <w:rPr>
          <w:rFonts w:cs="Times New Roman"/>
          <w:szCs w:val="24"/>
        </w:rPr>
      </w:pPr>
      <w:r w:rsidRPr="00433880">
        <w:rPr>
          <w:rFonts w:cs="Times New Roman"/>
          <w:szCs w:val="24"/>
        </w:rPr>
        <w:t>Reduction to (–)200 mesh size is appropriate to the grain size of the glauconitic sandstone and associated lithologies, as it eliminates particle-size related bias and minimises analytical errors. The uniform fine powder facilitates thorough mixing of mineral phases and enhances the precision of XRF measurements.</w:t>
      </w:r>
    </w:p>
    <w:p w:rsidR="004B027B" w:rsidRPr="00433880" w:rsidRDefault="004B027B" w:rsidP="001D04D5">
      <w:pPr>
        <w:pStyle w:val="BodyText2"/>
        <w:numPr>
          <w:ilvl w:val="2"/>
          <w:numId w:val="40"/>
        </w:numPr>
        <w:spacing w:line="360" w:lineRule="auto"/>
        <w:rPr>
          <w:rFonts w:cs="Times New Roman"/>
          <w:szCs w:val="24"/>
        </w:rPr>
      </w:pPr>
      <w:r w:rsidRPr="00433880">
        <w:rPr>
          <w:rFonts w:cs="Times New Roman"/>
          <w:szCs w:val="24"/>
        </w:rPr>
        <w:t>The prepared powders were homogenised prior to pellet or fused bead preparation, following standard analytical protocols. This ensured that the elemental concentrations obtained were accurate, representative, and consistent with the in-situ mineralised material intersected in drilling.</w:t>
      </w:r>
    </w:p>
    <w:p w:rsidR="004B027B" w:rsidRPr="00433880" w:rsidRDefault="004B027B" w:rsidP="00735B8F">
      <w:pPr>
        <w:spacing w:before="240" w:line="360" w:lineRule="auto"/>
        <w:ind w:left="851" w:hanging="851"/>
        <w:jc w:val="center"/>
        <w:rPr>
          <w:rFonts w:ascii="Times New Roman" w:hAnsi="Times New Roman"/>
          <w:b/>
          <w:sz w:val="24"/>
          <w:szCs w:val="24"/>
          <w:u w:val="single"/>
        </w:rPr>
        <w:sectPr w:rsidR="004B027B" w:rsidRPr="00433880" w:rsidSect="00CC4584">
          <w:headerReference w:type="default" r:id="rId69"/>
          <w:pgSz w:w="11907" w:h="16840"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Pr="001D04D5" w:rsidRDefault="00E5473F" w:rsidP="001D04D5">
      <w:pPr>
        <w:spacing w:after="0" w:line="360" w:lineRule="auto"/>
        <w:ind w:left="851" w:hanging="851"/>
        <w:jc w:val="center"/>
        <w:rPr>
          <w:rFonts w:ascii="Times New Roman" w:hAnsi="Times New Roman"/>
          <w:sz w:val="24"/>
          <w:szCs w:val="24"/>
        </w:rPr>
      </w:pPr>
      <w:r w:rsidRPr="001D04D5">
        <w:rPr>
          <w:rFonts w:ascii="Times New Roman" w:hAnsi="Times New Roman"/>
          <w:b/>
          <w:sz w:val="24"/>
          <w:szCs w:val="24"/>
          <w:u w:val="single"/>
        </w:rPr>
        <w:lastRenderedPageBreak/>
        <w:t>CHAPTER-15</w:t>
      </w:r>
    </w:p>
    <w:p w:rsidR="00E5473F" w:rsidRPr="001D04D5" w:rsidRDefault="009E1676" w:rsidP="001D04D5">
      <w:pPr>
        <w:spacing w:after="0" w:line="360" w:lineRule="auto"/>
        <w:ind w:left="851" w:hanging="851"/>
        <w:rPr>
          <w:rFonts w:ascii="Times New Roman" w:hAnsi="Times New Roman"/>
          <w:b/>
          <w:bCs/>
          <w:sz w:val="24"/>
          <w:szCs w:val="24"/>
          <w:u w:val="single"/>
        </w:rPr>
      </w:pPr>
      <w:r w:rsidRPr="001D04D5">
        <w:rPr>
          <w:rFonts w:ascii="Times New Roman" w:hAnsi="Times New Roman"/>
          <w:b/>
          <w:bCs/>
          <w:sz w:val="24"/>
          <w:szCs w:val="24"/>
        </w:rPr>
        <w:t>15.0.0</w:t>
      </w:r>
      <w:r w:rsidRPr="001D04D5">
        <w:rPr>
          <w:rFonts w:ascii="Times New Roman" w:hAnsi="Times New Roman"/>
          <w:b/>
          <w:bCs/>
          <w:sz w:val="24"/>
          <w:szCs w:val="24"/>
        </w:rPr>
        <w:tab/>
      </w:r>
      <w:r w:rsidR="00E5473F" w:rsidRPr="001D04D5">
        <w:rPr>
          <w:rFonts w:ascii="Times New Roman" w:hAnsi="Times New Roman"/>
          <w:b/>
          <w:bCs/>
          <w:sz w:val="24"/>
          <w:szCs w:val="24"/>
          <w:u w:val="single"/>
        </w:rPr>
        <w:t>QUALITY OF ASSAY DATA AND LABORATORY TESTS</w:t>
      </w:r>
    </w:p>
    <w:p w:rsidR="00E5473F" w:rsidRPr="001D04D5" w:rsidRDefault="00E5473F" w:rsidP="001D04D5">
      <w:pPr>
        <w:numPr>
          <w:ilvl w:val="1"/>
          <w:numId w:val="41"/>
        </w:numPr>
        <w:spacing w:after="0" w:line="360" w:lineRule="auto"/>
        <w:jc w:val="both"/>
        <w:rPr>
          <w:rFonts w:ascii="Times New Roman" w:hAnsi="Times New Roman"/>
          <w:b/>
          <w:sz w:val="24"/>
          <w:szCs w:val="24"/>
        </w:rPr>
      </w:pPr>
      <w:r w:rsidRPr="001D04D5">
        <w:rPr>
          <w:rFonts w:ascii="Times New Roman" w:hAnsi="Times New Roman"/>
          <w:b/>
          <w:sz w:val="24"/>
          <w:szCs w:val="24"/>
        </w:rPr>
        <w:t>THE NATURE, QUALITY AND APPROPRIATENESS OF THE ASSAYING AND LABORATORY PROCEDURES</w:t>
      </w:r>
    </w:p>
    <w:p w:rsidR="005C7590" w:rsidRPr="001D04D5" w:rsidRDefault="005C7590" w:rsidP="001D04D5">
      <w:pPr>
        <w:numPr>
          <w:ilvl w:val="2"/>
          <w:numId w:val="41"/>
        </w:numPr>
        <w:spacing w:after="0" w:line="360" w:lineRule="auto"/>
        <w:jc w:val="both"/>
        <w:rPr>
          <w:rFonts w:ascii="Times New Roman" w:hAnsi="Times New Roman"/>
          <w:bCs/>
          <w:sz w:val="24"/>
          <w:szCs w:val="24"/>
        </w:rPr>
      </w:pPr>
      <w:r w:rsidRPr="001D04D5">
        <w:rPr>
          <w:rFonts w:ascii="Times New Roman" w:hAnsi="Times New Roman"/>
          <w:bCs/>
          <w:sz w:val="24"/>
          <w:szCs w:val="24"/>
        </w:rPr>
        <w:t>The Reconnaissance Survey (G-4 Stage) for glauconite in the Mudhan-Khatiya Block (Area: 129 sq. km), Tehsil Lakhpat, District Kachchh, Gujarat, included comprehensive laboratory analyses based on systematic geochemical sampling. A total of 253 bedrock samples, 52 pit samples,</w:t>
      </w:r>
      <w:r w:rsidR="00410B41" w:rsidRPr="001D04D5">
        <w:rPr>
          <w:rFonts w:ascii="Times New Roman" w:hAnsi="Times New Roman"/>
          <w:bCs/>
          <w:sz w:val="24"/>
          <w:szCs w:val="24"/>
        </w:rPr>
        <w:t>237</w:t>
      </w:r>
      <w:r w:rsidRPr="001D04D5">
        <w:rPr>
          <w:rFonts w:ascii="Times New Roman" w:hAnsi="Times New Roman"/>
          <w:bCs/>
          <w:sz w:val="24"/>
          <w:szCs w:val="24"/>
        </w:rPr>
        <w:t xml:space="preserve"> borehole core samples </w:t>
      </w:r>
      <w:r w:rsidR="0085392F" w:rsidRPr="001D04D5">
        <w:rPr>
          <w:rFonts w:ascii="Times New Roman" w:hAnsi="Times New Roman"/>
          <w:bCs/>
          <w:sz w:val="24"/>
          <w:szCs w:val="24"/>
        </w:rPr>
        <w:t>and 45 samples for trace element analysis</w:t>
      </w:r>
      <w:r w:rsidR="00E05302" w:rsidRPr="001D04D5">
        <w:rPr>
          <w:rFonts w:ascii="Times New Roman" w:hAnsi="Times New Roman"/>
          <w:bCs/>
          <w:sz w:val="24"/>
          <w:szCs w:val="24"/>
        </w:rPr>
        <w:t>,</w:t>
      </w:r>
      <w:r w:rsidR="0085392F" w:rsidRPr="001D04D5">
        <w:rPr>
          <w:rFonts w:ascii="Times New Roman" w:hAnsi="Times New Roman"/>
          <w:bCs/>
          <w:sz w:val="24"/>
          <w:szCs w:val="24"/>
        </w:rPr>
        <w:t xml:space="preserve"> including 20 from </w:t>
      </w:r>
      <w:r w:rsidR="00E05302" w:rsidRPr="001D04D5">
        <w:rPr>
          <w:rFonts w:ascii="Times New Roman" w:hAnsi="Times New Roman"/>
          <w:bCs/>
          <w:sz w:val="24"/>
          <w:szCs w:val="24"/>
        </w:rPr>
        <w:t>bedrock</w:t>
      </w:r>
      <w:r w:rsidR="0085392F" w:rsidRPr="001D04D5">
        <w:rPr>
          <w:rFonts w:ascii="Times New Roman" w:hAnsi="Times New Roman"/>
          <w:bCs/>
          <w:sz w:val="24"/>
          <w:szCs w:val="24"/>
        </w:rPr>
        <w:t xml:space="preserve"> and 25 from boreholes</w:t>
      </w:r>
      <w:r w:rsidR="00E05302" w:rsidRPr="001D04D5">
        <w:rPr>
          <w:rFonts w:ascii="Times New Roman" w:hAnsi="Times New Roman"/>
          <w:bCs/>
          <w:sz w:val="24"/>
          <w:szCs w:val="24"/>
        </w:rPr>
        <w:t>,</w:t>
      </w:r>
      <w:r w:rsidRPr="001D04D5">
        <w:rPr>
          <w:rFonts w:ascii="Times New Roman" w:hAnsi="Times New Roman"/>
          <w:bCs/>
          <w:sz w:val="24"/>
          <w:szCs w:val="24"/>
        </w:rPr>
        <w:t xml:space="preserve">were collected during the programme. From these, </w:t>
      </w:r>
      <w:r w:rsidR="00410B41" w:rsidRPr="001D04D5">
        <w:rPr>
          <w:rFonts w:ascii="Times New Roman" w:hAnsi="Times New Roman"/>
          <w:bCs/>
          <w:sz w:val="24"/>
          <w:szCs w:val="24"/>
        </w:rPr>
        <w:t xml:space="preserve">542 </w:t>
      </w:r>
      <w:r w:rsidRPr="001D04D5">
        <w:rPr>
          <w:rFonts w:ascii="Times New Roman" w:hAnsi="Times New Roman"/>
          <w:bCs/>
          <w:sz w:val="24"/>
          <w:szCs w:val="24"/>
        </w:rPr>
        <w:t>primary samples</w:t>
      </w:r>
      <w:r w:rsidR="00E05302" w:rsidRPr="001D04D5">
        <w:rPr>
          <w:rFonts w:ascii="Times New Roman" w:hAnsi="Times New Roman"/>
          <w:bCs/>
          <w:sz w:val="24"/>
          <w:szCs w:val="24"/>
        </w:rPr>
        <w:t>, 45 samples for trace elements,</w:t>
      </w:r>
      <w:r w:rsidRPr="001D04D5">
        <w:rPr>
          <w:rFonts w:ascii="Times New Roman" w:hAnsi="Times New Roman"/>
          <w:bCs/>
          <w:sz w:val="24"/>
          <w:szCs w:val="24"/>
        </w:rPr>
        <w:t xml:space="preserve"> and</w:t>
      </w:r>
      <w:r w:rsidR="00410B41" w:rsidRPr="001D04D5">
        <w:rPr>
          <w:rFonts w:ascii="Times New Roman" w:hAnsi="Times New Roman"/>
          <w:bCs/>
          <w:sz w:val="24"/>
          <w:szCs w:val="24"/>
        </w:rPr>
        <w:t xml:space="preserve"> 55</w:t>
      </w:r>
      <w:r w:rsidRPr="001D04D5">
        <w:rPr>
          <w:rFonts w:ascii="Times New Roman" w:hAnsi="Times New Roman"/>
          <w:bCs/>
          <w:sz w:val="24"/>
          <w:szCs w:val="24"/>
        </w:rPr>
        <w:t xml:space="preserve"> external check surface samples were prepared for chemical analysis.</w:t>
      </w:r>
    </w:p>
    <w:p w:rsidR="005C7590" w:rsidRPr="001D04D5" w:rsidRDefault="00E05302" w:rsidP="001D04D5">
      <w:pPr>
        <w:numPr>
          <w:ilvl w:val="2"/>
          <w:numId w:val="41"/>
        </w:numPr>
        <w:spacing w:after="0" w:line="360" w:lineRule="auto"/>
        <w:jc w:val="both"/>
        <w:rPr>
          <w:rFonts w:ascii="Times New Roman" w:hAnsi="Times New Roman"/>
          <w:bCs/>
          <w:sz w:val="24"/>
          <w:szCs w:val="24"/>
        </w:rPr>
      </w:pPr>
      <w:r w:rsidRPr="001D04D5">
        <w:rPr>
          <w:rFonts w:ascii="Times New Roman" w:hAnsi="Times New Roman"/>
          <w:bCs/>
          <w:sz w:val="24"/>
          <w:szCs w:val="24"/>
        </w:rPr>
        <w:t xml:space="preserve">542 primary samples and </w:t>
      </w:r>
      <w:r w:rsidR="00484A13" w:rsidRPr="001D04D5">
        <w:rPr>
          <w:rFonts w:ascii="Times New Roman" w:hAnsi="Times New Roman"/>
          <w:bCs/>
          <w:sz w:val="24"/>
          <w:szCs w:val="24"/>
        </w:rPr>
        <w:t xml:space="preserve">55 check </w:t>
      </w:r>
      <w:r w:rsidR="005C7590" w:rsidRPr="001D04D5">
        <w:rPr>
          <w:rFonts w:ascii="Times New Roman" w:hAnsi="Times New Roman"/>
          <w:bCs/>
          <w:sz w:val="24"/>
          <w:szCs w:val="24"/>
        </w:rPr>
        <w:t xml:space="preserve">samples were analysed for eight major oxides (K₂O, SiO₂, MgO, CaO, Na₂O, P₂O₅, Al₂O₃, and Fe₂O₃) using wavelength dispersive X-ray fluorescence (WD-XRF). </w:t>
      </w:r>
      <w:r w:rsidR="00484A13" w:rsidRPr="001D04D5">
        <w:rPr>
          <w:rFonts w:ascii="Times New Roman" w:hAnsi="Times New Roman"/>
          <w:bCs/>
          <w:sz w:val="24"/>
          <w:szCs w:val="24"/>
        </w:rPr>
        <w:t>Whereas the trace element analysis</w:t>
      </w:r>
      <w:r w:rsidR="007E0433" w:rsidRPr="001D04D5">
        <w:rPr>
          <w:rFonts w:ascii="Times New Roman" w:hAnsi="Times New Roman"/>
          <w:bCs/>
          <w:sz w:val="24"/>
          <w:szCs w:val="24"/>
        </w:rPr>
        <w:t xml:space="preserve"> for 34 elements, i.e. 16 other elements viz. </w:t>
      </w:r>
      <w:r w:rsidR="007E0433" w:rsidRPr="001D04D5">
        <w:rPr>
          <w:rFonts w:ascii="Times New Roman" w:hAnsi="Times New Roman"/>
          <w:bCs/>
          <w:sz w:val="24"/>
          <w:szCs w:val="24"/>
          <w:lang w:val="it-IT"/>
        </w:rPr>
        <w:t xml:space="preserve">Li, Ga, In, Be, Ge, Mo, Ni, Cr, Ta, W, Ba, Co, Rb, Sr, Zr, Nb;16 REE viz. La, Ce, Pr,Nd, Sm, Eu, Gd, Tb, Dy, Ho, Er, Tm,Yb, Lu, Sc, Y; 02 Actinides viz. </w:t>
      </w:r>
      <w:r w:rsidR="007E0433" w:rsidRPr="001D04D5">
        <w:rPr>
          <w:rFonts w:ascii="Times New Roman" w:hAnsi="Times New Roman"/>
          <w:bCs/>
          <w:sz w:val="24"/>
          <w:szCs w:val="24"/>
        </w:rPr>
        <w:t xml:space="preserve">U, Th </w:t>
      </w:r>
      <w:r w:rsidR="00484A13" w:rsidRPr="001D04D5">
        <w:rPr>
          <w:rFonts w:ascii="Times New Roman" w:hAnsi="Times New Roman"/>
          <w:bCs/>
          <w:sz w:val="24"/>
          <w:szCs w:val="24"/>
        </w:rPr>
        <w:t xml:space="preserve">was done by </w:t>
      </w:r>
      <w:r w:rsidR="0007007B" w:rsidRPr="001D04D5">
        <w:rPr>
          <w:rFonts w:ascii="Times New Roman" w:hAnsi="Times New Roman"/>
          <w:bCs/>
          <w:sz w:val="24"/>
          <w:szCs w:val="24"/>
        </w:rPr>
        <w:t xml:space="preserve">the </w:t>
      </w:r>
      <w:r w:rsidR="007E0433" w:rsidRPr="001D04D5">
        <w:rPr>
          <w:rFonts w:ascii="Times New Roman" w:hAnsi="Times New Roman"/>
          <w:bCs/>
          <w:sz w:val="24"/>
          <w:szCs w:val="24"/>
        </w:rPr>
        <w:t xml:space="preserve">ICP-MS/ICP-AES method. Both </w:t>
      </w:r>
      <w:r w:rsidR="005C7590" w:rsidRPr="001D04D5">
        <w:rPr>
          <w:rFonts w:ascii="Times New Roman" w:hAnsi="Times New Roman"/>
          <w:bCs/>
          <w:sz w:val="24"/>
          <w:szCs w:val="24"/>
        </w:rPr>
        <w:t>technique</w:t>
      </w:r>
      <w:r w:rsidR="007E0433" w:rsidRPr="001D04D5">
        <w:rPr>
          <w:rFonts w:ascii="Times New Roman" w:hAnsi="Times New Roman"/>
          <w:bCs/>
          <w:sz w:val="24"/>
          <w:szCs w:val="24"/>
        </w:rPr>
        <w:t>s were</w:t>
      </w:r>
      <w:r w:rsidR="005C7590" w:rsidRPr="001D04D5">
        <w:rPr>
          <w:rFonts w:ascii="Times New Roman" w:hAnsi="Times New Roman"/>
          <w:bCs/>
          <w:sz w:val="24"/>
          <w:szCs w:val="24"/>
        </w:rPr>
        <w:t xml:space="preserve"> selected for </w:t>
      </w:r>
      <w:r w:rsidR="0007007B" w:rsidRPr="001D04D5">
        <w:rPr>
          <w:rFonts w:ascii="Times New Roman" w:hAnsi="Times New Roman"/>
          <w:bCs/>
          <w:sz w:val="24"/>
          <w:szCs w:val="24"/>
        </w:rPr>
        <w:t>their</w:t>
      </w:r>
      <w:r w:rsidR="005C7590" w:rsidRPr="001D04D5">
        <w:rPr>
          <w:rFonts w:ascii="Times New Roman" w:hAnsi="Times New Roman"/>
          <w:bCs/>
          <w:sz w:val="24"/>
          <w:szCs w:val="24"/>
        </w:rPr>
        <w:t xml:space="preserve"> high precision, reproducibility, and suitability for multi-element analysis of glauconitic sandstones and associated lithologies. The fine pulverisation of samples to (–)200 mesh ensured homogeneity and minimised analytical bias due to particle-size variation.</w:t>
      </w:r>
    </w:p>
    <w:p w:rsidR="005C7590" w:rsidRPr="001D04D5" w:rsidRDefault="005C7590" w:rsidP="001D04D5">
      <w:pPr>
        <w:numPr>
          <w:ilvl w:val="2"/>
          <w:numId w:val="41"/>
        </w:numPr>
        <w:spacing w:after="0" w:line="360" w:lineRule="auto"/>
        <w:jc w:val="both"/>
        <w:rPr>
          <w:rFonts w:ascii="Times New Roman" w:hAnsi="Times New Roman"/>
          <w:bCs/>
          <w:sz w:val="24"/>
          <w:szCs w:val="24"/>
        </w:rPr>
      </w:pPr>
      <w:r w:rsidRPr="001D04D5">
        <w:rPr>
          <w:rFonts w:ascii="Times New Roman" w:hAnsi="Times New Roman"/>
          <w:bCs/>
          <w:sz w:val="24"/>
          <w:szCs w:val="24"/>
        </w:rPr>
        <w:t>Primary samples were analysed at the MECL Chemical Laboratory, Nagpur, following established internal protocols, while external check samples were analysed at NABL-accredited laboratories to validate results and maintain QA/QC standards. The adoption of WD-XRF, combined with duplicate and external check analyses, ensured that the dataset generated is both reliable and representative of the mineralised horizons.</w:t>
      </w:r>
    </w:p>
    <w:p w:rsidR="00C43862" w:rsidRDefault="005C7590" w:rsidP="001D04D5">
      <w:pPr>
        <w:numPr>
          <w:ilvl w:val="2"/>
          <w:numId w:val="41"/>
        </w:numPr>
        <w:spacing w:after="0" w:line="360" w:lineRule="auto"/>
        <w:jc w:val="both"/>
        <w:rPr>
          <w:rFonts w:ascii="Times New Roman" w:hAnsi="Times New Roman"/>
          <w:bCs/>
          <w:sz w:val="24"/>
          <w:szCs w:val="24"/>
        </w:rPr>
      </w:pPr>
      <w:r w:rsidRPr="001D04D5">
        <w:rPr>
          <w:rFonts w:ascii="Times New Roman" w:hAnsi="Times New Roman"/>
          <w:bCs/>
          <w:sz w:val="24"/>
          <w:szCs w:val="24"/>
        </w:rPr>
        <w:t>Detailed descriptions of the analytical methods, including sample preparation, homogenisation, and QA/QC procedures, are provided in the subsequent sections of this report. These measures confirm that the assaying and laboratory procedures adopted during the survey were appropriate to the nature of the material and of sufficient quality to support resource evaluation in the Mudhan-Khatiya Block.</w:t>
      </w:r>
    </w:p>
    <w:p w:rsidR="001D04D5" w:rsidRPr="001D04D5" w:rsidRDefault="001D04D5" w:rsidP="001D04D5">
      <w:pPr>
        <w:spacing w:after="0" w:line="360" w:lineRule="auto"/>
        <w:jc w:val="both"/>
        <w:rPr>
          <w:rFonts w:ascii="Times New Roman" w:hAnsi="Times New Roman"/>
          <w:bCs/>
          <w:sz w:val="24"/>
          <w:szCs w:val="24"/>
        </w:rPr>
      </w:pPr>
    </w:p>
    <w:p w:rsidR="00E5473F" w:rsidRPr="001D04D5" w:rsidRDefault="00E5473F" w:rsidP="001D04D5">
      <w:pPr>
        <w:numPr>
          <w:ilvl w:val="1"/>
          <w:numId w:val="41"/>
        </w:numPr>
        <w:spacing w:after="0" w:line="360" w:lineRule="auto"/>
        <w:jc w:val="both"/>
        <w:rPr>
          <w:rFonts w:ascii="Times New Roman" w:hAnsi="Times New Roman"/>
          <w:b/>
          <w:sz w:val="24"/>
          <w:szCs w:val="24"/>
        </w:rPr>
      </w:pPr>
      <w:r w:rsidRPr="001D04D5">
        <w:rPr>
          <w:rFonts w:ascii="Times New Roman" w:hAnsi="Times New Roman"/>
          <w:b/>
          <w:bCs/>
          <w:sz w:val="24"/>
          <w:szCs w:val="24"/>
        </w:rPr>
        <w:lastRenderedPageBreak/>
        <w:t>ANALYSIS OF GLAUCONITE BEARING SAMPLES BY XRF</w:t>
      </w:r>
    </w:p>
    <w:p w:rsidR="00E5473F" w:rsidRPr="001D04D5" w:rsidRDefault="00E5473F" w:rsidP="001D04D5">
      <w:pPr>
        <w:numPr>
          <w:ilvl w:val="2"/>
          <w:numId w:val="41"/>
        </w:numPr>
        <w:spacing w:after="0" w:line="360" w:lineRule="auto"/>
        <w:jc w:val="both"/>
        <w:rPr>
          <w:rFonts w:ascii="Times New Roman" w:hAnsi="Times New Roman"/>
          <w:b/>
          <w:sz w:val="24"/>
          <w:szCs w:val="24"/>
        </w:rPr>
      </w:pPr>
      <w:r w:rsidRPr="001D04D5">
        <w:rPr>
          <w:rFonts w:ascii="Times New Roman" w:hAnsi="Times New Roman"/>
          <w:b/>
          <w:bCs/>
          <w:sz w:val="24"/>
          <w:szCs w:val="24"/>
        </w:rPr>
        <w:t>WD XRF (Wavelength Dispersive X-ray Fluorescence)</w:t>
      </w:r>
    </w:p>
    <w:p w:rsidR="008C7F2C" w:rsidRPr="001D04D5" w:rsidRDefault="008C7F2C" w:rsidP="001D04D5">
      <w:pPr>
        <w:numPr>
          <w:ilvl w:val="2"/>
          <w:numId w:val="41"/>
        </w:numPr>
        <w:spacing w:after="0" w:line="360" w:lineRule="auto"/>
        <w:jc w:val="both"/>
        <w:rPr>
          <w:rFonts w:ascii="Times New Roman" w:hAnsi="Times New Roman"/>
          <w:bCs/>
          <w:sz w:val="24"/>
          <w:szCs w:val="24"/>
        </w:rPr>
      </w:pPr>
      <w:r w:rsidRPr="001D04D5">
        <w:rPr>
          <w:rFonts w:ascii="Times New Roman" w:hAnsi="Times New Roman"/>
          <w:bCs/>
          <w:sz w:val="24"/>
          <w:szCs w:val="24"/>
        </w:rPr>
        <w:t xml:space="preserve">The </w:t>
      </w:r>
      <w:r w:rsidRPr="001D04D5">
        <w:rPr>
          <w:rFonts w:ascii="Times New Roman" w:hAnsi="Times New Roman"/>
          <w:sz w:val="24"/>
          <w:szCs w:val="24"/>
        </w:rPr>
        <w:t xml:space="preserve">glauconite-bearing </w:t>
      </w:r>
      <w:r w:rsidR="00270C8B" w:rsidRPr="001D04D5">
        <w:rPr>
          <w:rFonts w:ascii="Times New Roman" w:hAnsi="Times New Roman"/>
          <w:sz w:val="24"/>
          <w:szCs w:val="24"/>
        </w:rPr>
        <w:t>primary</w:t>
      </w:r>
      <w:r w:rsidRPr="001D04D5">
        <w:rPr>
          <w:rFonts w:ascii="Times New Roman" w:hAnsi="Times New Roman"/>
          <w:sz w:val="24"/>
          <w:szCs w:val="24"/>
        </w:rPr>
        <w:t xml:space="preserve"> samples collected during the exploration programme were analysed using Wavelength Dispersive X-ray Fluorescence (WD-XRF), a non-destructive analytical technique widely employed for the determination of major oxides in geological materials. This method was selected for its ability to provide high precision and accuracy in elemental quantification while preserving the integrity of the original sample.</w:t>
      </w:r>
    </w:p>
    <w:p w:rsidR="005C7590" w:rsidRPr="001D04D5" w:rsidRDefault="005C7590" w:rsidP="001D04D5">
      <w:pPr>
        <w:numPr>
          <w:ilvl w:val="2"/>
          <w:numId w:val="41"/>
        </w:numPr>
        <w:spacing w:after="0" w:line="360" w:lineRule="auto"/>
        <w:jc w:val="both"/>
        <w:rPr>
          <w:rFonts w:ascii="Times New Roman" w:hAnsi="Times New Roman"/>
          <w:bCs/>
          <w:sz w:val="24"/>
          <w:szCs w:val="24"/>
        </w:rPr>
      </w:pPr>
      <w:r w:rsidRPr="001D04D5">
        <w:rPr>
          <w:rFonts w:ascii="Times New Roman" w:hAnsi="Times New Roman"/>
          <w:sz w:val="24"/>
          <w:szCs w:val="24"/>
        </w:rPr>
        <w:t>In the present study, WD-XRF was utilised to determine eight major oxides — K₂O, SiO₂, MgO, CaO, Na₂O, P₂O₅, Al₂O₃, and Fe₂O₃ — which are critical for evaluating the chemical composition and grade of glauconitic sandstones. The analyses were carried out using a RIGAKU ZSX Primus IV XRF instrument, following standard laboratory protocols to ensure reproducibility and reliability of results.</w:t>
      </w:r>
    </w:p>
    <w:p w:rsidR="005C7590" w:rsidRPr="001D04D5" w:rsidRDefault="005C7590" w:rsidP="001D04D5">
      <w:pPr>
        <w:numPr>
          <w:ilvl w:val="2"/>
          <w:numId w:val="41"/>
        </w:numPr>
        <w:spacing w:after="0" w:line="360" w:lineRule="auto"/>
        <w:jc w:val="both"/>
        <w:rPr>
          <w:rFonts w:ascii="Times New Roman" w:hAnsi="Times New Roman"/>
          <w:bCs/>
          <w:sz w:val="24"/>
          <w:szCs w:val="24"/>
        </w:rPr>
      </w:pPr>
      <w:r w:rsidRPr="001D04D5">
        <w:rPr>
          <w:rFonts w:ascii="Times New Roman" w:hAnsi="Times New Roman"/>
          <w:sz w:val="24"/>
          <w:szCs w:val="24"/>
        </w:rPr>
        <w:t>The adoption of WD-XRF ensured that the analytical dataset generated was both accurate and representative of the mineralised horizons intersected in drilling. The precision of this technique, combined with rigorous sample preparation and QA/QC measures, provides confidence in the geochemical results used for resource evaluation in the Mudhan Khatiya Block.</w:t>
      </w:r>
    </w:p>
    <w:p w:rsidR="00E5473F" w:rsidRPr="001D04D5" w:rsidRDefault="002305A6" w:rsidP="001D04D5">
      <w:pPr>
        <w:spacing w:after="0" w:line="360" w:lineRule="auto"/>
        <w:ind w:left="851" w:hanging="851"/>
        <w:jc w:val="center"/>
        <w:rPr>
          <w:rFonts w:ascii="Times New Roman" w:hAnsi="Times New Roman"/>
          <w:b/>
          <w:bCs/>
          <w:noProof/>
          <w:sz w:val="24"/>
          <w:szCs w:val="24"/>
        </w:rPr>
      </w:pPr>
      <w:r w:rsidRPr="001D04D5">
        <w:rPr>
          <w:rFonts w:ascii="Times New Roman" w:hAnsi="Times New Roman"/>
          <w:b/>
          <w:bCs/>
          <w:noProof/>
          <w:sz w:val="24"/>
          <w:szCs w:val="24"/>
          <w:lang w:bidi="hi-IN"/>
        </w:rPr>
        <w:drawing>
          <wp:inline distT="0" distB="0" distL="0" distR="0">
            <wp:extent cx="2522686" cy="2471550"/>
            <wp:effectExtent l="19050" t="19050" r="11430" b="24130"/>
            <wp:docPr id="44" name="Picture 1" descr="WhatsApp Image 2024-01-05 a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atsApp Image 2024-01-05 at 1"/>
                    <pic:cNvPicPr>
                      <a:picLocks noChangeAspect="1" noChangeArrowheads="1"/>
                    </pic:cNvPicPr>
                  </pic:nvPicPr>
                  <pic:blipFill>
                    <a:blip r:embed="rId70" cstate="print">
                      <a:lum bright="4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9852" r="3522" b="8841"/>
                    <a:stretch>
                      <a:fillRect/>
                    </a:stretch>
                  </pic:blipFill>
                  <pic:spPr bwMode="auto">
                    <a:xfrm>
                      <a:off x="0" y="0"/>
                      <a:ext cx="2532235" cy="2480905"/>
                    </a:xfrm>
                    <a:prstGeom prst="rect">
                      <a:avLst/>
                    </a:prstGeom>
                    <a:noFill/>
                    <a:ln>
                      <a:solidFill>
                        <a:schemeClr val="tx1"/>
                      </a:solidFill>
                    </a:ln>
                  </pic:spPr>
                </pic:pic>
              </a:graphicData>
            </a:graphic>
          </wp:inline>
        </w:drawing>
      </w:r>
    </w:p>
    <w:p w:rsidR="00E5473F" w:rsidRPr="001D04D5" w:rsidRDefault="00E5473F" w:rsidP="001D04D5">
      <w:pPr>
        <w:spacing w:after="0" w:line="360" w:lineRule="auto"/>
        <w:ind w:left="851" w:hanging="851"/>
        <w:jc w:val="center"/>
        <w:rPr>
          <w:rFonts w:ascii="Times New Roman" w:hAnsi="Times New Roman"/>
          <w:b/>
          <w:bCs/>
          <w:sz w:val="24"/>
          <w:szCs w:val="24"/>
        </w:rPr>
      </w:pPr>
      <w:r w:rsidRPr="001D04D5">
        <w:rPr>
          <w:rFonts w:ascii="Times New Roman" w:eastAsia="Calibri" w:hAnsi="Times New Roman"/>
          <w:bCs/>
          <w:sz w:val="24"/>
          <w:szCs w:val="24"/>
        </w:rPr>
        <w:t>Photo 15.1 Photograph showing WD-XRF instrument (Rigaku, Japan) at Chemical Lab,</w:t>
      </w:r>
    </w:p>
    <w:p w:rsidR="00C43862" w:rsidRPr="001D04D5" w:rsidRDefault="00E5473F" w:rsidP="001D04D5">
      <w:pPr>
        <w:spacing w:after="0" w:line="360" w:lineRule="auto"/>
        <w:jc w:val="center"/>
        <w:rPr>
          <w:rFonts w:ascii="Times New Roman" w:eastAsia="Calibri" w:hAnsi="Times New Roman"/>
          <w:bCs/>
          <w:sz w:val="24"/>
          <w:szCs w:val="24"/>
        </w:rPr>
      </w:pPr>
      <w:r w:rsidRPr="001D04D5">
        <w:rPr>
          <w:rFonts w:ascii="Times New Roman" w:eastAsia="Calibri" w:hAnsi="Times New Roman"/>
          <w:bCs/>
          <w:sz w:val="24"/>
          <w:szCs w:val="24"/>
        </w:rPr>
        <w:t>MECL, Nagpur</w:t>
      </w:r>
    </w:p>
    <w:p w:rsidR="00E5473F" w:rsidRPr="001D04D5" w:rsidRDefault="00E5473F" w:rsidP="0012045D">
      <w:pPr>
        <w:numPr>
          <w:ilvl w:val="2"/>
          <w:numId w:val="68"/>
        </w:numPr>
        <w:spacing w:after="0" w:line="360" w:lineRule="auto"/>
        <w:jc w:val="both"/>
        <w:rPr>
          <w:rFonts w:ascii="Times New Roman" w:eastAsia="Calibri" w:hAnsi="Times New Roman"/>
          <w:b/>
          <w:bCs/>
          <w:sz w:val="24"/>
          <w:szCs w:val="24"/>
        </w:rPr>
      </w:pPr>
      <w:r w:rsidRPr="001D04D5">
        <w:rPr>
          <w:rFonts w:ascii="Times New Roman" w:eastAsia="Calibri" w:hAnsi="Times New Roman"/>
          <w:b/>
          <w:bCs/>
          <w:sz w:val="24"/>
          <w:szCs w:val="24"/>
        </w:rPr>
        <w:t>PROCEDURE OF ANALYSIS BY WD XRF</w:t>
      </w:r>
    </w:p>
    <w:p w:rsidR="00E5473F" w:rsidRPr="001D04D5" w:rsidRDefault="0012045D" w:rsidP="0012045D">
      <w:pPr>
        <w:spacing w:after="0" w:line="360" w:lineRule="auto"/>
        <w:ind w:left="709" w:hanging="709"/>
        <w:jc w:val="both"/>
        <w:rPr>
          <w:rFonts w:ascii="Times New Roman" w:hAnsi="Times New Roman"/>
          <w:bCs/>
          <w:sz w:val="24"/>
          <w:szCs w:val="24"/>
        </w:rPr>
      </w:pPr>
      <w:r>
        <w:rPr>
          <w:rFonts w:ascii="Times New Roman" w:hAnsi="Times New Roman"/>
          <w:sz w:val="24"/>
          <w:szCs w:val="24"/>
        </w:rPr>
        <w:t>15.3.1</w:t>
      </w:r>
      <w:r>
        <w:rPr>
          <w:rFonts w:ascii="Times New Roman" w:hAnsi="Times New Roman"/>
          <w:sz w:val="24"/>
          <w:szCs w:val="24"/>
        </w:rPr>
        <w:tab/>
      </w:r>
      <w:r w:rsidR="00E5473F" w:rsidRPr="001D04D5">
        <w:rPr>
          <w:rFonts w:ascii="Times New Roman" w:hAnsi="Times New Roman"/>
          <w:sz w:val="24"/>
          <w:szCs w:val="24"/>
        </w:rPr>
        <w:t xml:space="preserve">Powdered samples were pelletised using a hydraulic press prior to analysis. The WD-XRF instrument (RIGAKU ZSX Primus IV) was calibrated using matrix-matched Certified Reference Materials (CRMs) to ensure accuracy and precision. </w:t>
      </w:r>
      <w:r w:rsidR="00E5473F" w:rsidRPr="001D04D5">
        <w:rPr>
          <w:rFonts w:ascii="Times New Roman" w:hAnsi="Times New Roman"/>
          <w:sz w:val="24"/>
          <w:szCs w:val="24"/>
        </w:rPr>
        <w:lastRenderedPageBreak/>
        <w:t xml:space="preserve">After calibration, samples were analysed for </w:t>
      </w:r>
      <w:r w:rsidR="00887DB4" w:rsidRPr="001D04D5">
        <w:rPr>
          <w:rFonts w:ascii="Times New Roman" w:hAnsi="Times New Roman"/>
          <w:sz w:val="24"/>
          <w:szCs w:val="24"/>
        </w:rPr>
        <w:t xml:space="preserve">eight major oxides — K₂O, SiO₂, MgO, CaO, Na₂O, P₂O₅, Al₂O₃, and Fe₂O₃ </w:t>
      </w:r>
      <w:r w:rsidR="00E5473F" w:rsidRPr="001D04D5">
        <w:rPr>
          <w:rFonts w:ascii="Times New Roman" w:hAnsi="Times New Roman"/>
          <w:sz w:val="24"/>
          <w:szCs w:val="24"/>
        </w:rPr>
        <w:t>with oxide concentrations computed using the ZSX software. Loss on Ignition (LOI) was determined separately by heating the samples at 1000 °C in a muffle furnace and recording the weight loss.</w:t>
      </w:r>
    </w:p>
    <w:p w:rsidR="00E5473F" w:rsidRPr="001D04D5" w:rsidRDefault="00E5473F" w:rsidP="001D04D5">
      <w:pPr>
        <w:spacing w:after="0" w:line="360" w:lineRule="auto"/>
        <w:ind w:left="630"/>
        <w:rPr>
          <w:rFonts w:ascii="Times New Roman" w:hAnsi="Times New Roman"/>
          <w:sz w:val="24"/>
          <w:szCs w:val="24"/>
        </w:rPr>
      </w:pPr>
      <w:r w:rsidRPr="001D04D5">
        <w:rPr>
          <w:rFonts w:ascii="Times New Roman" w:hAnsi="Times New Roman"/>
          <w:b/>
          <w:bCs/>
          <w:sz w:val="24"/>
          <w:szCs w:val="24"/>
        </w:rPr>
        <w:t>Analytical Procedure:</w:t>
      </w:r>
    </w:p>
    <w:p w:rsidR="00E5473F" w:rsidRPr="001D04D5" w:rsidRDefault="00E5473F" w:rsidP="001D04D5">
      <w:pPr>
        <w:numPr>
          <w:ilvl w:val="0"/>
          <w:numId w:val="20"/>
        </w:numPr>
        <w:spacing w:after="0" w:line="360" w:lineRule="auto"/>
        <w:ind w:left="1440" w:hanging="810"/>
        <w:rPr>
          <w:rFonts w:ascii="Times New Roman" w:hAnsi="Times New Roman"/>
          <w:sz w:val="24"/>
          <w:szCs w:val="24"/>
        </w:rPr>
      </w:pPr>
      <w:r w:rsidRPr="001D04D5">
        <w:rPr>
          <w:rFonts w:ascii="Times New Roman" w:hAnsi="Times New Roman"/>
          <w:sz w:val="24"/>
          <w:szCs w:val="24"/>
        </w:rPr>
        <w:t>Calibrate the WD-XRF instrument using selected representative samples and CRMs.</w:t>
      </w:r>
    </w:p>
    <w:p w:rsidR="00E5473F" w:rsidRPr="001D04D5" w:rsidRDefault="00E5473F" w:rsidP="001D04D5">
      <w:pPr>
        <w:numPr>
          <w:ilvl w:val="0"/>
          <w:numId w:val="20"/>
        </w:numPr>
        <w:spacing w:after="0" w:line="360" w:lineRule="auto"/>
        <w:ind w:left="1440" w:hanging="810"/>
        <w:rPr>
          <w:rFonts w:ascii="Times New Roman" w:hAnsi="Times New Roman"/>
          <w:sz w:val="24"/>
          <w:szCs w:val="24"/>
        </w:rPr>
      </w:pPr>
      <w:r w:rsidRPr="001D04D5">
        <w:rPr>
          <w:rFonts w:ascii="Times New Roman" w:hAnsi="Times New Roman"/>
          <w:sz w:val="24"/>
          <w:szCs w:val="24"/>
        </w:rPr>
        <w:t>Verify that the instrument is set up according to standard operating guidelines.</w:t>
      </w:r>
    </w:p>
    <w:p w:rsidR="00E5473F" w:rsidRPr="001D04D5" w:rsidRDefault="00E5473F" w:rsidP="001D04D5">
      <w:pPr>
        <w:numPr>
          <w:ilvl w:val="0"/>
          <w:numId w:val="20"/>
        </w:numPr>
        <w:spacing w:after="0" w:line="360" w:lineRule="auto"/>
        <w:ind w:left="1440" w:hanging="810"/>
        <w:rPr>
          <w:rFonts w:ascii="Times New Roman" w:hAnsi="Times New Roman"/>
          <w:sz w:val="24"/>
          <w:szCs w:val="24"/>
        </w:rPr>
      </w:pPr>
      <w:r w:rsidRPr="001D04D5">
        <w:rPr>
          <w:rFonts w:ascii="Times New Roman" w:hAnsi="Times New Roman"/>
          <w:sz w:val="24"/>
          <w:szCs w:val="24"/>
        </w:rPr>
        <w:t>Place the prepared pellet securely in the sample holder.</w:t>
      </w:r>
    </w:p>
    <w:p w:rsidR="00E5473F" w:rsidRPr="001D04D5" w:rsidRDefault="00E5473F" w:rsidP="001D04D5">
      <w:pPr>
        <w:numPr>
          <w:ilvl w:val="0"/>
          <w:numId w:val="20"/>
        </w:numPr>
        <w:spacing w:after="0" w:line="360" w:lineRule="auto"/>
        <w:ind w:left="1440" w:hanging="810"/>
        <w:rPr>
          <w:rFonts w:ascii="Times New Roman" w:hAnsi="Times New Roman"/>
          <w:sz w:val="24"/>
          <w:szCs w:val="24"/>
        </w:rPr>
      </w:pPr>
      <w:r w:rsidRPr="001D04D5">
        <w:rPr>
          <w:rFonts w:ascii="Times New Roman" w:hAnsi="Times New Roman"/>
          <w:sz w:val="24"/>
          <w:szCs w:val="24"/>
        </w:rPr>
        <w:t>Ensure correct positioning of the sample cup within the instrument.</w:t>
      </w:r>
    </w:p>
    <w:p w:rsidR="00E5473F" w:rsidRPr="001D04D5" w:rsidRDefault="00E5473F" w:rsidP="001D04D5">
      <w:pPr>
        <w:numPr>
          <w:ilvl w:val="0"/>
          <w:numId w:val="20"/>
        </w:numPr>
        <w:spacing w:after="0" w:line="360" w:lineRule="auto"/>
        <w:ind w:left="1440" w:hanging="810"/>
        <w:rPr>
          <w:rFonts w:ascii="Times New Roman" w:hAnsi="Times New Roman"/>
          <w:sz w:val="24"/>
          <w:szCs w:val="24"/>
        </w:rPr>
      </w:pPr>
      <w:r w:rsidRPr="001D04D5">
        <w:rPr>
          <w:rFonts w:ascii="Times New Roman" w:hAnsi="Times New Roman"/>
          <w:sz w:val="24"/>
          <w:szCs w:val="24"/>
        </w:rPr>
        <w:t>Initiate the WD-XRF analysis through the ZSX software.</w:t>
      </w:r>
    </w:p>
    <w:p w:rsidR="00E5473F" w:rsidRPr="001D04D5" w:rsidRDefault="00E5473F" w:rsidP="001D04D5">
      <w:pPr>
        <w:numPr>
          <w:ilvl w:val="0"/>
          <w:numId w:val="20"/>
        </w:numPr>
        <w:spacing w:after="0" w:line="360" w:lineRule="auto"/>
        <w:ind w:left="1440" w:hanging="810"/>
        <w:rPr>
          <w:rFonts w:ascii="Times New Roman" w:hAnsi="Times New Roman"/>
          <w:sz w:val="24"/>
          <w:szCs w:val="24"/>
        </w:rPr>
      </w:pPr>
      <w:r w:rsidRPr="001D04D5">
        <w:rPr>
          <w:rFonts w:ascii="Times New Roman" w:hAnsi="Times New Roman"/>
          <w:sz w:val="24"/>
          <w:szCs w:val="24"/>
        </w:rPr>
        <w:t>Allow the instrument to scan the sample, during which incident X-rays excite atoms in the sample, causing emission of characteristic fluorescence.</w:t>
      </w:r>
    </w:p>
    <w:p w:rsidR="00270C8B" w:rsidRPr="001D04D5" w:rsidRDefault="00E5473F" w:rsidP="001D04D5">
      <w:pPr>
        <w:numPr>
          <w:ilvl w:val="0"/>
          <w:numId w:val="20"/>
        </w:numPr>
        <w:spacing w:after="0" w:line="360" w:lineRule="auto"/>
        <w:ind w:left="1440" w:hanging="810"/>
        <w:rPr>
          <w:rFonts w:ascii="Times New Roman" w:hAnsi="Times New Roman"/>
          <w:sz w:val="24"/>
          <w:szCs w:val="24"/>
        </w:rPr>
      </w:pPr>
      <w:r w:rsidRPr="001D04D5">
        <w:rPr>
          <w:rFonts w:ascii="Times New Roman" w:hAnsi="Times New Roman"/>
          <w:sz w:val="24"/>
          <w:szCs w:val="24"/>
        </w:rPr>
        <w:t>Record and tabulate results, including oxide concentrations and relevant analytical parameters.</w:t>
      </w:r>
    </w:p>
    <w:p w:rsidR="00E5473F" w:rsidRPr="001D04D5" w:rsidRDefault="0012045D" w:rsidP="0012045D">
      <w:pPr>
        <w:spacing w:after="0" w:line="360" w:lineRule="auto"/>
        <w:ind w:left="709" w:hanging="709"/>
        <w:jc w:val="both"/>
        <w:rPr>
          <w:rFonts w:ascii="Times New Roman" w:hAnsi="Times New Roman"/>
          <w:b/>
          <w:bCs/>
          <w:sz w:val="24"/>
          <w:szCs w:val="24"/>
        </w:rPr>
      </w:pPr>
      <w:r>
        <w:rPr>
          <w:rFonts w:ascii="Times New Roman" w:hAnsi="Times New Roman"/>
          <w:b/>
          <w:bCs/>
          <w:sz w:val="24"/>
          <w:szCs w:val="24"/>
        </w:rPr>
        <w:t>15.4.0</w:t>
      </w:r>
      <w:r>
        <w:rPr>
          <w:rFonts w:ascii="Times New Roman" w:hAnsi="Times New Roman"/>
          <w:b/>
          <w:bCs/>
          <w:sz w:val="24"/>
          <w:szCs w:val="24"/>
        </w:rPr>
        <w:tab/>
      </w:r>
      <w:r w:rsidR="00270C8B" w:rsidRPr="001D04D5">
        <w:rPr>
          <w:rFonts w:ascii="Times New Roman" w:hAnsi="Times New Roman"/>
          <w:b/>
          <w:bCs/>
          <w:sz w:val="24"/>
          <w:szCs w:val="24"/>
        </w:rPr>
        <w:t>ANALYSIS FOR TRACE ELEMENTS BY USING ICP-MS</w:t>
      </w:r>
    </w:p>
    <w:p w:rsidR="00270C8B" w:rsidRPr="00A657F2" w:rsidRDefault="0012045D" w:rsidP="0012045D">
      <w:pPr>
        <w:spacing w:after="0" w:line="360" w:lineRule="auto"/>
        <w:ind w:left="709" w:hanging="709"/>
        <w:jc w:val="both"/>
        <w:rPr>
          <w:rFonts w:ascii="Times New Roman" w:hAnsi="Times New Roman"/>
          <w:b/>
          <w:bCs/>
          <w:sz w:val="24"/>
          <w:szCs w:val="24"/>
        </w:rPr>
      </w:pPr>
      <w:r>
        <w:rPr>
          <w:rFonts w:ascii="Times New Roman" w:hAnsi="Times New Roman"/>
          <w:sz w:val="24"/>
          <w:szCs w:val="24"/>
          <w:lang w:val="en-IN"/>
        </w:rPr>
        <w:t>15.4.1</w:t>
      </w:r>
      <w:r>
        <w:rPr>
          <w:rFonts w:ascii="Times New Roman" w:hAnsi="Times New Roman"/>
          <w:sz w:val="24"/>
          <w:szCs w:val="24"/>
          <w:lang w:val="en-IN"/>
        </w:rPr>
        <w:tab/>
      </w:r>
      <w:r w:rsidR="00A657F2" w:rsidRPr="00A657F2">
        <w:rPr>
          <w:rFonts w:ascii="Times New Roman" w:hAnsi="Times New Roman"/>
          <w:sz w:val="24"/>
          <w:szCs w:val="24"/>
          <w:lang w:val="en-IN"/>
        </w:rPr>
        <w:t>Inductively Coupled Plasma Mass Spectrometry (ICP-MS) is an analytical technique that integrates two technologies - Inductively Coupled Plasma (ICP) and Mass Spectrometry (MS) - into a single system. In this method, the ICP generates a high-temperature argon plasma into which the atomized sample aerosol is introduced. Within the plasma, the sample undergoes ionization, and the resulting ions are extracted through a series of cones into the mass spectrometer. The MS component separates these ions based on their mass-to-charge (m/z) ratios, and the detector measures ion intensities proportional to their concentrations. Quantification is achieved through calibration against single-element or multi-element reference standards, enabling precise determination of trace and ultra-trace elemental concentrations.</w:t>
      </w:r>
    </w:p>
    <w:p w:rsidR="00A657F2" w:rsidRPr="00A657F2" w:rsidRDefault="0012045D" w:rsidP="0012045D">
      <w:pPr>
        <w:spacing w:after="0" w:line="360" w:lineRule="auto"/>
        <w:ind w:left="720" w:hanging="720"/>
        <w:jc w:val="both"/>
        <w:rPr>
          <w:rFonts w:ascii="Times New Roman" w:hAnsi="Times New Roman"/>
          <w:b/>
          <w:bCs/>
          <w:sz w:val="24"/>
          <w:szCs w:val="24"/>
        </w:rPr>
      </w:pPr>
      <w:r w:rsidRPr="0012045D">
        <w:rPr>
          <w:rFonts w:ascii="Times New Roman" w:eastAsia="Calibri" w:hAnsi="Times New Roman"/>
          <w:sz w:val="24"/>
          <w:szCs w:val="24"/>
        </w:rPr>
        <w:t>15.4.2</w:t>
      </w:r>
      <w:r>
        <w:rPr>
          <w:rFonts w:ascii="Times New Roman" w:eastAsia="Calibri" w:hAnsi="Times New Roman"/>
          <w:b/>
          <w:bCs/>
          <w:sz w:val="24"/>
          <w:szCs w:val="24"/>
        </w:rPr>
        <w:tab/>
      </w:r>
      <w:r w:rsidR="00A657F2">
        <w:rPr>
          <w:rFonts w:ascii="Times New Roman" w:eastAsia="Calibri" w:hAnsi="Times New Roman"/>
          <w:b/>
          <w:bCs/>
          <w:sz w:val="24"/>
          <w:szCs w:val="24"/>
        </w:rPr>
        <w:t>PR</w:t>
      </w:r>
      <w:r w:rsidR="00A657F2" w:rsidRPr="001D04D5">
        <w:rPr>
          <w:rFonts w:ascii="Times New Roman" w:eastAsia="Calibri" w:hAnsi="Times New Roman"/>
          <w:b/>
          <w:bCs/>
          <w:sz w:val="24"/>
          <w:szCs w:val="24"/>
        </w:rPr>
        <w:t xml:space="preserve">OCEDURE OF ANALYSIS BY </w:t>
      </w:r>
      <w:r w:rsidR="00A657F2">
        <w:rPr>
          <w:rFonts w:ascii="Times New Roman" w:eastAsia="Calibri" w:hAnsi="Times New Roman"/>
          <w:b/>
          <w:bCs/>
          <w:sz w:val="24"/>
          <w:szCs w:val="24"/>
        </w:rPr>
        <w:t>ICP-MS</w:t>
      </w:r>
    </w:p>
    <w:p w:rsidR="00A657F2" w:rsidRPr="007D2978" w:rsidRDefault="00A657F2" w:rsidP="007D2978">
      <w:pPr>
        <w:pStyle w:val="ListParagraph"/>
        <w:numPr>
          <w:ilvl w:val="3"/>
          <w:numId w:val="64"/>
        </w:numPr>
        <w:spacing w:after="0" w:line="360" w:lineRule="auto"/>
        <w:jc w:val="both"/>
        <w:rPr>
          <w:rFonts w:ascii="Times New Roman" w:hAnsi="Times New Roman"/>
          <w:sz w:val="24"/>
          <w:szCs w:val="24"/>
        </w:rPr>
      </w:pPr>
      <w:r w:rsidRPr="007D2978">
        <w:rPr>
          <w:rFonts w:ascii="Times New Roman" w:hAnsi="Times New Roman"/>
          <w:sz w:val="24"/>
          <w:szCs w:val="24"/>
        </w:rPr>
        <w:t>Weigh an exact amount (0.25 g) of the representative sample and transfer it to the sample container of the microwave digester. Add 10 mL of aqua regia (HNO₃ + HCl in a 1:3 ratio) along with 2-3 mL of HF (hydrofluoric acid) and HClO₄ (perchloric acid). Place the container in the microwave digester and digest the sample until a syrup-like residue is obtained.</w:t>
      </w:r>
    </w:p>
    <w:p w:rsidR="00A657F2" w:rsidRPr="007D2978" w:rsidRDefault="00A657F2" w:rsidP="007D2978">
      <w:pPr>
        <w:pStyle w:val="ListParagraph"/>
        <w:numPr>
          <w:ilvl w:val="3"/>
          <w:numId w:val="64"/>
        </w:numPr>
        <w:spacing w:after="0" w:line="360" w:lineRule="auto"/>
        <w:jc w:val="both"/>
        <w:rPr>
          <w:rFonts w:ascii="Times New Roman" w:hAnsi="Times New Roman"/>
          <w:sz w:val="24"/>
          <w:szCs w:val="24"/>
        </w:rPr>
      </w:pPr>
      <w:r w:rsidRPr="007D2978">
        <w:rPr>
          <w:rFonts w:ascii="Times New Roman" w:hAnsi="Times New Roman"/>
          <w:sz w:val="24"/>
          <w:szCs w:val="24"/>
        </w:rPr>
        <w:lastRenderedPageBreak/>
        <w:t>After digestion, filter the contents into a volumetric flask using Whatman No. 40 filter paper. Rinse the residue with hot water and make up the volume in the volumetric flask.</w:t>
      </w:r>
    </w:p>
    <w:p w:rsidR="00A657F2" w:rsidRPr="007D2978" w:rsidRDefault="00A657F2" w:rsidP="007D2978">
      <w:pPr>
        <w:pStyle w:val="ListParagraph"/>
        <w:numPr>
          <w:ilvl w:val="3"/>
          <w:numId w:val="64"/>
        </w:numPr>
        <w:spacing w:after="0" w:line="360" w:lineRule="auto"/>
        <w:jc w:val="both"/>
        <w:rPr>
          <w:rFonts w:ascii="Times New Roman" w:hAnsi="Times New Roman"/>
          <w:sz w:val="24"/>
          <w:szCs w:val="24"/>
        </w:rPr>
      </w:pPr>
      <w:r w:rsidRPr="007D2978">
        <w:rPr>
          <w:rFonts w:ascii="Times New Roman" w:hAnsi="Times New Roman"/>
          <w:sz w:val="24"/>
          <w:szCs w:val="24"/>
        </w:rPr>
        <w:t>Take 10-15 mL of the filtrate from the volumetric flask and transfer it into a test tube. Place the test tube in the autosampler unit of the ICP-MS system.</w:t>
      </w:r>
    </w:p>
    <w:p w:rsidR="00A657F2" w:rsidRPr="007D2978" w:rsidRDefault="00A657F2" w:rsidP="007D2978">
      <w:pPr>
        <w:pStyle w:val="ListParagraph"/>
        <w:numPr>
          <w:ilvl w:val="3"/>
          <w:numId w:val="64"/>
        </w:numPr>
        <w:spacing w:after="0" w:line="360" w:lineRule="auto"/>
        <w:jc w:val="both"/>
        <w:rPr>
          <w:rFonts w:ascii="Times New Roman" w:hAnsi="Times New Roman"/>
          <w:sz w:val="24"/>
          <w:szCs w:val="24"/>
        </w:rPr>
      </w:pPr>
      <w:r w:rsidRPr="007D2978">
        <w:rPr>
          <w:rFonts w:ascii="Times New Roman" w:hAnsi="Times New Roman"/>
          <w:sz w:val="24"/>
          <w:szCs w:val="24"/>
        </w:rPr>
        <w:t>Calibrate the instrument by measuring the intensities of all elements of interest in a series of calibration standards that cover the expected concentration range of the unknown samples.</w:t>
      </w:r>
    </w:p>
    <w:p w:rsidR="00A657F2" w:rsidRPr="007D2978" w:rsidRDefault="00A657F2" w:rsidP="007D2978">
      <w:pPr>
        <w:pStyle w:val="ListParagraph"/>
        <w:numPr>
          <w:ilvl w:val="3"/>
          <w:numId w:val="64"/>
        </w:numPr>
        <w:spacing w:after="0" w:line="360" w:lineRule="auto"/>
        <w:jc w:val="both"/>
        <w:rPr>
          <w:rFonts w:ascii="Times New Roman" w:hAnsi="Times New Roman"/>
          <w:sz w:val="24"/>
          <w:szCs w:val="24"/>
        </w:rPr>
      </w:pPr>
      <w:r w:rsidRPr="007D2978">
        <w:rPr>
          <w:rFonts w:ascii="Times New Roman" w:hAnsi="Times New Roman"/>
          <w:sz w:val="24"/>
          <w:szCs w:val="24"/>
        </w:rPr>
        <w:t>The sample is then aspirated into the nebulizer using the peristaltic pump attached to the autosampler, where the liquid sample is converted into a fine aerosol.</w:t>
      </w:r>
    </w:p>
    <w:p w:rsidR="00A657F2" w:rsidRPr="007D2978" w:rsidRDefault="00A657F2" w:rsidP="007D2978">
      <w:pPr>
        <w:pStyle w:val="ListParagraph"/>
        <w:numPr>
          <w:ilvl w:val="3"/>
          <w:numId w:val="64"/>
        </w:numPr>
        <w:spacing w:after="0" w:line="360" w:lineRule="auto"/>
        <w:jc w:val="both"/>
        <w:rPr>
          <w:rFonts w:ascii="Times New Roman" w:hAnsi="Times New Roman"/>
          <w:sz w:val="24"/>
          <w:szCs w:val="24"/>
        </w:rPr>
      </w:pPr>
      <w:r w:rsidRPr="007D2978">
        <w:rPr>
          <w:rFonts w:ascii="Times New Roman" w:hAnsi="Times New Roman"/>
          <w:sz w:val="24"/>
          <w:szCs w:val="24"/>
        </w:rPr>
        <w:t>The aerosol is introduced into the plasma torch, where the high temperature of the plasma ionizes the sample.</w:t>
      </w:r>
    </w:p>
    <w:p w:rsidR="00A657F2" w:rsidRPr="007D2978" w:rsidRDefault="00A657F2" w:rsidP="007D2978">
      <w:pPr>
        <w:pStyle w:val="ListParagraph"/>
        <w:numPr>
          <w:ilvl w:val="3"/>
          <w:numId w:val="64"/>
        </w:numPr>
        <w:spacing w:after="0" w:line="360" w:lineRule="auto"/>
        <w:jc w:val="both"/>
        <w:rPr>
          <w:rFonts w:ascii="Times New Roman" w:hAnsi="Times New Roman"/>
          <w:sz w:val="24"/>
          <w:szCs w:val="24"/>
        </w:rPr>
      </w:pPr>
      <w:r w:rsidRPr="007D2978">
        <w:rPr>
          <w:rFonts w:ascii="Times New Roman" w:hAnsi="Times New Roman"/>
          <w:sz w:val="24"/>
          <w:szCs w:val="24"/>
        </w:rPr>
        <w:t>The ions are separated based on their mass-to-charge (m/z) ratios using a quadrupole mass filter and subsequently detected by the detector.</w:t>
      </w:r>
    </w:p>
    <w:p w:rsidR="00A657F2" w:rsidRPr="007D2978" w:rsidRDefault="00A657F2" w:rsidP="007D2978">
      <w:pPr>
        <w:pStyle w:val="ListParagraph"/>
        <w:numPr>
          <w:ilvl w:val="3"/>
          <w:numId w:val="64"/>
        </w:numPr>
        <w:spacing w:after="0" w:line="360" w:lineRule="auto"/>
        <w:jc w:val="both"/>
        <w:rPr>
          <w:rFonts w:ascii="Times New Roman" w:hAnsi="Times New Roman"/>
          <w:sz w:val="24"/>
          <w:szCs w:val="24"/>
        </w:rPr>
      </w:pPr>
      <w:r w:rsidRPr="007D2978">
        <w:rPr>
          <w:rFonts w:ascii="Times New Roman" w:hAnsi="Times New Roman"/>
          <w:sz w:val="24"/>
          <w:szCs w:val="24"/>
        </w:rPr>
        <w:t>The unknown samples are analysed by comparing their signal intensities against the calibration curve, and the elemental concentrations are calculated accordingly.</w:t>
      </w:r>
    </w:p>
    <w:p w:rsidR="007D2978" w:rsidRDefault="007D2978" w:rsidP="007D2978">
      <w:pPr>
        <w:spacing w:after="0" w:line="360" w:lineRule="auto"/>
        <w:jc w:val="center"/>
        <w:rPr>
          <w:rFonts w:ascii="Times New Roman" w:hAnsi="Times New Roman"/>
          <w:sz w:val="24"/>
          <w:szCs w:val="24"/>
        </w:rPr>
      </w:pPr>
      <w:r>
        <w:rPr>
          <w:rFonts w:ascii="Times New Roman" w:hAnsi="Times New Roman"/>
          <w:noProof/>
          <w:sz w:val="24"/>
          <w:szCs w:val="24"/>
          <w:lang w:bidi="hi-IN"/>
        </w:rPr>
        <w:drawing>
          <wp:inline distT="0" distB="0" distL="0" distR="0">
            <wp:extent cx="4769416" cy="3596640"/>
            <wp:effectExtent l="0" t="0" r="0" b="3810"/>
            <wp:docPr id="144020562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89159" cy="3611529"/>
                    </a:xfrm>
                    <a:prstGeom prst="rect">
                      <a:avLst/>
                    </a:prstGeom>
                    <a:noFill/>
                  </pic:spPr>
                </pic:pic>
              </a:graphicData>
            </a:graphic>
          </wp:inline>
        </w:drawing>
      </w:r>
    </w:p>
    <w:p w:rsidR="0049279F" w:rsidRPr="007D2978" w:rsidRDefault="007D2978" w:rsidP="007D2978">
      <w:pPr>
        <w:spacing w:after="0" w:line="360" w:lineRule="auto"/>
        <w:ind w:left="851"/>
        <w:jc w:val="center"/>
        <w:rPr>
          <w:rFonts w:ascii="Times New Roman" w:hAnsi="Times New Roman"/>
          <w:sz w:val="24"/>
          <w:szCs w:val="24"/>
        </w:rPr>
      </w:pPr>
      <w:r w:rsidRPr="007D2978">
        <w:rPr>
          <w:rFonts w:ascii="Times New Roman" w:hAnsi="Times New Roman"/>
          <w:sz w:val="24"/>
          <w:szCs w:val="24"/>
        </w:rPr>
        <w:t>Photo 15.</w:t>
      </w:r>
      <w:r>
        <w:rPr>
          <w:rFonts w:ascii="Times New Roman" w:hAnsi="Times New Roman"/>
          <w:sz w:val="24"/>
          <w:szCs w:val="24"/>
        </w:rPr>
        <w:t>2</w:t>
      </w:r>
      <w:r w:rsidRPr="007D2978">
        <w:rPr>
          <w:rFonts w:ascii="Times New Roman" w:hAnsi="Times New Roman"/>
          <w:sz w:val="24"/>
          <w:szCs w:val="24"/>
        </w:rPr>
        <w:t xml:space="preserve"> Photograph showing </w:t>
      </w:r>
      <w:r>
        <w:rPr>
          <w:rFonts w:ascii="Times New Roman" w:hAnsi="Times New Roman"/>
          <w:sz w:val="24"/>
          <w:szCs w:val="24"/>
        </w:rPr>
        <w:t>ICP-MS</w:t>
      </w:r>
      <w:r w:rsidRPr="007D2978">
        <w:rPr>
          <w:rFonts w:ascii="Times New Roman" w:hAnsi="Times New Roman"/>
          <w:sz w:val="24"/>
          <w:szCs w:val="24"/>
        </w:rPr>
        <w:t xml:space="preserve"> instrument (Agilent, USA) at Chemical Lab,MECL, Nagpur</w:t>
      </w:r>
    </w:p>
    <w:p w:rsidR="00270C8B" w:rsidRPr="001D04D5" w:rsidRDefault="0012045D" w:rsidP="0012045D">
      <w:pPr>
        <w:tabs>
          <w:tab w:val="left" w:pos="709"/>
        </w:tabs>
        <w:spacing w:after="0" w:line="360" w:lineRule="auto"/>
        <w:ind w:left="851" w:hanging="851"/>
        <w:jc w:val="both"/>
        <w:rPr>
          <w:rFonts w:ascii="Times New Roman" w:hAnsi="Times New Roman"/>
          <w:b/>
          <w:bCs/>
          <w:sz w:val="24"/>
          <w:szCs w:val="24"/>
        </w:rPr>
      </w:pPr>
      <w:r>
        <w:rPr>
          <w:rFonts w:ascii="Times New Roman" w:hAnsi="Times New Roman"/>
          <w:b/>
          <w:bCs/>
          <w:sz w:val="24"/>
          <w:szCs w:val="24"/>
        </w:rPr>
        <w:lastRenderedPageBreak/>
        <w:t>15.5.0</w:t>
      </w:r>
      <w:r>
        <w:rPr>
          <w:rFonts w:ascii="Times New Roman" w:hAnsi="Times New Roman"/>
          <w:b/>
          <w:bCs/>
          <w:sz w:val="24"/>
          <w:szCs w:val="24"/>
        </w:rPr>
        <w:tab/>
      </w:r>
      <w:r w:rsidR="001110E0" w:rsidRPr="001D04D5">
        <w:rPr>
          <w:rFonts w:ascii="Times New Roman" w:hAnsi="Times New Roman"/>
          <w:b/>
          <w:bCs/>
          <w:sz w:val="24"/>
          <w:szCs w:val="24"/>
        </w:rPr>
        <w:t>CHECK ANALYSIS FROM THIRD PARTY NABL ACCREDITED LABORATORY</w:t>
      </w:r>
    </w:p>
    <w:p w:rsidR="00887DB4" w:rsidRPr="001D04D5" w:rsidRDefault="0012045D" w:rsidP="0012045D">
      <w:pPr>
        <w:spacing w:after="0" w:line="360" w:lineRule="auto"/>
        <w:ind w:left="720" w:hanging="720"/>
        <w:jc w:val="both"/>
        <w:rPr>
          <w:rFonts w:ascii="Times New Roman" w:hAnsi="Times New Roman"/>
          <w:sz w:val="24"/>
          <w:szCs w:val="24"/>
          <w:lang w:val="en-IN"/>
        </w:rPr>
      </w:pPr>
      <w:r>
        <w:rPr>
          <w:rFonts w:ascii="Times New Roman" w:hAnsi="Times New Roman"/>
          <w:sz w:val="24"/>
          <w:szCs w:val="24"/>
          <w:lang w:val="en-IN"/>
        </w:rPr>
        <w:t>15.5.1</w:t>
      </w:r>
      <w:r>
        <w:rPr>
          <w:rFonts w:ascii="Times New Roman" w:hAnsi="Times New Roman"/>
          <w:sz w:val="24"/>
          <w:szCs w:val="24"/>
          <w:lang w:val="en-IN"/>
        </w:rPr>
        <w:tab/>
      </w:r>
      <w:r w:rsidR="00887DB4" w:rsidRPr="001D04D5">
        <w:rPr>
          <w:rFonts w:ascii="Times New Roman" w:hAnsi="Times New Roman"/>
          <w:sz w:val="24"/>
          <w:szCs w:val="24"/>
          <w:lang w:val="en-IN"/>
        </w:rPr>
        <w:t xml:space="preserve">To ensure the reliability and accuracy of analytical results, third-party check analyses were carried out at the Jawaharlal Nehru Aluminium Research Development and Design Centre (JNARDDC), Nagpur, a NABL-accredited laboratory. During the present exploration programme, a total of </w:t>
      </w:r>
      <w:r w:rsidR="007E0433" w:rsidRPr="001D04D5">
        <w:rPr>
          <w:rFonts w:ascii="Times New Roman" w:hAnsi="Times New Roman"/>
          <w:sz w:val="24"/>
          <w:szCs w:val="24"/>
          <w:lang w:val="en-IN"/>
        </w:rPr>
        <w:t>55</w:t>
      </w:r>
      <w:r w:rsidR="00887DB4" w:rsidRPr="001D04D5">
        <w:rPr>
          <w:rFonts w:ascii="Times New Roman" w:hAnsi="Times New Roman"/>
          <w:sz w:val="24"/>
          <w:szCs w:val="24"/>
          <w:lang w:val="en-IN"/>
        </w:rPr>
        <w:t xml:space="preserve"> external check samples derived from the block were submitted for independent analysis.</w:t>
      </w:r>
    </w:p>
    <w:p w:rsidR="00887DB4" w:rsidRPr="001D04D5" w:rsidRDefault="0012045D" w:rsidP="0012045D">
      <w:pPr>
        <w:spacing w:after="0" w:line="360" w:lineRule="auto"/>
        <w:ind w:left="720" w:hanging="720"/>
        <w:jc w:val="both"/>
        <w:rPr>
          <w:rFonts w:ascii="Times New Roman" w:hAnsi="Times New Roman"/>
          <w:sz w:val="24"/>
          <w:szCs w:val="24"/>
          <w:lang w:val="en-IN"/>
        </w:rPr>
      </w:pPr>
      <w:r>
        <w:rPr>
          <w:rFonts w:ascii="Times New Roman" w:hAnsi="Times New Roman"/>
          <w:sz w:val="24"/>
          <w:szCs w:val="24"/>
          <w:lang w:val="en-IN"/>
        </w:rPr>
        <w:t>15.5.2</w:t>
      </w:r>
      <w:r>
        <w:rPr>
          <w:rFonts w:ascii="Times New Roman" w:hAnsi="Times New Roman"/>
          <w:sz w:val="24"/>
          <w:szCs w:val="24"/>
          <w:lang w:val="en-IN"/>
        </w:rPr>
        <w:tab/>
      </w:r>
      <w:r w:rsidR="00887DB4" w:rsidRPr="001D04D5">
        <w:rPr>
          <w:rFonts w:ascii="Times New Roman" w:hAnsi="Times New Roman"/>
          <w:sz w:val="24"/>
          <w:szCs w:val="24"/>
          <w:lang w:val="en-IN"/>
        </w:rPr>
        <w:t>These external check samples were analysed for eight major oxides — K₂O, SiO₂, MgO, CaO, Na₂O, P₂O₅, Al₂O₃, and Fe₂O₃ — using standard laboratory protocols. The adoption of NABL-accredited facilities for check analysis provided an independent validation of the primary laboratory results, thereby strengthening the QA/QC framework of the exploration programme.</w:t>
      </w:r>
    </w:p>
    <w:p w:rsidR="00887DB4" w:rsidRPr="001D04D5" w:rsidRDefault="0012045D" w:rsidP="0012045D">
      <w:pPr>
        <w:spacing w:after="0" w:line="360" w:lineRule="auto"/>
        <w:ind w:left="720" w:hanging="720"/>
        <w:jc w:val="both"/>
        <w:rPr>
          <w:rFonts w:ascii="Times New Roman" w:hAnsi="Times New Roman"/>
          <w:sz w:val="24"/>
          <w:szCs w:val="24"/>
          <w:lang w:val="en-IN"/>
        </w:rPr>
      </w:pPr>
      <w:r>
        <w:rPr>
          <w:rFonts w:ascii="Times New Roman" w:hAnsi="Times New Roman"/>
          <w:sz w:val="24"/>
          <w:szCs w:val="24"/>
          <w:lang w:val="en-IN"/>
        </w:rPr>
        <w:t>15.5.3</w:t>
      </w:r>
      <w:r>
        <w:rPr>
          <w:rFonts w:ascii="Times New Roman" w:hAnsi="Times New Roman"/>
          <w:sz w:val="24"/>
          <w:szCs w:val="24"/>
          <w:lang w:val="en-IN"/>
        </w:rPr>
        <w:tab/>
      </w:r>
      <w:r w:rsidR="0046658C" w:rsidRPr="00A60C9F">
        <w:rPr>
          <w:rFonts w:ascii="Times New Roman" w:hAnsi="Times New Roman"/>
          <w:sz w:val="24"/>
          <w:szCs w:val="24"/>
          <w:lang w:val="en-IN"/>
        </w:rPr>
        <w:t xml:space="preserve">The detailed analytical results of these external check samples are presented in </w:t>
      </w:r>
      <w:r w:rsidR="0046658C" w:rsidRPr="00E27CA4">
        <w:rPr>
          <w:rFonts w:ascii="Times New Roman" w:hAnsi="Times New Roman"/>
          <w:sz w:val="24"/>
          <w:szCs w:val="24"/>
          <w:lang w:val="en-IN"/>
        </w:rPr>
        <w:t>Annexure</w:t>
      </w:r>
      <w:r w:rsidR="00E27CA4" w:rsidRPr="00E27CA4">
        <w:rPr>
          <w:rFonts w:ascii="Times New Roman" w:hAnsi="Times New Roman"/>
          <w:sz w:val="24"/>
          <w:szCs w:val="24"/>
          <w:lang w:val="en-IN"/>
        </w:rPr>
        <w:t>- IVE</w:t>
      </w:r>
      <w:r w:rsidR="0046658C" w:rsidRPr="00E27CA4">
        <w:rPr>
          <w:rFonts w:ascii="Times New Roman" w:hAnsi="Times New Roman"/>
          <w:sz w:val="24"/>
          <w:szCs w:val="24"/>
          <w:lang w:val="en-IN"/>
        </w:rPr>
        <w:t>,</w:t>
      </w:r>
      <w:r w:rsidR="0046658C" w:rsidRPr="00A60C9F">
        <w:rPr>
          <w:rFonts w:ascii="Times New Roman" w:hAnsi="Times New Roman"/>
          <w:sz w:val="24"/>
          <w:szCs w:val="24"/>
          <w:lang w:val="en-IN"/>
        </w:rPr>
        <w:t xml:space="preserve"> confirming that the procedures adopted were appropriate, reliable, and consistent with best practices for geochemical evaluation of glauconite-bearing formations in the Mudhan Khatiya Block.</w:t>
      </w:r>
    </w:p>
    <w:p w:rsidR="00E5473F" w:rsidRPr="001D04D5" w:rsidRDefault="0012045D" w:rsidP="0012045D">
      <w:pPr>
        <w:spacing w:after="0" w:line="360" w:lineRule="auto"/>
        <w:ind w:left="709" w:hanging="709"/>
        <w:jc w:val="both"/>
        <w:rPr>
          <w:rFonts w:ascii="Times New Roman" w:hAnsi="Times New Roman"/>
          <w:b/>
          <w:bCs/>
          <w:sz w:val="24"/>
          <w:szCs w:val="24"/>
        </w:rPr>
      </w:pPr>
      <w:r>
        <w:rPr>
          <w:rFonts w:ascii="Times New Roman" w:hAnsi="Times New Roman"/>
          <w:b/>
          <w:bCs/>
          <w:sz w:val="24"/>
          <w:szCs w:val="24"/>
        </w:rPr>
        <w:t>15.6.0</w:t>
      </w:r>
      <w:r>
        <w:rPr>
          <w:rFonts w:ascii="Times New Roman" w:hAnsi="Times New Roman"/>
          <w:b/>
          <w:bCs/>
          <w:sz w:val="24"/>
          <w:szCs w:val="24"/>
        </w:rPr>
        <w:tab/>
      </w:r>
      <w:r w:rsidR="00E5473F" w:rsidRPr="001D04D5">
        <w:rPr>
          <w:rFonts w:ascii="Times New Roman" w:hAnsi="Times New Roman"/>
          <w:b/>
          <w:bCs/>
          <w:sz w:val="24"/>
          <w:szCs w:val="24"/>
        </w:rPr>
        <w:t>SECURITY AND CHAIN OF CONTROL OF SAMPLES SHOULD BE CLEARLY MENTIONED</w:t>
      </w:r>
    </w:p>
    <w:p w:rsidR="00887DB4" w:rsidRPr="001D04D5" w:rsidRDefault="0012045D" w:rsidP="0012045D">
      <w:pPr>
        <w:spacing w:after="0" w:line="360" w:lineRule="auto"/>
        <w:ind w:left="720" w:hanging="720"/>
        <w:jc w:val="both"/>
        <w:rPr>
          <w:rFonts w:ascii="Times New Roman" w:hAnsi="Times New Roman"/>
          <w:sz w:val="24"/>
          <w:szCs w:val="24"/>
        </w:rPr>
      </w:pPr>
      <w:r>
        <w:rPr>
          <w:rFonts w:ascii="Times New Roman" w:hAnsi="Times New Roman"/>
          <w:sz w:val="24"/>
          <w:szCs w:val="24"/>
        </w:rPr>
        <w:t>15.6.1</w:t>
      </w:r>
      <w:r>
        <w:rPr>
          <w:rFonts w:ascii="Times New Roman" w:hAnsi="Times New Roman"/>
          <w:sz w:val="24"/>
          <w:szCs w:val="24"/>
        </w:rPr>
        <w:tab/>
      </w:r>
      <w:r w:rsidR="00887DB4" w:rsidRPr="001D04D5">
        <w:rPr>
          <w:rFonts w:ascii="Times New Roman" w:hAnsi="Times New Roman"/>
          <w:sz w:val="24"/>
          <w:szCs w:val="24"/>
        </w:rPr>
        <w:t>The security and chain of custody of all samples — from collection in the field to preparation at the sampling unit and subsequent dispatch to the chemical laboratory — were maintained through a systematic and well‑organised process. All samples were prepared at the centralised mechanised sampling unit under the direct supervision of qualified sampling technicians, ensuring procedural discipline and accountability at every stage.</w:t>
      </w:r>
    </w:p>
    <w:p w:rsidR="00887DB4" w:rsidRPr="001D04D5" w:rsidRDefault="0012045D" w:rsidP="0012045D">
      <w:pPr>
        <w:spacing w:after="0" w:line="360" w:lineRule="auto"/>
        <w:ind w:left="720" w:hanging="720"/>
        <w:jc w:val="both"/>
        <w:rPr>
          <w:rFonts w:ascii="Times New Roman" w:hAnsi="Times New Roman"/>
          <w:sz w:val="24"/>
          <w:szCs w:val="24"/>
        </w:rPr>
      </w:pPr>
      <w:r>
        <w:rPr>
          <w:rFonts w:ascii="Times New Roman" w:hAnsi="Times New Roman"/>
          <w:sz w:val="24"/>
          <w:szCs w:val="24"/>
        </w:rPr>
        <w:t>15.6.2</w:t>
      </w:r>
      <w:r>
        <w:rPr>
          <w:rFonts w:ascii="Times New Roman" w:hAnsi="Times New Roman"/>
          <w:sz w:val="24"/>
          <w:szCs w:val="24"/>
        </w:rPr>
        <w:tab/>
      </w:r>
      <w:r w:rsidR="00887DB4" w:rsidRPr="001D04D5">
        <w:rPr>
          <w:rFonts w:ascii="Times New Roman" w:hAnsi="Times New Roman"/>
          <w:sz w:val="24"/>
          <w:szCs w:val="24"/>
        </w:rPr>
        <w:t>Each sample was carefully labelled, tagged, and recorded prior to dispatch. Samples were transported to the chemical laboratory in securely sealed bags, with the integrity of the seals verified at the sampling unit before opening. This procedure ensured that the identity and traceability of each sample were preserved throughout the transfer process.</w:t>
      </w:r>
    </w:p>
    <w:p w:rsidR="009B348B" w:rsidRDefault="0012045D" w:rsidP="0012045D">
      <w:pPr>
        <w:spacing w:after="0" w:line="360" w:lineRule="auto"/>
        <w:ind w:left="720" w:hanging="720"/>
        <w:jc w:val="both"/>
        <w:rPr>
          <w:rFonts w:ascii="Times New Roman" w:hAnsi="Times New Roman"/>
          <w:sz w:val="24"/>
          <w:szCs w:val="24"/>
        </w:rPr>
      </w:pPr>
      <w:r>
        <w:rPr>
          <w:rFonts w:ascii="Times New Roman" w:hAnsi="Times New Roman"/>
          <w:sz w:val="24"/>
          <w:szCs w:val="24"/>
        </w:rPr>
        <w:t>15.6.3</w:t>
      </w:r>
      <w:r>
        <w:rPr>
          <w:rFonts w:ascii="Times New Roman" w:hAnsi="Times New Roman"/>
          <w:sz w:val="24"/>
          <w:szCs w:val="24"/>
        </w:rPr>
        <w:tab/>
      </w:r>
      <w:r w:rsidR="00887DB4" w:rsidRPr="001D04D5">
        <w:rPr>
          <w:rFonts w:ascii="Times New Roman" w:hAnsi="Times New Roman"/>
          <w:sz w:val="24"/>
          <w:szCs w:val="24"/>
        </w:rPr>
        <w:t xml:space="preserve">Strict adherence to standard operating procedures and precautionary measures eliminated the possibility of contamination. The sampling unit functioned independently from the chemical laboratory, thereby preventing any risk of cross‑contamination between preparation and analysis. Remaining portions of the samples were properly preserved, securely stored, and clearly labelled for future </w:t>
      </w:r>
      <w:r w:rsidR="00887DB4" w:rsidRPr="001D04D5">
        <w:rPr>
          <w:rFonts w:ascii="Times New Roman" w:hAnsi="Times New Roman"/>
          <w:sz w:val="24"/>
          <w:szCs w:val="24"/>
        </w:rPr>
        <w:lastRenderedPageBreak/>
        <w:t>reference, ensuring a complete and traceable chain of custody under company control.</w:t>
      </w:r>
    </w:p>
    <w:p w:rsidR="00C84F52" w:rsidRPr="001D04D5" w:rsidRDefault="00C84F52" w:rsidP="00C84F52">
      <w:pPr>
        <w:spacing w:after="0" w:line="360" w:lineRule="auto"/>
        <w:ind w:left="720"/>
        <w:jc w:val="both"/>
        <w:rPr>
          <w:rFonts w:ascii="Times New Roman" w:hAnsi="Times New Roman"/>
          <w:sz w:val="24"/>
          <w:szCs w:val="24"/>
        </w:rPr>
      </w:pPr>
    </w:p>
    <w:p w:rsidR="00E5473F" w:rsidRPr="001D04D5" w:rsidRDefault="005E614E" w:rsidP="005E614E">
      <w:pPr>
        <w:spacing w:after="0" w:line="360" w:lineRule="auto"/>
        <w:jc w:val="both"/>
        <w:rPr>
          <w:rFonts w:ascii="Times New Roman" w:hAnsi="Times New Roman"/>
          <w:b/>
          <w:bCs/>
          <w:sz w:val="24"/>
          <w:szCs w:val="24"/>
        </w:rPr>
      </w:pPr>
      <w:r>
        <w:rPr>
          <w:rFonts w:ascii="Times New Roman" w:hAnsi="Times New Roman"/>
          <w:b/>
          <w:bCs/>
          <w:sz w:val="24"/>
          <w:szCs w:val="24"/>
        </w:rPr>
        <w:t>15.7.0</w:t>
      </w:r>
      <w:r>
        <w:rPr>
          <w:rFonts w:ascii="Times New Roman" w:hAnsi="Times New Roman"/>
          <w:b/>
          <w:bCs/>
          <w:sz w:val="24"/>
          <w:szCs w:val="24"/>
        </w:rPr>
        <w:tab/>
      </w:r>
      <w:r w:rsidR="00E5473F" w:rsidRPr="001D04D5">
        <w:rPr>
          <w:rFonts w:ascii="Times New Roman" w:hAnsi="Times New Roman"/>
          <w:b/>
          <w:bCs/>
          <w:sz w:val="24"/>
          <w:szCs w:val="24"/>
        </w:rPr>
        <w:t>NATURE OF QUALITY CONTROL PROCEDURES ADOPTED</w:t>
      </w:r>
    </w:p>
    <w:p w:rsidR="0046658C" w:rsidRPr="00A60C9F" w:rsidRDefault="005E614E" w:rsidP="005E614E">
      <w:pPr>
        <w:spacing w:before="240" w:line="360" w:lineRule="auto"/>
        <w:ind w:left="709" w:hanging="709"/>
        <w:jc w:val="both"/>
        <w:rPr>
          <w:rFonts w:ascii="Times New Roman" w:hAnsi="Times New Roman"/>
          <w:sz w:val="24"/>
          <w:szCs w:val="24"/>
        </w:rPr>
      </w:pPr>
      <w:r>
        <w:rPr>
          <w:rFonts w:ascii="Times New Roman" w:hAnsi="Times New Roman"/>
          <w:sz w:val="24"/>
          <w:szCs w:val="24"/>
        </w:rPr>
        <w:t>15.7.1</w:t>
      </w:r>
      <w:r>
        <w:rPr>
          <w:rFonts w:ascii="Times New Roman" w:hAnsi="Times New Roman"/>
          <w:sz w:val="24"/>
          <w:szCs w:val="24"/>
        </w:rPr>
        <w:tab/>
      </w:r>
      <w:r w:rsidR="0046658C" w:rsidRPr="00A60C9F">
        <w:rPr>
          <w:rFonts w:ascii="Times New Roman" w:hAnsi="Times New Roman"/>
          <w:sz w:val="24"/>
          <w:szCs w:val="24"/>
        </w:rPr>
        <w:t>To ensure the accuracy and reliability of analytical results, NCSDC‑16006 Certified Reference Material (CRM) was employed as part of the quality control framework. The CRM was processed under identical conditions as the borehole core samples and analysed after every batch of 20 samples. This procedure provided a consistent benchmark for validating analytical precision and detecting any instrumental or procedural deviations.</w:t>
      </w:r>
    </w:p>
    <w:p w:rsidR="0046658C" w:rsidRPr="00A60C9F" w:rsidRDefault="005E614E" w:rsidP="005E614E">
      <w:pPr>
        <w:spacing w:before="240" w:line="360" w:lineRule="auto"/>
        <w:ind w:left="709" w:hanging="709"/>
        <w:jc w:val="both"/>
        <w:rPr>
          <w:rFonts w:ascii="Times New Roman" w:hAnsi="Times New Roman"/>
          <w:sz w:val="24"/>
          <w:szCs w:val="24"/>
        </w:rPr>
      </w:pPr>
      <w:r>
        <w:rPr>
          <w:rFonts w:ascii="Times New Roman" w:hAnsi="Times New Roman"/>
          <w:sz w:val="24"/>
          <w:szCs w:val="24"/>
        </w:rPr>
        <w:t>15.7.2</w:t>
      </w:r>
      <w:r>
        <w:rPr>
          <w:rFonts w:ascii="Times New Roman" w:hAnsi="Times New Roman"/>
          <w:sz w:val="24"/>
          <w:szCs w:val="24"/>
        </w:rPr>
        <w:tab/>
      </w:r>
      <w:r w:rsidR="0046658C" w:rsidRPr="00A60C9F">
        <w:rPr>
          <w:rFonts w:ascii="Times New Roman" w:hAnsi="Times New Roman"/>
          <w:sz w:val="24"/>
          <w:szCs w:val="24"/>
        </w:rPr>
        <w:t>In addition to internal QA/QC checks, a total of 55 external check samples were analysed at the JNARDDC Chemical Laboratory, Nagpur, which is NABL‑accredited. Comparative results of primary and external check borehole samples are furnished in Annexure–</w:t>
      </w:r>
      <w:r w:rsidR="0024619A">
        <w:rPr>
          <w:rFonts w:ascii="Times New Roman" w:hAnsi="Times New Roman"/>
          <w:sz w:val="24"/>
          <w:szCs w:val="24"/>
        </w:rPr>
        <w:t>IVE</w:t>
      </w:r>
      <w:r w:rsidR="0046658C" w:rsidRPr="00A60C9F">
        <w:rPr>
          <w:rFonts w:ascii="Times New Roman" w:hAnsi="Times New Roman"/>
          <w:sz w:val="24"/>
          <w:szCs w:val="24"/>
        </w:rPr>
        <w:t>, providing independent validation of the analytical dataset.</w:t>
      </w:r>
    </w:p>
    <w:p w:rsidR="0046658C" w:rsidRPr="00A60C9F" w:rsidRDefault="005E614E" w:rsidP="005E614E">
      <w:pPr>
        <w:spacing w:before="240" w:line="360" w:lineRule="auto"/>
        <w:ind w:left="709" w:hanging="709"/>
        <w:jc w:val="both"/>
        <w:rPr>
          <w:rFonts w:ascii="Times New Roman" w:hAnsi="Times New Roman"/>
          <w:sz w:val="24"/>
          <w:szCs w:val="24"/>
        </w:rPr>
      </w:pPr>
      <w:r>
        <w:rPr>
          <w:rFonts w:ascii="Times New Roman" w:hAnsi="Times New Roman"/>
          <w:sz w:val="24"/>
          <w:szCs w:val="24"/>
        </w:rPr>
        <w:t>15.7.3</w:t>
      </w:r>
      <w:r>
        <w:rPr>
          <w:rFonts w:ascii="Times New Roman" w:hAnsi="Times New Roman"/>
          <w:sz w:val="24"/>
          <w:szCs w:val="24"/>
        </w:rPr>
        <w:tab/>
      </w:r>
      <w:r w:rsidR="0046658C" w:rsidRPr="00A60C9F">
        <w:rPr>
          <w:rFonts w:ascii="Times New Roman" w:hAnsi="Times New Roman"/>
          <w:sz w:val="24"/>
          <w:szCs w:val="24"/>
        </w:rPr>
        <w:t xml:space="preserve">A scatter plot illustrating the comparison between primary and external check analyses for K₂O (%) is presented in Text </w:t>
      </w:r>
      <w:r w:rsidR="0046658C" w:rsidRPr="00FA4B5D">
        <w:rPr>
          <w:rFonts w:ascii="Times New Roman" w:hAnsi="Times New Roman"/>
          <w:sz w:val="24"/>
          <w:szCs w:val="24"/>
        </w:rPr>
        <w:t>Figure–15.1.</w:t>
      </w:r>
      <w:r w:rsidR="0046658C" w:rsidRPr="00A60C9F">
        <w:rPr>
          <w:rFonts w:ascii="Times New Roman" w:hAnsi="Times New Roman"/>
          <w:sz w:val="24"/>
          <w:szCs w:val="24"/>
        </w:rPr>
        <w:t xml:space="preserve"> The calculated correlation coefficient </w:t>
      </w:r>
      <w:r w:rsidR="0046658C" w:rsidRPr="00FA4B5D">
        <w:rPr>
          <w:rFonts w:ascii="Times New Roman" w:hAnsi="Times New Roman"/>
          <w:sz w:val="24"/>
          <w:szCs w:val="24"/>
        </w:rPr>
        <w:t>of 0.986,</w:t>
      </w:r>
      <w:r w:rsidR="0046658C" w:rsidRPr="00A60C9F">
        <w:rPr>
          <w:rFonts w:ascii="Times New Roman" w:hAnsi="Times New Roman"/>
          <w:sz w:val="24"/>
          <w:szCs w:val="24"/>
        </w:rPr>
        <w:t xml:space="preserve"> being close to unity, demonstrates a strong positive relationship between the two datasets. This confirms good repeatability, reliability, and consistency of the analytical procedures, as well as the homogeneity of the prepared samples.</w:t>
      </w:r>
    </w:p>
    <w:p w:rsidR="0046658C" w:rsidRDefault="005E614E" w:rsidP="005E614E">
      <w:pPr>
        <w:spacing w:before="240" w:line="360" w:lineRule="auto"/>
        <w:ind w:left="709" w:hanging="709"/>
        <w:jc w:val="both"/>
        <w:rPr>
          <w:rFonts w:ascii="Times New Roman" w:hAnsi="Times New Roman"/>
          <w:sz w:val="24"/>
          <w:szCs w:val="24"/>
        </w:rPr>
      </w:pPr>
      <w:r>
        <w:rPr>
          <w:rFonts w:ascii="Times New Roman" w:hAnsi="Times New Roman"/>
          <w:sz w:val="24"/>
          <w:szCs w:val="24"/>
        </w:rPr>
        <w:t>15.7.4</w:t>
      </w:r>
      <w:r>
        <w:rPr>
          <w:rFonts w:ascii="Times New Roman" w:hAnsi="Times New Roman"/>
          <w:sz w:val="24"/>
          <w:szCs w:val="24"/>
        </w:rPr>
        <w:tab/>
      </w:r>
      <w:r w:rsidR="0046658C" w:rsidRPr="00A60C9F">
        <w:rPr>
          <w:rFonts w:ascii="Times New Roman" w:hAnsi="Times New Roman"/>
          <w:sz w:val="24"/>
          <w:szCs w:val="24"/>
        </w:rPr>
        <w:t>Furthermore, detailed statistical parameters for K₂O values in both primary and external check samples are comprehensively summarised in Table–15.1, reinforcing the robustness of the QA/QC measures adopted during the exploration programme in the Mudhan Khatiya Block.</w:t>
      </w:r>
    </w:p>
    <w:p w:rsidR="00167AE3" w:rsidRPr="00167AE3" w:rsidRDefault="005E614E" w:rsidP="005E614E">
      <w:pPr>
        <w:spacing w:before="240" w:line="360" w:lineRule="auto"/>
        <w:ind w:left="709" w:hanging="709"/>
        <w:jc w:val="both"/>
        <w:rPr>
          <w:rFonts w:ascii="Times New Roman" w:hAnsi="Times New Roman"/>
          <w:sz w:val="24"/>
          <w:szCs w:val="24"/>
        </w:rPr>
      </w:pPr>
      <w:r>
        <w:rPr>
          <w:rFonts w:ascii="Times New Roman" w:hAnsi="Times New Roman"/>
          <w:sz w:val="24"/>
          <w:szCs w:val="24"/>
        </w:rPr>
        <w:t>15.7.5</w:t>
      </w:r>
      <w:r>
        <w:rPr>
          <w:rFonts w:ascii="Times New Roman" w:hAnsi="Times New Roman"/>
          <w:sz w:val="24"/>
          <w:szCs w:val="24"/>
        </w:rPr>
        <w:tab/>
      </w:r>
      <w:r w:rsidR="00167AE3" w:rsidRPr="00167AE3">
        <w:rPr>
          <w:rFonts w:ascii="Times New Roman" w:hAnsi="Times New Roman"/>
          <w:sz w:val="24"/>
          <w:szCs w:val="24"/>
        </w:rPr>
        <w:t xml:space="preserve">The comparative statistical evaluation of K₂O between primary and check analyses demonstrates excellent analytical reproducibility with a small but systematic bias. The arithmetic mean of K₂O is slightly higher in the primary dataset (3.08%) compared to the check data (2.53%), indicating a consistent negative bias in the external analysis or slight overestimation in the primary measurements. The relatively low standard deviations (1.489 and 1.223) and standard errors (0.201 and </w:t>
      </w:r>
      <w:r w:rsidR="00167AE3" w:rsidRPr="00167AE3">
        <w:rPr>
          <w:rFonts w:ascii="Times New Roman" w:hAnsi="Times New Roman"/>
          <w:sz w:val="24"/>
          <w:szCs w:val="24"/>
        </w:rPr>
        <w:lastRenderedPageBreak/>
        <w:t>0.165) suggest good precision within both datasets. The very high correlation coefficient (r = 0.986) confirms a strong linear relationship and consistency in sample behavior across both analyses, implying that the variation is not random but systematic. This is further supported by the low mean absolute error (0.559) and moderate mean relative random error (0.173), indicating limited random analytical uncertainty.</w:t>
      </w:r>
    </w:p>
    <w:p w:rsidR="00167AE3" w:rsidRPr="00A60C9F" w:rsidRDefault="005E614E" w:rsidP="005E614E">
      <w:pPr>
        <w:spacing w:before="240" w:line="360" w:lineRule="auto"/>
        <w:ind w:left="709" w:hanging="709"/>
        <w:jc w:val="both"/>
        <w:rPr>
          <w:rFonts w:ascii="Times New Roman" w:hAnsi="Times New Roman"/>
          <w:sz w:val="24"/>
          <w:szCs w:val="24"/>
        </w:rPr>
      </w:pPr>
      <w:r>
        <w:rPr>
          <w:rFonts w:ascii="Times New Roman" w:hAnsi="Times New Roman"/>
          <w:sz w:val="24"/>
          <w:szCs w:val="24"/>
        </w:rPr>
        <w:t>15.7.6</w:t>
      </w:r>
      <w:r>
        <w:rPr>
          <w:rFonts w:ascii="Times New Roman" w:hAnsi="Times New Roman"/>
          <w:sz w:val="24"/>
          <w:szCs w:val="24"/>
        </w:rPr>
        <w:tab/>
      </w:r>
      <w:r w:rsidR="00167AE3" w:rsidRPr="00167AE3">
        <w:rPr>
          <w:rFonts w:ascii="Times New Roman" w:hAnsi="Times New Roman"/>
          <w:sz w:val="24"/>
          <w:szCs w:val="24"/>
        </w:rPr>
        <w:t>However, the paired t-test value (11.899) is significantly higher than the critical value, demonstrating that the difference between primary and check means is statistically significant, reinforcing the presence of a systematic analytical bias rather than random error. In contrast, the F-test value (1.482) indicates that the variances between the two datasets are comparable, suggesting no significant difference in analytical precision between the laboratories. Overall, these results indicate that while both datasets are internally consistent and reliable, a systematic offset exists, which should be considered during data interpretation, especially for geochemical classification and modeling of glauconitic sandstone.</w:t>
      </w:r>
    </w:p>
    <w:p w:rsidR="0046658C" w:rsidRPr="0046658C" w:rsidRDefault="0046658C" w:rsidP="0046658C">
      <w:pPr>
        <w:spacing w:before="240" w:line="360" w:lineRule="auto"/>
        <w:jc w:val="both"/>
        <w:rPr>
          <w:rFonts w:ascii="Times New Roman" w:hAnsi="Times New Roman"/>
          <w:sz w:val="24"/>
          <w:szCs w:val="24"/>
        </w:rPr>
      </w:pPr>
      <w:r>
        <w:rPr>
          <w:noProof/>
          <w:lang w:bidi="hi-IN"/>
        </w:rPr>
        <w:drawing>
          <wp:inline distT="0" distB="0" distL="0" distR="0">
            <wp:extent cx="5659755" cy="3500755"/>
            <wp:effectExtent l="0" t="0" r="0" b="4445"/>
            <wp:docPr id="1299276953" name="Chart 1">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670918F2-7559-4E86-BAFA-FBFA1A3EF9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46658C" w:rsidRDefault="0046658C" w:rsidP="0046658C">
      <w:pPr>
        <w:jc w:val="center"/>
        <w:rPr>
          <w:rFonts w:ascii="Times New Roman" w:hAnsi="Times New Roman"/>
          <w:sz w:val="24"/>
          <w:szCs w:val="24"/>
        </w:rPr>
      </w:pPr>
      <w:r w:rsidRPr="0046658C">
        <w:rPr>
          <w:rFonts w:ascii="Times New Roman" w:hAnsi="Times New Roman"/>
          <w:sz w:val="24"/>
          <w:szCs w:val="24"/>
        </w:rPr>
        <w:t>Text Figure 15.1 Scatter Plot of Primary vs Check (External) sample analysis of samples</w:t>
      </w:r>
    </w:p>
    <w:p w:rsidR="00167AE3" w:rsidRDefault="00167AE3" w:rsidP="0046658C">
      <w:pPr>
        <w:jc w:val="center"/>
        <w:rPr>
          <w:rFonts w:ascii="Times New Roman" w:hAnsi="Times New Roman"/>
          <w:sz w:val="24"/>
          <w:szCs w:val="24"/>
        </w:rPr>
      </w:pPr>
    </w:p>
    <w:p w:rsidR="00167AE3" w:rsidRDefault="00167AE3" w:rsidP="0046658C">
      <w:pPr>
        <w:jc w:val="center"/>
        <w:rPr>
          <w:rFonts w:ascii="Times New Roman" w:hAnsi="Times New Roman"/>
          <w:sz w:val="24"/>
          <w:szCs w:val="24"/>
        </w:rPr>
      </w:pPr>
    </w:p>
    <w:p w:rsidR="0046658C" w:rsidRPr="0046658C" w:rsidRDefault="0046658C" w:rsidP="0046658C">
      <w:pPr>
        <w:tabs>
          <w:tab w:val="left" w:pos="3299"/>
        </w:tabs>
        <w:spacing w:after="0"/>
        <w:jc w:val="center"/>
        <w:rPr>
          <w:rFonts w:ascii="Times New Roman" w:hAnsi="Times New Roman"/>
          <w:b/>
          <w:bCs/>
          <w:sz w:val="24"/>
          <w:szCs w:val="24"/>
        </w:rPr>
      </w:pPr>
      <w:r w:rsidRPr="0046658C">
        <w:rPr>
          <w:rFonts w:ascii="Times New Roman" w:hAnsi="Times New Roman"/>
          <w:b/>
          <w:bCs/>
          <w:sz w:val="24"/>
          <w:szCs w:val="24"/>
        </w:rPr>
        <w:lastRenderedPageBreak/>
        <w:t>Ta</w:t>
      </w:r>
      <w:r w:rsidRPr="0046658C">
        <w:rPr>
          <w:rFonts w:ascii="Times New Roman" w:hAnsi="Times New Roman"/>
          <w:b/>
          <w:sz w:val="24"/>
          <w:szCs w:val="24"/>
        </w:rPr>
        <w:t>ble-15.1</w:t>
      </w:r>
    </w:p>
    <w:p w:rsidR="0046658C" w:rsidRPr="0046658C" w:rsidRDefault="0046658C" w:rsidP="0046658C">
      <w:pPr>
        <w:spacing w:after="0"/>
        <w:rPr>
          <w:rFonts w:ascii="Times New Roman" w:hAnsi="Times New Roman"/>
          <w:b/>
          <w:sz w:val="24"/>
          <w:szCs w:val="24"/>
        </w:rPr>
      </w:pPr>
      <w:r w:rsidRPr="0046658C">
        <w:rPr>
          <w:rFonts w:ascii="Times New Roman" w:hAnsi="Times New Roman"/>
          <w:b/>
          <w:sz w:val="24"/>
          <w:szCs w:val="24"/>
        </w:rPr>
        <w:t xml:space="preserve">Statistical comparison of Primary and External Check sample analysis for </w:t>
      </w:r>
      <w:r w:rsidRPr="0046658C">
        <w:rPr>
          <w:rFonts w:ascii="Times New Roman" w:hAnsi="Times New Roman"/>
          <w:sz w:val="24"/>
          <w:szCs w:val="24"/>
        </w:rPr>
        <w:t>K</w:t>
      </w:r>
      <w:r w:rsidRPr="0046658C">
        <w:rPr>
          <w:rFonts w:ascii="Times New Roman" w:hAnsi="Times New Roman"/>
          <w:sz w:val="24"/>
          <w:szCs w:val="24"/>
          <w:vertAlign w:val="subscript"/>
        </w:rPr>
        <w:t>2</w:t>
      </w:r>
      <w:r w:rsidRPr="0046658C">
        <w:rPr>
          <w:rFonts w:ascii="Times New Roman" w:hAnsi="Times New Roman"/>
          <w:sz w:val="24"/>
          <w:szCs w:val="24"/>
        </w:rPr>
        <w:t>O</w:t>
      </w:r>
      <w:r w:rsidRPr="0046658C">
        <w:rPr>
          <w:rFonts w:ascii="Times New Roman" w:hAnsi="Times New Roman"/>
          <w:b/>
          <w:sz w:val="24"/>
          <w:szCs w:val="24"/>
        </w:rPr>
        <w:t xml:space="preserve"> (samples)</w:t>
      </w:r>
    </w:p>
    <w:p w:rsidR="0046658C" w:rsidRPr="0046658C" w:rsidRDefault="0046658C" w:rsidP="0046658C">
      <w:pPr>
        <w:spacing w:after="0"/>
        <w:rPr>
          <w:rFonts w:ascii="Times New Roman" w:hAnsi="Times New Roman"/>
          <w:b/>
          <w:sz w:val="24"/>
          <w:szCs w:val="24"/>
        </w:rPr>
      </w:pPr>
    </w:p>
    <w:tbl>
      <w:tblPr>
        <w:tblW w:w="7564" w:type="dxa"/>
        <w:jc w:val="center"/>
        <w:tblLook w:val="04A0"/>
      </w:tblPr>
      <w:tblGrid>
        <w:gridCol w:w="4731"/>
        <w:gridCol w:w="1457"/>
        <w:gridCol w:w="1376"/>
      </w:tblGrid>
      <w:tr w:rsidR="0046658C" w:rsidRPr="00A60C9F" w:rsidTr="00EE62D6">
        <w:trPr>
          <w:trHeight w:val="345"/>
          <w:jc w:val="center"/>
        </w:trPr>
        <w:tc>
          <w:tcPr>
            <w:tcW w:w="4731" w:type="dxa"/>
            <w:vMerge w:val="restart"/>
            <w:tcBorders>
              <w:top w:val="single" w:sz="4" w:space="0" w:color="auto"/>
              <w:left w:val="single" w:sz="4" w:space="0" w:color="auto"/>
              <w:bottom w:val="single" w:sz="4" w:space="0" w:color="auto"/>
              <w:right w:val="single" w:sz="4" w:space="0" w:color="auto"/>
            </w:tcBorders>
            <w:noWrap/>
            <w:vAlign w:val="center"/>
            <w:hideMark/>
          </w:tcPr>
          <w:p w:rsidR="0046658C" w:rsidRPr="00A60C9F" w:rsidRDefault="00167AE3" w:rsidP="0046658C">
            <w:pPr>
              <w:spacing w:after="0" w:line="240" w:lineRule="auto"/>
              <w:jc w:val="center"/>
              <w:rPr>
                <w:rFonts w:ascii="Times New Roman" w:hAnsi="Times New Roman"/>
                <w:b/>
                <w:bCs/>
                <w:lang w:bidi="hi-IN"/>
              </w:rPr>
            </w:pPr>
            <w:r w:rsidRPr="00A60C9F">
              <w:rPr>
                <w:rFonts w:ascii="Times New Roman" w:hAnsi="Times New Roman"/>
                <w:b/>
                <w:bCs/>
                <w:lang w:bidi="hi-IN"/>
              </w:rPr>
              <w:t>Comparis</w:t>
            </w:r>
            <w:r>
              <w:rPr>
                <w:rFonts w:ascii="Times New Roman" w:hAnsi="Times New Roman"/>
                <w:b/>
                <w:bCs/>
                <w:lang w:bidi="hi-IN"/>
              </w:rPr>
              <w:t>o</w:t>
            </w:r>
            <w:r w:rsidRPr="00A60C9F">
              <w:rPr>
                <w:rFonts w:ascii="Times New Roman" w:hAnsi="Times New Roman"/>
                <w:b/>
                <w:bCs/>
                <w:lang w:bidi="hi-IN"/>
              </w:rPr>
              <w:t>n</w:t>
            </w:r>
            <w:r w:rsidR="0046658C" w:rsidRPr="00A60C9F">
              <w:rPr>
                <w:rFonts w:ascii="Times New Roman" w:hAnsi="Times New Roman"/>
                <w:b/>
                <w:bCs/>
                <w:lang w:bidi="hi-IN"/>
              </w:rPr>
              <w:t xml:space="preserve"> Index</w:t>
            </w:r>
          </w:p>
        </w:tc>
        <w:tc>
          <w:tcPr>
            <w:tcW w:w="2833" w:type="dxa"/>
            <w:gridSpan w:val="2"/>
            <w:tcBorders>
              <w:top w:val="single" w:sz="4" w:space="0" w:color="auto"/>
              <w:left w:val="nil"/>
              <w:bottom w:val="single" w:sz="4" w:space="0" w:color="auto"/>
              <w:right w:val="single" w:sz="4" w:space="0" w:color="auto"/>
            </w:tcBorders>
            <w:noWrap/>
            <w:vAlign w:val="bottom"/>
            <w:hideMark/>
          </w:tcPr>
          <w:p w:rsidR="0046658C" w:rsidRPr="00A60C9F" w:rsidRDefault="0046658C" w:rsidP="0046658C">
            <w:pPr>
              <w:spacing w:after="0" w:line="240" w:lineRule="auto"/>
              <w:jc w:val="center"/>
              <w:rPr>
                <w:rFonts w:ascii="Times New Roman" w:hAnsi="Times New Roman"/>
                <w:b/>
                <w:bCs/>
                <w:lang w:bidi="hi-IN"/>
              </w:rPr>
            </w:pPr>
            <w:r w:rsidRPr="00A60C9F">
              <w:rPr>
                <w:rFonts w:ascii="Times New Roman" w:hAnsi="Times New Roman"/>
                <w:b/>
                <w:bCs/>
                <w:lang w:bidi="hi-IN"/>
              </w:rPr>
              <w:t>K</w:t>
            </w:r>
            <w:r w:rsidRPr="00A60C9F">
              <w:rPr>
                <w:rFonts w:ascii="Times New Roman" w:hAnsi="Times New Roman"/>
                <w:b/>
                <w:bCs/>
                <w:vertAlign w:val="subscript"/>
                <w:lang w:bidi="hi-IN"/>
              </w:rPr>
              <w:t>2</w:t>
            </w:r>
            <w:r w:rsidRPr="00A60C9F">
              <w:rPr>
                <w:rFonts w:ascii="Times New Roman" w:hAnsi="Times New Roman"/>
                <w:b/>
                <w:bCs/>
                <w:lang w:bidi="hi-IN"/>
              </w:rPr>
              <w:t>O%</w:t>
            </w:r>
          </w:p>
        </w:tc>
      </w:tr>
      <w:tr w:rsidR="0046658C" w:rsidRPr="00A60C9F" w:rsidTr="00EE62D6">
        <w:trPr>
          <w:trHeight w:val="300"/>
          <w:jc w:val="center"/>
        </w:trPr>
        <w:tc>
          <w:tcPr>
            <w:tcW w:w="4731" w:type="dxa"/>
            <w:vMerge/>
            <w:tcBorders>
              <w:top w:val="nil"/>
              <w:left w:val="single" w:sz="4" w:space="0" w:color="auto"/>
              <w:bottom w:val="single" w:sz="4" w:space="0" w:color="auto"/>
              <w:right w:val="single" w:sz="4" w:space="0" w:color="auto"/>
            </w:tcBorders>
            <w:vAlign w:val="center"/>
            <w:hideMark/>
          </w:tcPr>
          <w:p w:rsidR="0046658C" w:rsidRPr="00A60C9F" w:rsidRDefault="0046658C" w:rsidP="0046658C">
            <w:pPr>
              <w:spacing w:after="0" w:line="240" w:lineRule="auto"/>
              <w:rPr>
                <w:rFonts w:ascii="Times New Roman" w:hAnsi="Times New Roman"/>
                <w:b/>
                <w:bCs/>
                <w:lang w:bidi="hi-IN"/>
              </w:rPr>
            </w:pPr>
          </w:p>
        </w:tc>
        <w:tc>
          <w:tcPr>
            <w:tcW w:w="1457" w:type="dxa"/>
            <w:tcBorders>
              <w:top w:val="nil"/>
              <w:left w:val="nil"/>
              <w:bottom w:val="single" w:sz="4" w:space="0" w:color="auto"/>
              <w:right w:val="single" w:sz="4" w:space="0" w:color="auto"/>
            </w:tcBorders>
            <w:noWrap/>
            <w:vAlign w:val="center"/>
            <w:hideMark/>
          </w:tcPr>
          <w:p w:rsidR="0046658C" w:rsidRPr="00A60C9F" w:rsidRDefault="0046658C" w:rsidP="0046658C">
            <w:pPr>
              <w:spacing w:after="0" w:line="240" w:lineRule="auto"/>
              <w:jc w:val="center"/>
              <w:rPr>
                <w:rFonts w:ascii="Times New Roman" w:hAnsi="Times New Roman"/>
                <w:b/>
                <w:bCs/>
                <w:lang w:bidi="hi-IN"/>
              </w:rPr>
            </w:pPr>
            <w:r w:rsidRPr="00A60C9F">
              <w:rPr>
                <w:rFonts w:ascii="Times New Roman" w:hAnsi="Times New Roman"/>
                <w:b/>
                <w:bCs/>
                <w:lang w:bidi="hi-IN"/>
              </w:rPr>
              <w:t>Primary</w:t>
            </w:r>
          </w:p>
        </w:tc>
        <w:tc>
          <w:tcPr>
            <w:tcW w:w="1376" w:type="dxa"/>
            <w:tcBorders>
              <w:top w:val="nil"/>
              <w:left w:val="nil"/>
              <w:bottom w:val="single" w:sz="4" w:space="0" w:color="auto"/>
              <w:right w:val="single" w:sz="4" w:space="0" w:color="auto"/>
            </w:tcBorders>
            <w:noWrap/>
            <w:vAlign w:val="center"/>
            <w:hideMark/>
          </w:tcPr>
          <w:p w:rsidR="0046658C" w:rsidRPr="00A60C9F" w:rsidRDefault="0046658C" w:rsidP="0046658C">
            <w:pPr>
              <w:spacing w:after="0" w:line="240" w:lineRule="auto"/>
              <w:jc w:val="center"/>
              <w:rPr>
                <w:rFonts w:ascii="Times New Roman" w:hAnsi="Times New Roman"/>
                <w:b/>
                <w:bCs/>
                <w:lang w:bidi="hi-IN"/>
              </w:rPr>
            </w:pPr>
            <w:r w:rsidRPr="00A60C9F">
              <w:rPr>
                <w:rFonts w:ascii="Times New Roman" w:hAnsi="Times New Roman"/>
                <w:b/>
                <w:bCs/>
                <w:lang w:bidi="hi-IN"/>
              </w:rPr>
              <w:t>Check</w:t>
            </w:r>
          </w:p>
        </w:tc>
      </w:tr>
      <w:tr w:rsidR="0046658C" w:rsidRPr="00A60C9F" w:rsidTr="00EE62D6">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46658C" w:rsidRPr="00A60C9F" w:rsidRDefault="0046658C" w:rsidP="0046658C">
            <w:pPr>
              <w:spacing w:after="0" w:line="240" w:lineRule="auto"/>
              <w:jc w:val="center"/>
              <w:rPr>
                <w:rFonts w:ascii="Times New Roman" w:hAnsi="Times New Roman"/>
                <w:b/>
                <w:bCs/>
                <w:lang w:bidi="hi-IN"/>
              </w:rPr>
            </w:pPr>
            <w:r w:rsidRPr="00A60C9F">
              <w:rPr>
                <w:rFonts w:ascii="Times New Roman" w:hAnsi="Times New Roman"/>
                <w:b/>
                <w:bCs/>
                <w:lang w:bidi="hi-IN"/>
              </w:rPr>
              <w:t>No. of sample pairs</w:t>
            </w:r>
          </w:p>
        </w:tc>
        <w:tc>
          <w:tcPr>
            <w:tcW w:w="2833" w:type="dxa"/>
            <w:gridSpan w:val="2"/>
            <w:tcBorders>
              <w:top w:val="single" w:sz="4" w:space="0" w:color="auto"/>
              <w:left w:val="nil"/>
              <w:bottom w:val="single" w:sz="4" w:space="0" w:color="auto"/>
              <w:right w:val="single" w:sz="4" w:space="0" w:color="auto"/>
            </w:tcBorders>
            <w:noWrap/>
            <w:vAlign w:val="center"/>
          </w:tcPr>
          <w:p w:rsidR="0046658C" w:rsidRPr="00A60C9F" w:rsidRDefault="0046658C" w:rsidP="0046658C">
            <w:pPr>
              <w:spacing w:after="0" w:line="240" w:lineRule="auto"/>
              <w:jc w:val="center"/>
              <w:rPr>
                <w:rFonts w:ascii="Times New Roman" w:hAnsi="Times New Roman"/>
                <w:lang w:bidi="hi-IN"/>
              </w:rPr>
            </w:pPr>
            <w:r>
              <w:rPr>
                <w:rFonts w:ascii="Times New Roman" w:hAnsi="Times New Roman"/>
                <w:lang w:bidi="hi-IN"/>
              </w:rPr>
              <w:t>55</w:t>
            </w:r>
          </w:p>
        </w:tc>
      </w:tr>
      <w:tr w:rsidR="0046658C" w:rsidRPr="00A60C9F" w:rsidTr="00EE62D6">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46658C" w:rsidRPr="00A60C9F" w:rsidRDefault="0046658C" w:rsidP="0046658C">
            <w:pPr>
              <w:spacing w:after="0" w:line="240" w:lineRule="auto"/>
              <w:jc w:val="center"/>
              <w:rPr>
                <w:rFonts w:ascii="Times New Roman" w:hAnsi="Times New Roman"/>
                <w:b/>
                <w:bCs/>
                <w:lang w:bidi="hi-IN"/>
              </w:rPr>
            </w:pPr>
            <w:r w:rsidRPr="00A60C9F">
              <w:rPr>
                <w:rFonts w:ascii="Times New Roman" w:hAnsi="Times New Roman"/>
                <w:b/>
                <w:bCs/>
                <w:lang w:bidi="hi-IN"/>
              </w:rPr>
              <w:t>Arithmetic mean</w:t>
            </w:r>
          </w:p>
        </w:tc>
        <w:tc>
          <w:tcPr>
            <w:tcW w:w="1457" w:type="dxa"/>
            <w:tcBorders>
              <w:top w:val="nil"/>
              <w:left w:val="nil"/>
              <w:bottom w:val="single" w:sz="4" w:space="0" w:color="auto"/>
              <w:right w:val="single" w:sz="4" w:space="0" w:color="auto"/>
            </w:tcBorders>
            <w:noWrap/>
            <w:vAlign w:val="center"/>
          </w:tcPr>
          <w:p w:rsidR="0046658C" w:rsidRPr="00A60C9F" w:rsidRDefault="0046658C" w:rsidP="0046658C">
            <w:pPr>
              <w:spacing w:after="0" w:line="240" w:lineRule="auto"/>
              <w:jc w:val="center"/>
              <w:rPr>
                <w:rFonts w:ascii="Times New Roman" w:hAnsi="Times New Roman"/>
                <w:lang w:bidi="hi-IN"/>
              </w:rPr>
            </w:pPr>
            <w:r>
              <w:rPr>
                <w:rFonts w:ascii="Times New Roman" w:hAnsi="Times New Roman"/>
                <w:lang w:bidi="hi-IN"/>
              </w:rPr>
              <w:t>3.08</w:t>
            </w:r>
          </w:p>
        </w:tc>
        <w:tc>
          <w:tcPr>
            <w:tcW w:w="1376" w:type="dxa"/>
            <w:tcBorders>
              <w:top w:val="nil"/>
              <w:left w:val="nil"/>
              <w:bottom w:val="single" w:sz="4" w:space="0" w:color="auto"/>
              <w:right w:val="single" w:sz="4" w:space="0" w:color="auto"/>
            </w:tcBorders>
            <w:noWrap/>
            <w:vAlign w:val="center"/>
          </w:tcPr>
          <w:p w:rsidR="0046658C" w:rsidRPr="00A60C9F" w:rsidRDefault="0046658C" w:rsidP="0046658C">
            <w:pPr>
              <w:spacing w:after="0" w:line="240" w:lineRule="auto"/>
              <w:jc w:val="center"/>
              <w:rPr>
                <w:rFonts w:ascii="Times New Roman" w:hAnsi="Times New Roman"/>
                <w:lang w:bidi="hi-IN"/>
              </w:rPr>
            </w:pPr>
            <w:r>
              <w:rPr>
                <w:rFonts w:ascii="Times New Roman" w:hAnsi="Times New Roman"/>
                <w:lang w:bidi="hi-IN"/>
              </w:rPr>
              <w:t>2.53</w:t>
            </w:r>
          </w:p>
        </w:tc>
      </w:tr>
      <w:tr w:rsidR="0046658C" w:rsidRPr="00A60C9F" w:rsidTr="00EE62D6">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46658C" w:rsidRPr="00A60C9F" w:rsidRDefault="0046658C" w:rsidP="0046658C">
            <w:pPr>
              <w:spacing w:after="0" w:line="240" w:lineRule="auto"/>
              <w:jc w:val="center"/>
              <w:rPr>
                <w:rFonts w:ascii="Times New Roman" w:hAnsi="Times New Roman"/>
                <w:b/>
                <w:bCs/>
                <w:lang w:bidi="hi-IN"/>
              </w:rPr>
            </w:pPr>
            <w:r w:rsidRPr="00A60C9F">
              <w:rPr>
                <w:rFonts w:ascii="Times New Roman" w:hAnsi="Times New Roman"/>
                <w:b/>
                <w:bCs/>
                <w:lang w:bidi="hi-IN"/>
              </w:rPr>
              <w:t>Standard Deviation</w:t>
            </w:r>
          </w:p>
        </w:tc>
        <w:tc>
          <w:tcPr>
            <w:tcW w:w="1457" w:type="dxa"/>
            <w:tcBorders>
              <w:top w:val="nil"/>
              <w:left w:val="nil"/>
              <w:bottom w:val="single" w:sz="4" w:space="0" w:color="auto"/>
              <w:right w:val="single" w:sz="4" w:space="0" w:color="auto"/>
            </w:tcBorders>
            <w:noWrap/>
            <w:vAlign w:val="center"/>
          </w:tcPr>
          <w:p w:rsidR="0046658C" w:rsidRPr="00A60C9F" w:rsidRDefault="0046658C" w:rsidP="0046658C">
            <w:pPr>
              <w:spacing w:after="0" w:line="240" w:lineRule="auto"/>
              <w:jc w:val="center"/>
              <w:rPr>
                <w:rFonts w:ascii="Times New Roman" w:hAnsi="Times New Roman"/>
                <w:lang w:bidi="hi-IN"/>
              </w:rPr>
            </w:pPr>
            <w:r>
              <w:rPr>
                <w:rFonts w:ascii="Times New Roman" w:hAnsi="Times New Roman"/>
                <w:lang w:bidi="hi-IN"/>
              </w:rPr>
              <w:t>1.489</w:t>
            </w:r>
          </w:p>
        </w:tc>
        <w:tc>
          <w:tcPr>
            <w:tcW w:w="1376" w:type="dxa"/>
            <w:tcBorders>
              <w:top w:val="nil"/>
              <w:left w:val="nil"/>
              <w:bottom w:val="single" w:sz="4" w:space="0" w:color="auto"/>
              <w:right w:val="single" w:sz="4" w:space="0" w:color="auto"/>
            </w:tcBorders>
            <w:noWrap/>
            <w:vAlign w:val="center"/>
          </w:tcPr>
          <w:p w:rsidR="0046658C" w:rsidRPr="00A60C9F" w:rsidRDefault="0046658C" w:rsidP="0046658C">
            <w:pPr>
              <w:spacing w:after="0" w:line="240" w:lineRule="auto"/>
              <w:jc w:val="center"/>
              <w:rPr>
                <w:rFonts w:ascii="Times New Roman" w:hAnsi="Times New Roman"/>
                <w:lang w:bidi="hi-IN"/>
              </w:rPr>
            </w:pPr>
            <w:r>
              <w:rPr>
                <w:rFonts w:ascii="Times New Roman" w:hAnsi="Times New Roman"/>
                <w:lang w:bidi="hi-IN"/>
              </w:rPr>
              <w:t>1.223</w:t>
            </w:r>
          </w:p>
        </w:tc>
      </w:tr>
      <w:tr w:rsidR="0046658C" w:rsidRPr="00A60C9F" w:rsidTr="00EE62D6">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46658C" w:rsidRPr="00A60C9F" w:rsidRDefault="0046658C" w:rsidP="0046658C">
            <w:pPr>
              <w:spacing w:after="0" w:line="240" w:lineRule="auto"/>
              <w:jc w:val="center"/>
              <w:rPr>
                <w:rFonts w:ascii="Times New Roman" w:hAnsi="Times New Roman"/>
                <w:b/>
                <w:bCs/>
                <w:lang w:bidi="hi-IN"/>
              </w:rPr>
            </w:pPr>
            <w:r w:rsidRPr="00A60C9F">
              <w:rPr>
                <w:rFonts w:ascii="Times New Roman" w:hAnsi="Times New Roman"/>
                <w:b/>
                <w:bCs/>
                <w:lang w:bidi="hi-IN"/>
              </w:rPr>
              <w:t>Standard error of mean</w:t>
            </w:r>
          </w:p>
        </w:tc>
        <w:tc>
          <w:tcPr>
            <w:tcW w:w="1457" w:type="dxa"/>
            <w:tcBorders>
              <w:top w:val="nil"/>
              <w:left w:val="nil"/>
              <w:bottom w:val="single" w:sz="4" w:space="0" w:color="auto"/>
              <w:right w:val="single" w:sz="4" w:space="0" w:color="auto"/>
            </w:tcBorders>
            <w:noWrap/>
            <w:vAlign w:val="center"/>
          </w:tcPr>
          <w:p w:rsidR="0046658C" w:rsidRPr="00A60C9F" w:rsidRDefault="0046658C" w:rsidP="0046658C">
            <w:pPr>
              <w:spacing w:after="0" w:line="240" w:lineRule="auto"/>
              <w:jc w:val="center"/>
              <w:rPr>
                <w:rFonts w:ascii="Times New Roman" w:hAnsi="Times New Roman"/>
                <w:lang w:bidi="hi-IN"/>
              </w:rPr>
            </w:pPr>
            <w:r>
              <w:rPr>
                <w:rFonts w:ascii="Times New Roman" w:hAnsi="Times New Roman"/>
                <w:lang w:bidi="hi-IN"/>
              </w:rPr>
              <w:t>0.201</w:t>
            </w:r>
          </w:p>
        </w:tc>
        <w:tc>
          <w:tcPr>
            <w:tcW w:w="1376" w:type="dxa"/>
            <w:tcBorders>
              <w:top w:val="nil"/>
              <w:left w:val="nil"/>
              <w:bottom w:val="single" w:sz="4" w:space="0" w:color="auto"/>
              <w:right w:val="single" w:sz="4" w:space="0" w:color="auto"/>
            </w:tcBorders>
            <w:noWrap/>
            <w:vAlign w:val="center"/>
          </w:tcPr>
          <w:p w:rsidR="0046658C" w:rsidRPr="00A60C9F" w:rsidRDefault="0046658C" w:rsidP="0046658C">
            <w:pPr>
              <w:spacing w:after="0" w:line="240" w:lineRule="auto"/>
              <w:jc w:val="center"/>
              <w:rPr>
                <w:rFonts w:ascii="Times New Roman" w:hAnsi="Times New Roman"/>
                <w:lang w:bidi="hi-IN"/>
              </w:rPr>
            </w:pPr>
            <w:r>
              <w:rPr>
                <w:rFonts w:ascii="Times New Roman" w:hAnsi="Times New Roman"/>
                <w:lang w:bidi="hi-IN"/>
              </w:rPr>
              <w:t>0.165</w:t>
            </w:r>
          </w:p>
        </w:tc>
      </w:tr>
      <w:tr w:rsidR="0046658C" w:rsidRPr="00A60C9F" w:rsidTr="00EE62D6">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46658C" w:rsidRPr="00A60C9F" w:rsidRDefault="0046658C" w:rsidP="0046658C">
            <w:pPr>
              <w:spacing w:after="0" w:line="240" w:lineRule="auto"/>
              <w:jc w:val="center"/>
              <w:rPr>
                <w:rFonts w:ascii="Times New Roman" w:hAnsi="Times New Roman"/>
                <w:b/>
                <w:bCs/>
                <w:lang w:bidi="hi-IN"/>
              </w:rPr>
            </w:pPr>
            <w:r w:rsidRPr="00A60C9F">
              <w:rPr>
                <w:rFonts w:ascii="Times New Roman" w:hAnsi="Times New Roman"/>
                <w:b/>
                <w:bCs/>
                <w:lang w:bidi="hi-IN"/>
              </w:rPr>
              <w:t>Variance</w:t>
            </w:r>
          </w:p>
        </w:tc>
        <w:tc>
          <w:tcPr>
            <w:tcW w:w="1457" w:type="dxa"/>
            <w:tcBorders>
              <w:top w:val="nil"/>
              <w:left w:val="nil"/>
              <w:bottom w:val="single" w:sz="4" w:space="0" w:color="auto"/>
              <w:right w:val="single" w:sz="4" w:space="0" w:color="auto"/>
            </w:tcBorders>
            <w:noWrap/>
            <w:vAlign w:val="center"/>
          </w:tcPr>
          <w:p w:rsidR="0046658C" w:rsidRPr="00A60C9F" w:rsidRDefault="0046658C" w:rsidP="0046658C">
            <w:pPr>
              <w:spacing w:after="0" w:line="240" w:lineRule="auto"/>
              <w:jc w:val="center"/>
              <w:rPr>
                <w:rFonts w:ascii="Times New Roman" w:hAnsi="Times New Roman"/>
                <w:lang w:bidi="hi-IN"/>
              </w:rPr>
            </w:pPr>
            <w:r>
              <w:rPr>
                <w:rFonts w:ascii="Times New Roman" w:hAnsi="Times New Roman"/>
                <w:lang w:bidi="hi-IN"/>
              </w:rPr>
              <w:t>2.217</w:t>
            </w:r>
          </w:p>
        </w:tc>
        <w:tc>
          <w:tcPr>
            <w:tcW w:w="1376" w:type="dxa"/>
            <w:tcBorders>
              <w:top w:val="nil"/>
              <w:left w:val="nil"/>
              <w:bottom w:val="single" w:sz="4" w:space="0" w:color="auto"/>
              <w:right w:val="single" w:sz="4" w:space="0" w:color="auto"/>
            </w:tcBorders>
            <w:noWrap/>
            <w:vAlign w:val="center"/>
          </w:tcPr>
          <w:p w:rsidR="0046658C" w:rsidRPr="00A60C9F" w:rsidRDefault="0046658C" w:rsidP="0046658C">
            <w:pPr>
              <w:spacing w:after="0" w:line="240" w:lineRule="auto"/>
              <w:jc w:val="center"/>
              <w:rPr>
                <w:rFonts w:ascii="Times New Roman" w:hAnsi="Times New Roman"/>
                <w:lang w:bidi="hi-IN"/>
              </w:rPr>
            </w:pPr>
            <w:r>
              <w:rPr>
                <w:rFonts w:ascii="Times New Roman" w:hAnsi="Times New Roman"/>
                <w:lang w:bidi="hi-IN"/>
              </w:rPr>
              <w:t>1.497</w:t>
            </w:r>
          </w:p>
        </w:tc>
      </w:tr>
      <w:tr w:rsidR="0046658C" w:rsidRPr="00A60C9F" w:rsidTr="00EE62D6">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46658C" w:rsidRPr="00A60C9F" w:rsidRDefault="0046658C" w:rsidP="0046658C">
            <w:pPr>
              <w:spacing w:after="0" w:line="240" w:lineRule="auto"/>
              <w:jc w:val="center"/>
              <w:rPr>
                <w:rFonts w:ascii="Times New Roman" w:hAnsi="Times New Roman"/>
                <w:b/>
                <w:bCs/>
                <w:lang w:bidi="hi-IN"/>
              </w:rPr>
            </w:pPr>
            <w:r w:rsidRPr="00A60C9F">
              <w:rPr>
                <w:rFonts w:ascii="Times New Roman" w:hAnsi="Times New Roman"/>
                <w:b/>
                <w:bCs/>
                <w:lang w:bidi="hi-IN"/>
              </w:rPr>
              <w:t>Mean of deviation</w:t>
            </w:r>
          </w:p>
        </w:tc>
        <w:tc>
          <w:tcPr>
            <w:tcW w:w="2833" w:type="dxa"/>
            <w:gridSpan w:val="2"/>
            <w:tcBorders>
              <w:top w:val="single" w:sz="4" w:space="0" w:color="auto"/>
              <w:left w:val="nil"/>
              <w:bottom w:val="single" w:sz="4" w:space="0" w:color="auto"/>
              <w:right w:val="single" w:sz="4" w:space="0" w:color="auto"/>
            </w:tcBorders>
            <w:noWrap/>
            <w:vAlign w:val="center"/>
          </w:tcPr>
          <w:p w:rsidR="0046658C" w:rsidRPr="00A60C9F" w:rsidRDefault="0046658C" w:rsidP="0046658C">
            <w:pPr>
              <w:spacing w:after="0" w:line="240" w:lineRule="auto"/>
              <w:jc w:val="center"/>
              <w:rPr>
                <w:rFonts w:ascii="Times New Roman" w:hAnsi="Times New Roman"/>
                <w:lang w:bidi="hi-IN"/>
              </w:rPr>
            </w:pPr>
            <w:r>
              <w:rPr>
                <w:rFonts w:ascii="Times New Roman" w:hAnsi="Times New Roman"/>
                <w:lang w:bidi="hi-IN"/>
              </w:rPr>
              <w:t>0.56</w:t>
            </w:r>
          </w:p>
        </w:tc>
      </w:tr>
      <w:tr w:rsidR="0046658C" w:rsidRPr="00A60C9F" w:rsidTr="00EE62D6">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46658C" w:rsidRPr="00A60C9F" w:rsidRDefault="0046658C" w:rsidP="0046658C">
            <w:pPr>
              <w:spacing w:after="0" w:line="240" w:lineRule="auto"/>
              <w:jc w:val="center"/>
              <w:rPr>
                <w:rFonts w:ascii="Times New Roman" w:hAnsi="Times New Roman"/>
                <w:b/>
                <w:bCs/>
                <w:lang w:bidi="hi-IN"/>
              </w:rPr>
            </w:pPr>
            <w:r w:rsidRPr="00A60C9F">
              <w:rPr>
                <w:rFonts w:ascii="Times New Roman" w:hAnsi="Times New Roman"/>
                <w:b/>
                <w:bCs/>
                <w:lang w:bidi="hi-IN"/>
              </w:rPr>
              <w:t>Standard Deviation (Error)</w:t>
            </w:r>
          </w:p>
        </w:tc>
        <w:tc>
          <w:tcPr>
            <w:tcW w:w="2833" w:type="dxa"/>
            <w:gridSpan w:val="2"/>
            <w:tcBorders>
              <w:top w:val="single" w:sz="4" w:space="0" w:color="auto"/>
              <w:left w:val="nil"/>
              <w:bottom w:val="single" w:sz="4" w:space="0" w:color="auto"/>
              <w:right w:val="single" w:sz="4" w:space="0" w:color="auto"/>
            </w:tcBorders>
            <w:noWrap/>
            <w:vAlign w:val="center"/>
          </w:tcPr>
          <w:p w:rsidR="0046658C" w:rsidRPr="00A60C9F" w:rsidRDefault="0046658C" w:rsidP="0046658C">
            <w:pPr>
              <w:spacing w:after="0" w:line="240" w:lineRule="auto"/>
              <w:jc w:val="center"/>
              <w:rPr>
                <w:rFonts w:ascii="Times New Roman" w:hAnsi="Times New Roman"/>
                <w:lang w:bidi="hi-IN"/>
              </w:rPr>
            </w:pPr>
            <w:r>
              <w:rPr>
                <w:rFonts w:ascii="Times New Roman" w:hAnsi="Times New Roman"/>
                <w:lang w:bidi="hi-IN"/>
              </w:rPr>
              <w:t>0.348</w:t>
            </w:r>
          </w:p>
        </w:tc>
      </w:tr>
      <w:tr w:rsidR="0046658C" w:rsidRPr="00A60C9F" w:rsidTr="00EE62D6">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46658C" w:rsidRPr="00A60C9F" w:rsidRDefault="0046658C" w:rsidP="0046658C">
            <w:pPr>
              <w:spacing w:after="0" w:line="240" w:lineRule="auto"/>
              <w:jc w:val="center"/>
              <w:rPr>
                <w:rFonts w:ascii="Times New Roman" w:hAnsi="Times New Roman"/>
                <w:b/>
                <w:bCs/>
                <w:lang w:bidi="hi-IN"/>
              </w:rPr>
            </w:pPr>
            <w:r w:rsidRPr="00A60C9F">
              <w:rPr>
                <w:rFonts w:ascii="Times New Roman" w:hAnsi="Times New Roman"/>
                <w:b/>
                <w:bCs/>
                <w:lang w:bidi="hi-IN"/>
              </w:rPr>
              <w:t>Correlation Co-efficient</w:t>
            </w:r>
          </w:p>
        </w:tc>
        <w:tc>
          <w:tcPr>
            <w:tcW w:w="2833" w:type="dxa"/>
            <w:gridSpan w:val="2"/>
            <w:tcBorders>
              <w:top w:val="single" w:sz="4" w:space="0" w:color="auto"/>
              <w:left w:val="nil"/>
              <w:bottom w:val="single" w:sz="4" w:space="0" w:color="auto"/>
              <w:right w:val="single" w:sz="4" w:space="0" w:color="auto"/>
            </w:tcBorders>
            <w:noWrap/>
            <w:vAlign w:val="center"/>
          </w:tcPr>
          <w:p w:rsidR="0046658C" w:rsidRPr="00A60C9F" w:rsidRDefault="0046658C" w:rsidP="0046658C">
            <w:pPr>
              <w:spacing w:after="0" w:line="240" w:lineRule="auto"/>
              <w:jc w:val="center"/>
              <w:rPr>
                <w:rFonts w:ascii="Times New Roman" w:hAnsi="Times New Roman"/>
                <w:lang w:bidi="hi-IN"/>
              </w:rPr>
            </w:pPr>
            <w:r>
              <w:rPr>
                <w:rFonts w:ascii="Times New Roman" w:hAnsi="Times New Roman"/>
                <w:lang w:bidi="hi-IN"/>
              </w:rPr>
              <w:t>0.986</w:t>
            </w:r>
          </w:p>
        </w:tc>
      </w:tr>
      <w:tr w:rsidR="0046658C" w:rsidRPr="00A60C9F" w:rsidTr="00EE62D6">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46658C" w:rsidRPr="00A60C9F" w:rsidRDefault="0046658C" w:rsidP="0046658C">
            <w:pPr>
              <w:spacing w:after="0" w:line="240" w:lineRule="auto"/>
              <w:jc w:val="center"/>
              <w:rPr>
                <w:rFonts w:ascii="Times New Roman" w:hAnsi="Times New Roman"/>
                <w:b/>
                <w:bCs/>
                <w:lang w:bidi="hi-IN"/>
              </w:rPr>
            </w:pPr>
            <w:r w:rsidRPr="00A60C9F">
              <w:rPr>
                <w:rFonts w:ascii="Times New Roman" w:hAnsi="Times New Roman"/>
                <w:b/>
                <w:bCs/>
                <w:lang w:bidi="hi-IN"/>
              </w:rPr>
              <w:t>Mean absolute error</w:t>
            </w:r>
          </w:p>
        </w:tc>
        <w:tc>
          <w:tcPr>
            <w:tcW w:w="2833" w:type="dxa"/>
            <w:gridSpan w:val="2"/>
            <w:tcBorders>
              <w:top w:val="single" w:sz="4" w:space="0" w:color="auto"/>
              <w:left w:val="nil"/>
              <w:bottom w:val="single" w:sz="4" w:space="0" w:color="auto"/>
              <w:right w:val="single" w:sz="4" w:space="0" w:color="auto"/>
            </w:tcBorders>
            <w:noWrap/>
            <w:vAlign w:val="center"/>
          </w:tcPr>
          <w:p w:rsidR="0046658C" w:rsidRPr="00A60C9F" w:rsidRDefault="0046658C" w:rsidP="0046658C">
            <w:pPr>
              <w:spacing w:after="0" w:line="240" w:lineRule="auto"/>
              <w:jc w:val="center"/>
              <w:rPr>
                <w:rFonts w:ascii="Times New Roman" w:hAnsi="Times New Roman"/>
                <w:lang w:bidi="hi-IN"/>
              </w:rPr>
            </w:pPr>
            <w:r>
              <w:rPr>
                <w:rFonts w:ascii="Times New Roman" w:hAnsi="Times New Roman"/>
                <w:lang w:bidi="hi-IN"/>
              </w:rPr>
              <w:t>0.559</w:t>
            </w:r>
          </w:p>
        </w:tc>
      </w:tr>
      <w:tr w:rsidR="0046658C" w:rsidRPr="00A60C9F" w:rsidTr="00EE62D6">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46658C" w:rsidRPr="00A60C9F" w:rsidRDefault="0046658C" w:rsidP="0046658C">
            <w:pPr>
              <w:spacing w:after="0" w:line="240" w:lineRule="auto"/>
              <w:jc w:val="center"/>
              <w:rPr>
                <w:rFonts w:ascii="Times New Roman" w:hAnsi="Times New Roman"/>
                <w:b/>
                <w:bCs/>
                <w:lang w:bidi="hi-IN"/>
              </w:rPr>
            </w:pPr>
            <w:r w:rsidRPr="00A60C9F">
              <w:rPr>
                <w:rFonts w:ascii="Times New Roman" w:hAnsi="Times New Roman"/>
                <w:b/>
                <w:bCs/>
                <w:lang w:bidi="hi-IN"/>
              </w:rPr>
              <w:t>Mean relative random error</w:t>
            </w:r>
          </w:p>
        </w:tc>
        <w:tc>
          <w:tcPr>
            <w:tcW w:w="2833" w:type="dxa"/>
            <w:gridSpan w:val="2"/>
            <w:tcBorders>
              <w:top w:val="single" w:sz="4" w:space="0" w:color="auto"/>
              <w:left w:val="nil"/>
              <w:bottom w:val="single" w:sz="4" w:space="0" w:color="auto"/>
              <w:right w:val="single" w:sz="4" w:space="0" w:color="auto"/>
            </w:tcBorders>
            <w:noWrap/>
            <w:vAlign w:val="center"/>
          </w:tcPr>
          <w:p w:rsidR="0046658C" w:rsidRPr="00A60C9F" w:rsidRDefault="0046658C" w:rsidP="0046658C">
            <w:pPr>
              <w:spacing w:after="0" w:line="240" w:lineRule="auto"/>
              <w:jc w:val="center"/>
              <w:rPr>
                <w:rFonts w:ascii="Times New Roman" w:hAnsi="Times New Roman"/>
                <w:lang w:bidi="hi-IN"/>
              </w:rPr>
            </w:pPr>
            <w:r>
              <w:rPr>
                <w:rFonts w:ascii="Times New Roman" w:hAnsi="Times New Roman"/>
                <w:lang w:bidi="hi-IN"/>
              </w:rPr>
              <w:t>0.173</w:t>
            </w:r>
          </w:p>
        </w:tc>
      </w:tr>
      <w:tr w:rsidR="0046658C" w:rsidRPr="00A60C9F" w:rsidTr="00EE62D6">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46658C" w:rsidRPr="00A60C9F" w:rsidRDefault="0046658C" w:rsidP="0046658C">
            <w:pPr>
              <w:spacing w:after="0" w:line="240" w:lineRule="auto"/>
              <w:jc w:val="center"/>
              <w:rPr>
                <w:rFonts w:ascii="Times New Roman" w:hAnsi="Times New Roman"/>
                <w:b/>
                <w:bCs/>
                <w:lang w:bidi="hi-IN"/>
              </w:rPr>
            </w:pPr>
            <w:r w:rsidRPr="00A60C9F">
              <w:rPr>
                <w:rFonts w:ascii="Times New Roman" w:hAnsi="Times New Roman"/>
                <w:b/>
                <w:bCs/>
                <w:lang w:bidi="hi-IN"/>
              </w:rPr>
              <w:t>Paired T-value</w:t>
            </w:r>
          </w:p>
        </w:tc>
        <w:tc>
          <w:tcPr>
            <w:tcW w:w="2833" w:type="dxa"/>
            <w:gridSpan w:val="2"/>
            <w:tcBorders>
              <w:top w:val="single" w:sz="4" w:space="0" w:color="auto"/>
              <w:left w:val="nil"/>
              <w:bottom w:val="single" w:sz="4" w:space="0" w:color="auto"/>
              <w:right w:val="single" w:sz="4" w:space="0" w:color="auto"/>
            </w:tcBorders>
            <w:noWrap/>
            <w:vAlign w:val="center"/>
          </w:tcPr>
          <w:p w:rsidR="0046658C" w:rsidRPr="00A60C9F" w:rsidRDefault="0046658C" w:rsidP="0046658C">
            <w:pPr>
              <w:spacing w:after="0" w:line="240" w:lineRule="auto"/>
              <w:jc w:val="center"/>
              <w:rPr>
                <w:rFonts w:ascii="Times New Roman" w:hAnsi="Times New Roman"/>
                <w:lang w:bidi="hi-IN"/>
              </w:rPr>
            </w:pPr>
            <w:r>
              <w:rPr>
                <w:rFonts w:ascii="Times New Roman" w:hAnsi="Times New Roman"/>
                <w:lang w:bidi="hi-IN"/>
              </w:rPr>
              <w:t>11.899</w:t>
            </w:r>
          </w:p>
        </w:tc>
      </w:tr>
      <w:tr w:rsidR="0046658C" w:rsidRPr="00A60C9F" w:rsidTr="00EE62D6">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46658C" w:rsidRPr="00A60C9F" w:rsidRDefault="0046658C" w:rsidP="0046658C">
            <w:pPr>
              <w:spacing w:after="0" w:line="240" w:lineRule="auto"/>
              <w:jc w:val="center"/>
              <w:rPr>
                <w:rFonts w:ascii="Times New Roman" w:hAnsi="Times New Roman"/>
                <w:b/>
                <w:bCs/>
                <w:lang w:bidi="hi-IN"/>
              </w:rPr>
            </w:pPr>
            <w:r w:rsidRPr="00A60C9F">
              <w:rPr>
                <w:rFonts w:ascii="Times New Roman" w:hAnsi="Times New Roman"/>
                <w:b/>
                <w:bCs/>
                <w:lang w:bidi="hi-IN"/>
              </w:rPr>
              <w:t>F- test value</w:t>
            </w:r>
          </w:p>
        </w:tc>
        <w:tc>
          <w:tcPr>
            <w:tcW w:w="2833" w:type="dxa"/>
            <w:gridSpan w:val="2"/>
            <w:tcBorders>
              <w:top w:val="single" w:sz="4" w:space="0" w:color="auto"/>
              <w:left w:val="nil"/>
              <w:bottom w:val="single" w:sz="4" w:space="0" w:color="auto"/>
              <w:right w:val="single" w:sz="4" w:space="0" w:color="auto"/>
            </w:tcBorders>
            <w:noWrap/>
            <w:vAlign w:val="center"/>
          </w:tcPr>
          <w:p w:rsidR="0046658C" w:rsidRPr="00A60C9F" w:rsidRDefault="0046658C" w:rsidP="0046658C">
            <w:pPr>
              <w:spacing w:after="0" w:line="240" w:lineRule="auto"/>
              <w:jc w:val="center"/>
              <w:rPr>
                <w:rFonts w:ascii="Times New Roman" w:hAnsi="Times New Roman"/>
                <w:lang w:bidi="hi-IN"/>
              </w:rPr>
            </w:pPr>
            <w:r>
              <w:rPr>
                <w:rFonts w:ascii="Times New Roman" w:hAnsi="Times New Roman"/>
                <w:lang w:bidi="hi-IN"/>
              </w:rPr>
              <w:t>1.482</w:t>
            </w:r>
          </w:p>
        </w:tc>
      </w:tr>
    </w:tbl>
    <w:p w:rsidR="0046658C" w:rsidRPr="00A60C9F" w:rsidRDefault="0046658C" w:rsidP="0046658C">
      <w:pPr>
        <w:spacing w:before="240" w:line="360" w:lineRule="auto"/>
        <w:jc w:val="both"/>
      </w:pPr>
    </w:p>
    <w:p w:rsidR="0007007B" w:rsidRPr="001D04D5" w:rsidRDefault="0007007B" w:rsidP="001D04D5">
      <w:pPr>
        <w:spacing w:after="0" w:line="360" w:lineRule="auto"/>
        <w:ind w:left="720"/>
        <w:jc w:val="both"/>
        <w:rPr>
          <w:rFonts w:ascii="Times New Roman" w:hAnsi="Times New Roman"/>
          <w:sz w:val="24"/>
          <w:szCs w:val="24"/>
        </w:rPr>
      </w:pPr>
    </w:p>
    <w:p w:rsidR="0007007B" w:rsidRPr="001D04D5" w:rsidRDefault="0007007B" w:rsidP="001D04D5">
      <w:pPr>
        <w:spacing w:after="0" w:line="360" w:lineRule="auto"/>
        <w:ind w:left="720"/>
        <w:jc w:val="both"/>
        <w:rPr>
          <w:rFonts w:ascii="Times New Roman" w:hAnsi="Times New Roman"/>
          <w:sz w:val="24"/>
          <w:szCs w:val="24"/>
        </w:rPr>
      </w:pPr>
    </w:p>
    <w:p w:rsidR="00D85DB7" w:rsidRPr="00433880" w:rsidRDefault="00D85DB7" w:rsidP="00E5473F">
      <w:pPr>
        <w:spacing w:before="240" w:line="360" w:lineRule="auto"/>
        <w:ind w:left="709" w:hanging="709"/>
        <w:contextualSpacing/>
        <w:jc w:val="center"/>
        <w:rPr>
          <w:rFonts w:ascii="Times New Roman" w:hAnsi="Times New Roman"/>
          <w:b/>
          <w:sz w:val="24"/>
          <w:szCs w:val="24"/>
          <w:u w:val="single"/>
        </w:rPr>
        <w:sectPr w:rsidR="00D85DB7" w:rsidRPr="00433880" w:rsidSect="00CC4584">
          <w:pgSz w:w="11907" w:h="16840"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Pr="00433880" w:rsidRDefault="00E5473F" w:rsidP="001D04D5">
      <w:pPr>
        <w:spacing w:after="0" w:line="360" w:lineRule="auto"/>
        <w:ind w:left="709" w:hanging="709"/>
        <w:contextualSpacing/>
        <w:jc w:val="center"/>
        <w:rPr>
          <w:rFonts w:ascii="Times New Roman" w:hAnsi="Times New Roman"/>
          <w:bCs/>
          <w:sz w:val="24"/>
          <w:szCs w:val="24"/>
        </w:rPr>
      </w:pPr>
      <w:r w:rsidRPr="00433880">
        <w:rPr>
          <w:rFonts w:ascii="Times New Roman" w:hAnsi="Times New Roman"/>
          <w:b/>
          <w:sz w:val="24"/>
          <w:szCs w:val="24"/>
          <w:u w:val="single"/>
        </w:rPr>
        <w:lastRenderedPageBreak/>
        <w:t>CHAPTER-16</w:t>
      </w:r>
    </w:p>
    <w:p w:rsidR="00E5473F" w:rsidRPr="00433880" w:rsidRDefault="00497727" w:rsidP="001D04D5">
      <w:pPr>
        <w:spacing w:after="0" w:line="360" w:lineRule="auto"/>
        <w:ind w:left="851" w:right="-45" w:hanging="851"/>
        <w:rPr>
          <w:rFonts w:ascii="Times New Roman" w:hAnsi="Times New Roman"/>
          <w:b/>
          <w:bCs/>
          <w:sz w:val="24"/>
          <w:szCs w:val="24"/>
        </w:rPr>
      </w:pPr>
      <w:r w:rsidRPr="00433880">
        <w:rPr>
          <w:rFonts w:ascii="Times New Roman" w:hAnsi="Times New Roman"/>
          <w:b/>
          <w:bCs/>
          <w:sz w:val="24"/>
          <w:szCs w:val="24"/>
        </w:rPr>
        <w:t>16.0.0</w:t>
      </w:r>
      <w:r w:rsidRPr="00433880">
        <w:rPr>
          <w:rFonts w:ascii="Times New Roman" w:hAnsi="Times New Roman"/>
          <w:b/>
          <w:bCs/>
          <w:sz w:val="24"/>
          <w:szCs w:val="24"/>
        </w:rPr>
        <w:tab/>
      </w:r>
      <w:r w:rsidR="00E5473F" w:rsidRPr="00433880">
        <w:rPr>
          <w:rFonts w:ascii="Times New Roman" w:hAnsi="Times New Roman"/>
          <w:b/>
          <w:bCs/>
          <w:sz w:val="24"/>
          <w:szCs w:val="24"/>
        </w:rPr>
        <w:t>MOISTURE</w:t>
      </w:r>
    </w:p>
    <w:p w:rsidR="00E5473F" w:rsidRPr="00433880" w:rsidRDefault="00E5473F" w:rsidP="001D04D5">
      <w:pPr>
        <w:spacing w:after="0" w:line="360" w:lineRule="auto"/>
        <w:ind w:left="851" w:right="-45" w:hanging="851"/>
        <w:jc w:val="both"/>
        <w:rPr>
          <w:rFonts w:ascii="Times New Roman" w:hAnsi="Times New Roman"/>
          <w:sz w:val="24"/>
          <w:szCs w:val="24"/>
        </w:rPr>
      </w:pPr>
      <w:r w:rsidRPr="00433880">
        <w:rPr>
          <w:rFonts w:ascii="Times New Roman" w:hAnsi="Times New Roman"/>
          <w:b/>
          <w:bCs/>
          <w:sz w:val="24"/>
          <w:szCs w:val="24"/>
        </w:rPr>
        <w:t>16.1.0</w:t>
      </w:r>
      <w:r w:rsidRPr="00433880">
        <w:rPr>
          <w:rFonts w:ascii="Times New Roman" w:hAnsi="Times New Roman"/>
          <w:b/>
          <w:bCs/>
          <w:sz w:val="24"/>
          <w:szCs w:val="24"/>
        </w:rPr>
        <w:tab/>
      </w:r>
      <w:r w:rsidRPr="00433880">
        <w:rPr>
          <w:rFonts w:ascii="Times New Roman" w:hAnsi="Times New Roman"/>
          <w:sz w:val="24"/>
          <w:szCs w:val="24"/>
        </w:rPr>
        <w:t>All the analysis has been carried out with natural moisture. However, Moisture analysis has not been done at this stage. Hence, no information can be provided.</w:t>
      </w:r>
    </w:p>
    <w:p w:rsidR="00E5473F" w:rsidRPr="00433880" w:rsidRDefault="00E5473F" w:rsidP="00E5473F">
      <w:pPr>
        <w:spacing w:before="240" w:line="360" w:lineRule="auto"/>
        <w:ind w:right="-46"/>
        <w:jc w:val="center"/>
        <w:rPr>
          <w:rFonts w:ascii="Times New Roman" w:hAnsi="Times New Roman"/>
          <w:b/>
          <w:sz w:val="24"/>
          <w:szCs w:val="24"/>
          <w:u w:val="single"/>
        </w:rPr>
      </w:pPr>
    </w:p>
    <w:p w:rsidR="00E5473F" w:rsidRPr="00433880" w:rsidRDefault="00E5473F" w:rsidP="00E5473F">
      <w:pPr>
        <w:spacing w:before="240" w:line="360" w:lineRule="auto"/>
        <w:ind w:right="-46"/>
        <w:jc w:val="center"/>
        <w:rPr>
          <w:rFonts w:ascii="Times New Roman" w:hAnsi="Times New Roman"/>
          <w:b/>
          <w:sz w:val="24"/>
          <w:szCs w:val="24"/>
          <w:u w:val="single"/>
        </w:rPr>
      </w:pPr>
    </w:p>
    <w:p w:rsidR="00E5473F" w:rsidRPr="00433880" w:rsidRDefault="00E5473F" w:rsidP="00E5473F">
      <w:pPr>
        <w:spacing w:before="240" w:line="360" w:lineRule="auto"/>
        <w:ind w:right="-46"/>
        <w:jc w:val="center"/>
        <w:rPr>
          <w:rFonts w:ascii="Times New Roman" w:hAnsi="Times New Roman"/>
          <w:b/>
          <w:sz w:val="24"/>
          <w:szCs w:val="24"/>
          <w:u w:val="single"/>
        </w:rPr>
      </w:pPr>
    </w:p>
    <w:p w:rsidR="00E5473F" w:rsidRPr="00433880" w:rsidRDefault="00E5473F" w:rsidP="00E5473F">
      <w:pPr>
        <w:spacing w:before="240" w:line="360" w:lineRule="auto"/>
        <w:ind w:right="-46"/>
        <w:jc w:val="center"/>
        <w:rPr>
          <w:rFonts w:ascii="Times New Roman" w:hAnsi="Times New Roman"/>
          <w:b/>
          <w:sz w:val="24"/>
          <w:szCs w:val="24"/>
          <w:u w:val="single"/>
        </w:rPr>
      </w:pPr>
    </w:p>
    <w:p w:rsidR="00E5473F" w:rsidRPr="00433880" w:rsidRDefault="00E5473F" w:rsidP="00E5473F">
      <w:pPr>
        <w:spacing w:before="240" w:line="360" w:lineRule="auto"/>
        <w:ind w:right="-46"/>
        <w:jc w:val="center"/>
        <w:rPr>
          <w:rFonts w:ascii="Times New Roman" w:hAnsi="Times New Roman"/>
          <w:b/>
          <w:sz w:val="24"/>
          <w:szCs w:val="24"/>
          <w:u w:val="single"/>
        </w:rPr>
      </w:pPr>
    </w:p>
    <w:p w:rsidR="00E5473F" w:rsidRPr="00433880" w:rsidRDefault="00E5473F" w:rsidP="00E5473F">
      <w:pPr>
        <w:spacing w:before="240" w:line="360" w:lineRule="auto"/>
        <w:ind w:right="-46"/>
        <w:jc w:val="center"/>
        <w:rPr>
          <w:rFonts w:ascii="Times New Roman" w:hAnsi="Times New Roman"/>
          <w:b/>
          <w:sz w:val="24"/>
          <w:szCs w:val="24"/>
          <w:u w:val="single"/>
        </w:rPr>
      </w:pPr>
    </w:p>
    <w:p w:rsidR="00E5473F" w:rsidRPr="00433880" w:rsidRDefault="00E5473F" w:rsidP="00E5473F">
      <w:pPr>
        <w:spacing w:before="240" w:line="360" w:lineRule="auto"/>
        <w:ind w:right="-46"/>
        <w:jc w:val="center"/>
        <w:rPr>
          <w:rFonts w:ascii="Times New Roman" w:hAnsi="Times New Roman"/>
          <w:b/>
          <w:sz w:val="24"/>
          <w:szCs w:val="24"/>
          <w:u w:val="single"/>
        </w:rPr>
      </w:pPr>
    </w:p>
    <w:p w:rsidR="00E5473F" w:rsidRPr="00433880" w:rsidRDefault="00E5473F" w:rsidP="00E5473F">
      <w:pPr>
        <w:spacing w:before="240" w:line="360" w:lineRule="auto"/>
        <w:ind w:right="-46"/>
        <w:jc w:val="center"/>
        <w:rPr>
          <w:rFonts w:ascii="Times New Roman" w:hAnsi="Times New Roman"/>
          <w:b/>
          <w:sz w:val="24"/>
          <w:szCs w:val="24"/>
          <w:u w:val="single"/>
        </w:rPr>
      </w:pPr>
    </w:p>
    <w:p w:rsidR="00E5473F" w:rsidRPr="00433880" w:rsidRDefault="00E5473F" w:rsidP="00E5473F">
      <w:pPr>
        <w:spacing w:before="240" w:line="360" w:lineRule="auto"/>
        <w:ind w:right="-46"/>
        <w:jc w:val="center"/>
        <w:rPr>
          <w:rFonts w:ascii="Times New Roman" w:hAnsi="Times New Roman"/>
          <w:b/>
          <w:sz w:val="24"/>
          <w:szCs w:val="24"/>
          <w:u w:val="single"/>
        </w:rPr>
      </w:pPr>
    </w:p>
    <w:p w:rsidR="00E5473F" w:rsidRPr="00433880" w:rsidRDefault="00E5473F" w:rsidP="00E5473F">
      <w:pPr>
        <w:spacing w:before="240" w:line="360" w:lineRule="auto"/>
        <w:ind w:right="-46"/>
        <w:jc w:val="center"/>
        <w:rPr>
          <w:rFonts w:ascii="Times New Roman" w:hAnsi="Times New Roman"/>
          <w:b/>
          <w:sz w:val="24"/>
          <w:szCs w:val="24"/>
          <w:u w:val="single"/>
        </w:rPr>
      </w:pPr>
    </w:p>
    <w:p w:rsidR="00E5473F" w:rsidRPr="00433880" w:rsidRDefault="00E5473F" w:rsidP="00E5473F">
      <w:pPr>
        <w:spacing w:before="240" w:line="360" w:lineRule="auto"/>
        <w:ind w:right="-46"/>
        <w:jc w:val="center"/>
        <w:rPr>
          <w:rFonts w:ascii="Times New Roman" w:hAnsi="Times New Roman"/>
          <w:b/>
          <w:sz w:val="24"/>
          <w:szCs w:val="24"/>
          <w:u w:val="single"/>
        </w:rPr>
      </w:pPr>
    </w:p>
    <w:p w:rsidR="00E5473F" w:rsidRPr="00433880" w:rsidRDefault="00E5473F" w:rsidP="00E5473F">
      <w:pPr>
        <w:spacing w:before="240" w:line="360" w:lineRule="auto"/>
        <w:ind w:right="-46"/>
        <w:jc w:val="center"/>
        <w:rPr>
          <w:rFonts w:ascii="Times New Roman" w:hAnsi="Times New Roman"/>
          <w:b/>
          <w:sz w:val="24"/>
          <w:szCs w:val="24"/>
          <w:u w:val="single"/>
        </w:rPr>
      </w:pPr>
    </w:p>
    <w:p w:rsidR="00E5473F" w:rsidRPr="00433880" w:rsidRDefault="00E5473F" w:rsidP="00E5473F">
      <w:pPr>
        <w:spacing w:before="240" w:line="360" w:lineRule="auto"/>
        <w:ind w:right="-46"/>
        <w:jc w:val="center"/>
        <w:rPr>
          <w:rFonts w:ascii="Times New Roman" w:hAnsi="Times New Roman"/>
          <w:b/>
          <w:sz w:val="24"/>
          <w:szCs w:val="24"/>
          <w:u w:val="single"/>
        </w:rPr>
      </w:pPr>
    </w:p>
    <w:p w:rsidR="00E5473F" w:rsidRPr="00433880" w:rsidRDefault="00E5473F" w:rsidP="00E5473F">
      <w:pPr>
        <w:spacing w:before="240" w:line="360" w:lineRule="auto"/>
        <w:ind w:right="-46"/>
        <w:jc w:val="center"/>
        <w:rPr>
          <w:rFonts w:ascii="Times New Roman" w:hAnsi="Times New Roman"/>
          <w:b/>
          <w:sz w:val="24"/>
          <w:szCs w:val="24"/>
          <w:u w:val="single"/>
        </w:rPr>
      </w:pPr>
    </w:p>
    <w:p w:rsidR="00E5473F" w:rsidRPr="00433880" w:rsidRDefault="00E5473F" w:rsidP="00E5473F">
      <w:pPr>
        <w:spacing w:before="240" w:line="360" w:lineRule="auto"/>
        <w:ind w:right="-46"/>
        <w:jc w:val="center"/>
        <w:rPr>
          <w:rFonts w:ascii="Times New Roman" w:hAnsi="Times New Roman"/>
          <w:b/>
          <w:sz w:val="24"/>
          <w:szCs w:val="24"/>
          <w:u w:val="single"/>
        </w:rPr>
      </w:pPr>
    </w:p>
    <w:p w:rsidR="00E5473F" w:rsidRPr="00433880" w:rsidRDefault="00E5473F" w:rsidP="00E5473F">
      <w:pPr>
        <w:spacing w:before="240" w:line="360" w:lineRule="auto"/>
        <w:ind w:right="-46"/>
        <w:jc w:val="center"/>
        <w:rPr>
          <w:rFonts w:ascii="Times New Roman" w:hAnsi="Times New Roman"/>
          <w:b/>
          <w:sz w:val="24"/>
          <w:szCs w:val="24"/>
          <w:u w:val="single"/>
        </w:rPr>
      </w:pPr>
    </w:p>
    <w:p w:rsidR="00E5473F" w:rsidRPr="00433880" w:rsidRDefault="00E5473F" w:rsidP="00E5473F">
      <w:pPr>
        <w:spacing w:before="240" w:line="360" w:lineRule="auto"/>
        <w:ind w:right="-46"/>
        <w:jc w:val="center"/>
        <w:rPr>
          <w:rFonts w:ascii="Times New Roman" w:hAnsi="Times New Roman"/>
          <w:b/>
          <w:sz w:val="24"/>
          <w:szCs w:val="24"/>
          <w:u w:val="single"/>
        </w:rPr>
      </w:pPr>
    </w:p>
    <w:p w:rsidR="00E5473F" w:rsidRPr="00433880" w:rsidRDefault="00E5473F" w:rsidP="00E5473F">
      <w:pPr>
        <w:spacing w:before="240" w:line="360" w:lineRule="auto"/>
        <w:ind w:right="-46"/>
        <w:jc w:val="center"/>
        <w:rPr>
          <w:rFonts w:ascii="Times New Roman" w:hAnsi="Times New Roman"/>
          <w:b/>
          <w:sz w:val="24"/>
          <w:szCs w:val="24"/>
          <w:u w:val="single"/>
        </w:rPr>
      </w:pPr>
    </w:p>
    <w:p w:rsidR="00E12EF1" w:rsidRPr="00433880" w:rsidRDefault="00E12EF1" w:rsidP="00E5473F">
      <w:pPr>
        <w:spacing w:before="240" w:line="360" w:lineRule="auto"/>
        <w:ind w:right="-46"/>
        <w:jc w:val="center"/>
        <w:rPr>
          <w:rFonts w:ascii="Times New Roman" w:hAnsi="Times New Roman"/>
          <w:b/>
          <w:sz w:val="24"/>
          <w:szCs w:val="24"/>
          <w:u w:val="single"/>
        </w:rPr>
      </w:pPr>
    </w:p>
    <w:p w:rsidR="004E6C65" w:rsidRPr="001D04D5" w:rsidRDefault="004E6C65" w:rsidP="001D04D5">
      <w:pPr>
        <w:spacing w:after="0" w:line="360" w:lineRule="auto"/>
        <w:ind w:right="-46"/>
        <w:jc w:val="center"/>
        <w:rPr>
          <w:rFonts w:ascii="Times New Roman" w:hAnsi="Times New Roman"/>
          <w:b/>
          <w:sz w:val="24"/>
          <w:szCs w:val="24"/>
          <w:u w:val="single"/>
        </w:rPr>
      </w:pPr>
      <w:r w:rsidRPr="001D04D5">
        <w:rPr>
          <w:rFonts w:ascii="Times New Roman" w:hAnsi="Times New Roman"/>
          <w:b/>
          <w:sz w:val="24"/>
          <w:szCs w:val="24"/>
          <w:u w:val="single"/>
        </w:rPr>
        <w:lastRenderedPageBreak/>
        <w:t>CHAPTER-17</w:t>
      </w:r>
    </w:p>
    <w:p w:rsidR="004E6C65" w:rsidRPr="001D04D5" w:rsidRDefault="004E6C65" w:rsidP="001D04D5">
      <w:pPr>
        <w:spacing w:after="0" w:line="360" w:lineRule="auto"/>
        <w:ind w:left="720" w:right="-45" w:hanging="851"/>
        <w:rPr>
          <w:rFonts w:ascii="Times New Roman" w:hAnsi="Times New Roman"/>
          <w:b/>
          <w:bCs/>
          <w:sz w:val="24"/>
          <w:szCs w:val="24"/>
          <w:u w:val="single"/>
        </w:rPr>
      </w:pPr>
      <w:r w:rsidRPr="001D04D5">
        <w:rPr>
          <w:rFonts w:ascii="Times New Roman" w:hAnsi="Times New Roman"/>
          <w:b/>
          <w:bCs/>
          <w:sz w:val="24"/>
          <w:szCs w:val="24"/>
        </w:rPr>
        <w:t>17.0.0</w:t>
      </w:r>
      <w:r w:rsidRPr="001D04D5">
        <w:rPr>
          <w:rFonts w:ascii="Times New Roman" w:hAnsi="Times New Roman"/>
          <w:b/>
          <w:bCs/>
          <w:sz w:val="24"/>
          <w:szCs w:val="24"/>
        </w:rPr>
        <w:tab/>
      </w:r>
      <w:r w:rsidRPr="001D04D5">
        <w:rPr>
          <w:rFonts w:ascii="Times New Roman" w:hAnsi="Times New Roman"/>
          <w:b/>
          <w:bCs/>
          <w:sz w:val="24"/>
          <w:szCs w:val="24"/>
          <w:u w:val="single"/>
        </w:rPr>
        <w:t>BULK DENSITY</w:t>
      </w:r>
    </w:p>
    <w:p w:rsidR="004E6C65" w:rsidRPr="001D04D5" w:rsidRDefault="004E6C65" w:rsidP="001D04D5">
      <w:pPr>
        <w:pStyle w:val="ListParagraph"/>
        <w:widowControl w:val="0"/>
        <w:numPr>
          <w:ilvl w:val="2"/>
          <w:numId w:val="21"/>
        </w:numPr>
        <w:autoSpaceDE w:val="0"/>
        <w:autoSpaceDN w:val="0"/>
        <w:spacing w:after="0" w:line="360" w:lineRule="auto"/>
        <w:ind w:left="720" w:hanging="851"/>
        <w:contextualSpacing w:val="0"/>
        <w:jc w:val="both"/>
        <w:rPr>
          <w:rFonts w:ascii="Times New Roman" w:hAnsi="Times New Roman"/>
          <w:b/>
          <w:sz w:val="24"/>
          <w:szCs w:val="24"/>
        </w:rPr>
      </w:pPr>
      <w:r w:rsidRPr="001D04D5">
        <w:rPr>
          <w:rFonts w:ascii="Times New Roman" w:hAnsi="Times New Roman"/>
          <w:b/>
          <w:sz w:val="24"/>
          <w:szCs w:val="24"/>
        </w:rPr>
        <w:t xml:space="preserve">BULK DENSITY ANALYSIS </w:t>
      </w:r>
      <w:r w:rsidRPr="001D04D5">
        <w:rPr>
          <w:rFonts w:ascii="Times New Roman" w:hAnsi="Times New Roman"/>
          <w:b/>
          <w:spacing w:val="-2"/>
          <w:sz w:val="24"/>
          <w:szCs w:val="24"/>
        </w:rPr>
        <w:t>DETAILS</w:t>
      </w:r>
    </w:p>
    <w:p w:rsidR="004E6C65" w:rsidRPr="001D04D5" w:rsidRDefault="004E6C65" w:rsidP="001D04D5">
      <w:pPr>
        <w:pStyle w:val="ListParagraph"/>
        <w:widowControl w:val="0"/>
        <w:numPr>
          <w:ilvl w:val="2"/>
          <w:numId w:val="21"/>
        </w:numPr>
        <w:autoSpaceDE w:val="0"/>
        <w:autoSpaceDN w:val="0"/>
        <w:spacing w:after="0" w:line="360" w:lineRule="auto"/>
        <w:ind w:left="720" w:right="3" w:hanging="851"/>
        <w:contextualSpacing w:val="0"/>
        <w:jc w:val="both"/>
        <w:rPr>
          <w:rFonts w:ascii="Times New Roman" w:hAnsi="Times New Roman"/>
          <w:sz w:val="24"/>
          <w:szCs w:val="24"/>
        </w:rPr>
      </w:pPr>
      <w:r w:rsidRPr="001D04D5">
        <w:rPr>
          <w:rFonts w:ascii="Times New Roman" w:hAnsi="Times New Roman"/>
          <w:sz w:val="24"/>
          <w:szCs w:val="24"/>
        </w:rPr>
        <w:t>Bulk density (BD), in conjunction with volume, is a critical parameter for the accurate estimation of mineral resources and reserves. It is governed by both the intrinsic density of the constituent mineral particles and their spatial arrangement within the ore body, including the presence of inter-particulate voids and fractures. Bulk density is defined as the mass of material per unit volume, where the volume encompasses both solid material and associated pore spaces. It is typically expressed in grams per cubic centimeter (g/cm³) or tonnes per cubic meter (t/m³) and is an essential input parameter in tonnage calculations for resource evaluation.</w:t>
      </w:r>
    </w:p>
    <w:p w:rsidR="004E6C65" w:rsidRPr="001D04D5" w:rsidRDefault="004E6C65" w:rsidP="001D04D5">
      <w:pPr>
        <w:pStyle w:val="ListParagraph"/>
        <w:widowControl w:val="0"/>
        <w:numPr>
          <w:ilvl w:val="1"/>
          <w:numId w:val="22"/>
        </w:numPr>
        <w:autoSpaceDE w:val="0"/>
        <w:autoSpaceDN w:val="0"/>
        <w:spacing w:after="0" w:line="360" w:lineRule="auto"/>
        <w:ind w:hanging="851"/>
        <w:contextualSpacing w:val="0"/>
        <w:jc w:val="both"/>
        <w:rPr>
          <w:rFonts w:ascii="Times New Roman" w:hAnsi="Times New Roman"/>
          <w:sz w:val="24"/>
          <w:szCs w:val="24"/>
        </w:rPr>
      </w:pPr>
      <w:r w:rsidRPr="001D04D5">
        <w:rPr>
          <w:rFonts w:ascii="Times New Roman" w:hAnsi="Times New Roman"/>
          <w:b/>
          <w:bCs/>
          <w:sz w:val="24"/>
          <w:szCs w:val="24"/>
        </w:rPr>
        <w:t>BULK DENSITY DETERMINATION PROCEDURE</w:t>
      </w:r>
    </w:p>
    <w:p w:rsidR="004E6C65" w:rsidRPr="001D04D5" w:rsidRDefault="004E6C65" w:rsidP="001D04D5">
      <w:pPr>
        <w:pStyle w:val="ListParagraph"/>
        <w:widowControl w:val="0"/>
        <w:numPr>
          <w:ilvl w:val="2"/>
          <w:numId w:val="22"/>
        </w:numPr>
        <w:autoSpaceDE w:val="0"/>
        <w:autoSpaceDN w:val="0"/>
        <w:spacing w:after="0" w:line="360" w:lineRule="auto"/>
        <w:ind w:hanging="851"/>
        <w:contextualSpacing w:val="0"/>
        <w:jc w:val="both"/>
        <w:rPr>
          <w:rFonts w:ascii="Times New Roman" w:hAnsi="Times New Roman"/>
          <w:sz w:val="24"/>
          <w:szCs w:val="24"/>
        </w:rPr>
      </w:pPr>
      <w:r w:rsidRPr="001D04D5">
        <w:rPr>
          <w:rFonts w:ascii="Times New Roman" w:hAnsi="Times New Roman"/>
          <w:sz w:val="24"/>
          <w:szCs w:val="24"/>
        </w:rPr>
        <w:t>A total of five representative core samples were selected for bulk density determination to evaluate the physical characteristics of the glauconitic sandstone. The objective of this study was to obtain reliable bulk density values, which constitute a critical input parameter for resource estimation and tonnage calculations. The methodology and procedural steps adopted for bulk density measurement are described below.</w:t>
      </w:r>
    </w:p>
    <w:p w:rsidR="004E6C65" w:rsidRPr="001D04D5" w:rsidRDefault="004E6C65" w:rsidP="001D04D5">
      <w:pPr>
        <w:pStyle w:val="ListParagraph"/>
        <w:widowControl w:val="0"/>
        <w:numPr>
          <w:ilvl w:val="2"/>
          <w:numId w:val="22"/>
        </w:numPr>
        <w:autoSpaceDE w:val="0"/>
        <w:autoSpaceDN w:val="0"/>
        <w:spacing w:after="0" w:line="360" w:lineRule="auto"/>
        <w:ind w:hanging="851"/>
        <w:contextualSpacing w:val="0"/>
        <w:jc w:val="both"/>
        <w:rPr>
          <w:rFonts w:ascii="Times New Roman" w:hAnsi="Times New Roman"/>
          <w:sz w:val="24"/>
          <w:szCs w:val="24"/>
        </w:rPr>
      </w:pPr>
      <w:r w:rsidRPr="001D04D5">
        <w:rPr>
          <w:rFonts w:ascii="Times New Roman" w:hAnsi="Times New Roman"/>
          <w:b/>
          <w:sz w:val="24"/>
          <w:szCs w:val="24"/>
        </w:rPr>
        <w:t>Applicability</w:t>
      </w:r>
      <w:r w:rsidRPr="001D04D5">
        <w:rPr>
          <w:rFonts w:ascii="Times New Roman" w:hAnsi="Times New Roman"/>
          <w:sz w:val="24"/>
          <w:szCs w:val="24"/>
        </w:rPr>
        <w:t xml:space="preserve">: This method shall be applicable in hard litho units, where regular solid cylindrical drill cores are obtained during the course of drilling. The drill core samples to be used for the study should be of NQ or larger </w:t>
      </w:r>
      <w:r w:rsidRPr="001D04D5">
        <w:rPr>
          <w:rFonts w:ascii="Times New Roman" w:hAnsi="Times New Roman"/>
          <w:spacing w:val="-2"/>
          <w:sz w:val="24"/>
          <w:szCs w:val="24"/>
        </w:rPr>
        <w:t>diameter.</w:t>
      </w:r>
    </w:p>
    <w:p w:rsidR="004E6C65" w:rsidRPr="001D04D5" w:rsidRDefault="004E6C65" w:rsidP="001D04D5">
      <w:pPr>
        <w:pStyle w:val="ListParagraph"/>
        <w:widowControl w:val="0"/>
        <w:numPr>
          <w:ilvl w:val="2"/>
          <w:numId w:val="22"/>
        </w:numPr>
        <w:autoSpaceDE w:val="0"/>
        <w:autoSpaceDN w:val="0"/>
        <w:spacing w:after="0" w:line="360" w:lineRule="auto"/>
        <w:ind w:hanging="851"/>
        <w:contextualSpacing w:val="0"/>
        <w:jc w:val="both"/>
        <w:rPr>
          <w:rFonts w:ascii="Times New Roman" w:hAnsi="Times New Roman"/>
          <w:sz w:val="24"/>
          <w:szCs w:val="24"/>
        </w:rPr>
      </w:pPr>
      <w:r w:rsidRPr="001D04D5">
        <w:rPr>
          <w:rFonts w:ascii="Times New Roman" w:hAnsi="Times New Roman"/>
          <w:b/>
          <w:sz w:val="24"/>
          <w:szCs w:val="24"/>
        </w:rPr>
        <w:t>Sample Preparation:</w:t>
      </w:r>
      <w:r w:rsidRPr="001D04D5">
        <w:rPr>
          <w:rFonts w:ascii="Times New Roman" w:hAnsi="Times New Roman"/>
          <w:sz w:val="24"/>
          <w:szCs w:val="24"/>
        </w:rPr>
        <w:t xml:space="preserve"> Take a full cylindrical drill core sample of minimum ten (10) centimeters - length with both ends trimmed smoothly at right angle to the core axis using a mechanical core cutter to form a regular </w:t>
      </w:r>
      <w:r w:rsidRPr="001D04D5">
        <w:rPr>
          <w:rFonts w:ascii="Times New Roman" w:hAnsi="Times New Roman"/>
          <w:spacing w:val="-2"/>
          <w:sz w:val="24"/>
          <w:szCs w:val="24"/>
        </w:rPr>
        <w:t>cylinder.</w:t>
      </w:r>
    </w:p>
    <w:p w:rsidR="004E6C65" w:rsidRPr="001D04D5" w:rsidRDefault="004E6C65" w:rsidP="001D04D5">
      <w:pPr>
        <w:pStyle w:val="ListParagraph"/>
        <w:widowControl w:val="0"/>
        <w:numPr>
          <w:ilvl w:val="2"/>
          <w:numId w:val="22"/>
        </w:numPr>
        <w:autoSpaceDE w:val="0"/>
        <w:autoSpaceDN w:val="0"/>
        <w:spacing w:after="0" w:line="360" w:lineRule="auto"/>
        <w:ind w:hanging="851"/>
        <w:contextualSpacing w:val="0"/>
        <w:jc w:val="both"/>
        <w:rPr>
          <w:rFonts w:ascii="Times New Roman" w:hAnsi="Times New Roman"/>
          <w:sz w:val="24"/>
          <w:szCs w:val="24"/>
        </w:rPr>
      </w:pPr>
      <w:r w:rsidRPr="001D04D5">
        <w:rPr>
          <w:rFonts w:ascii="Times New Roman" w:hAnsi="Times New Roman"/>
          <w:b/>
          <w:sz w:val="24"/>
          <w:szCs w:val="24"/>
        </w:rPr>
        <w:t>Measurement:</w:t>
      </w:r>
      <w:r w:rsidRPr="001D04D5">
        <w:rPr>
          <w:rFonts w:ascii="Times New Roman" w:hAnsi="Times New Roman"/>
          <w:sz w:val="24"/>
          <w:szCs w:val="24"/>
        </w:rPr>
        <w:t xml:space="preserve"> Measure the length of the sample, at-least at four locations along its axis by suitably rotating the sample. Measure the diameter of the sample using a calliper scale, at least at four locations, preferably at regular interval. Weigh the air-dried sample in a platform balance.</w:t>
      </w:r>
    </w:p>
    <w:p w:rsidR="004E6C65" w:rsidRPr="001D04D5" w:rsidRDefault="004E6C65" w:rsidP="001D04D5">
      <w:pPr>
        <w:pStyle w:val="ListParagraph"/>
        <w:widowControl w:val="0"/>
        <w:numPr>
          <w:ilvl w:val="2"/>
          <w:numId w:val="22"/>
        </w:numPr>
        <w:autoSpaceDE w:val="0"/>
        <w:autoSpaceDN w:val="0"/>
        <w:spacing w:after="0" w:line="360" w:lineRule="auto"/>
        <w:ind w:hanging="851"/>
        <w:contextualSpacing w:val="0"/>
        <w:jc w:val="both"/>
        <w:rPr>
          <w:rFonts w:ascii="Times New Roman" w:hAnsi="Times New Roman"/>
          <w:sz w:val="24"/>
          <w:szCs w:val="24"/>
        </w:rPr>
      </w:pPr>
      <w:r w:rsidRPr="001D04D5">
        <w:rPr>
          <w:rFonts w:ascii="Times New Roman" w:hAnsi="Times New Roman"/>
          <w:b/>
          <w:sz w:val="24"/>
          <w:szCs w:val="24"/>
        </w:rPr>
        <w:t xml:space="preserve">Calculation: </w:t>
      </w:r>
      <w:r w:rsidRPr="001D04D5">
        <w:rPr>
          <w:rFonts w:ascii="Times New Roman" w:hAnsi="Times New Roman"/>
          <w:sz w:val="24"/>
          <w:szCs w:val="24"/>
        </w:rPr>
        <w:t>Take mean average of all the readings for length and diameter. Divide the average mean value of diameter by two to arrive at the radius ofthe sample. The volume of a core sample is obtained by using formulae: V = πr</w:t>
      </w:r>
      <w:r w:rsidRPr="001D04D5">
        <w:rPr>
          <w:rFonts w:ascii="Times New Roman" w:hAnsi="Times New Roman"/>
          <w:sz w:val="24"/>
          <w:szCs w:val="24"/>
          <w:vertAlign w:val="superscript"/>
        </w:rPr>
        <w:t>2</w:t>
      </w:r>
      <w:r w:rsidRPr="001D04D5">
        <w:rPr>
          <w:rFonts w:ascii="Times New Roman" w:hAnsi="Times New Roman"/>
          <w:sz w:val="24"/>
          <w:szCs w:val="24"/>
        </w:rPr>
        <w:t xml:space="preserve">h (where V = volume, r = radius and h = height or length of the cylindrical core). The bulk density of thesample is determined by using the formula: </w:t>
      </w:r>
    </w:p>
    <w:p w:rsidR="004E6C65" w:rsidRPr="001D04D5" w:rsidRDefault="004E6C65" w:rsidP="001D04D5">
      <w:pPr>
        <w:pStyle w:val="ListParagraph"/>
        <w:widowControl w:val="0"/>
        <w:autoSpaceDE w:val="0"/>
        <w:autoSpaceDN w:val="0"/>
        <w:spacing w:after="0" w:line="360" w:lineRule="auto"/>
        <w:contextualSpacing w:val="0"/>
        <w:jc w:val="both"/>
        <w:rPr>
          <w:rFonts w:ascii="Times New Roman" w:hAnsi="Times New Roman"/>
          <w:sz w:val="24"/>
          <w:szCs w:val="24"/>
        </w:rPr>
      </w:pPr>
      <w:r w:rsidRPr="001D04D5">
        <w:rPr>
          <w:rFonts w:ascii="Times New Roman" w:hAnsi="Times New Roman"/>
          <w:sz w:val="24"/>
          <w:szCs w:val="24"/>
        </w:rPr>
        <w:t xml:space="preserve">B.D =M/V </w:t>
      </w:r>
    </w:p>
    <w:p w:rsidR="004E6C65" w:rsidRPr="001D04D5" w:rsidRDefault="004E6C65" w:rsidP="001D04D5">
      <w:pPr>
        <w:pStyle w:val="BodyText"/>
        <w:spacing w:after="0" w:line="360" w:lineRule="auto"/>
        <w:ind w:left="720" w:right="1010"/>
        <w:jc w:val="both"/>
        <w:rPr>
          <w:rFonts w:ascii="Times New Roman" w:hAnsi="Times New Roman" w:cs="Times New Roman"/>
          <w:sz w:val="24"/>
          <w:szCs w:val="24"/>
        </w:rPr>
      </w:pPr>
      <w:r w:rsidRPr="001D04D5">
        <w:rPr>
          <w:rFonts w:ascii="Times New Roman" w:hAnsi="Times New Roman" w:cs="Times New Roman"/>
          <w:sz w:val="24"/>
          <w:szCs w:val="24"/>
        </w:rPr>
        <w:lastRenderedPageBreak/>
        <w:t>where B.D= bulk density, M= mass (weight) of the sample and V= volume of the sample.</w:t>
      </w:r>
    </w:p>
    <w:p w:rsidR="004E6C65" w:rsidRPr="001D04D5" w:rsidRDefault="004E6C65" w:rsidP="001D04D5">
      <w:pPr>
        <w:pStyle w:val="ListParagraph"/>
        <w:widowControl w:val="0"/>
        <w:numPr>
          <w:ilvl w:val="2"/>
          <w:numId w:val="22"/>
        </w:numPr>
        <w:autoSpaceDE w:val="0"/>
        <w:autoSpaceDN w:val="0"/>
        <w:spacing w:after="0" w:line="360" w:lineRule="auto"/>
        <w:ind w:hanging="851"/>
        <w:contextualSpacing w:val="0"/>
        <w:jc w:val="both"/>
        <w:rPr>
          <w:rFonts w:ascii="Times New Roman" w:hAnsi="Times New Roman"/>
          <w:sz w:val="24"/>
          <w:szCs w:val="24"/>
        </w:rPr>
      </w:pPr>
      <w:r w:rsidRPr="001D04D5">
        <w:rPr>
          <w:rFonts w:ascii="Times New Roman" w:hAnsi="Times New Roman"/>
          <w:b/>
          <w:sz w:val="24"/>
          <w:szCs w:val="24"/>
        </w:rPr>
        <w:t xml:space="preserve">Number of Samples studied: </w:t>
      </w:r>
      <w:r w:rsidRPr="001D04D5">
        <w:rPr>
          <w:rFonts w:ascii="Times New Roman" w:hAnsi="Times New Roman"/>
          <w:sz w:val="24"/>
          <w:szCs w:val="24"/>
        </w:rPr>
        <w:t>A total of five observations is carried out for each sample. The average of these observations results for each sample may be taken as the final bulk density for the purpose of estimation of resources. Bulk density determination results are mentioned below:</w:t>
      </w:r>
    </w:p>
    <w:tbl>
      <w:tblPr>
        <w:tblW w:w="8380" w:type="dxa"/>
        <w:jc w:val="center"/>
        <w:tblLook w:val="04A0"/>
      </w:tblPr>
      <w:tblGrid>
        <w:gridCol w:w="8380"/>
      </w:tblGrid>
      <w:tr w:rsidR="00A60C9F" w:rsidRPr="001D04D5">
        <w:trPr>
          <w:trHeight w:val="660"/>
          <w:jc w:val="center"/>
        </w:trPr>
        <w:tc>
          <w:tcPr>
            <w:tcW w:w="8380" w:type="dxa"/>
            <w:tcBorders>
              <w:top w:val="nil"/>
              <w:left w:val="nil"/>
              <w:bottom w:val="nil"/>
              <w:right w:val="nil"/>
            </w:tcBorders>
            <w:vAlign w:val="center"/>
            <w:hideMark/>
          </w:tcPr>
          <w:p w:rsidR="004E6C65" w:rsidRPr="001D04D5" w:rsidRDefault="004E6C65" w:rsidP="001D04D5">
            <w:pPr>
              <w:spacing w:after="0" w:line="360" w:lineRule="auto"/>
              <w:jc w:val="center"/>
              <w:rPr>
                <w:rFonts w:ascii="Times New Roman" w:hAnsi="Times New Roman"/>
                <w:b/>
                <w:bCs/>
                <w:sz w:val="24"/>
                <w:szCs w:val="24"/>
              </w:rPr>
            </w:pPr>
            <w:bookmarkStart w:id="10" w:name="RANGE!A1:F6"/>
            <w:r w:rsidRPr="008721D6">
              <w:rPr>
                <w:rFonts w:ascii="Times New Roman" w:hAnsi="Times New Roman"/>
                <w:b/>
                <w:bCs/>
                <w:sz w:val="24"/>
                <w:szCs w:val="24"/>
              </w:rPr>
              <w:t>Table 17.1</w:t>
            </w:r>
          </w:p>
          <w:p w:rsidR="004E6C65" w:rsidRPr="001D04D5" w:rsidRDefault="004E6C65" w:rsidP="001D04D5">
            <w:pPr>
              <w:spacing w:after="0" w:line="360" w:lineRule="auto"/>
              <w:jc w:val="center"/>
              <w:rPr>
                <w:rFonts w:ascii="Times New Roman" w:hAnsi="Times New Roman"/>
                <w:b/>
                <w:bCs/>
                <w:sz w:val="24"/>
                <w:szCs w:val="24"/>
              </w:rPr>
            </w:pPr>
            <w:r w:rsidRPr="001D04D5">
              <w:rPr>
                <w:rFonts w:ascii="Times New Roman" w:hAnsi="Times New Roman"/>
                <w:b/>
                <w:bCs/>
                <w:sz w:val="24"/>
                <w:szCs w:val="24"/>
              </w:rPr>
              <w:t xml:space="preserve">Bulk density study results of glauconite mineralisation for </w:t>
            </w:r>
            <w:bookmarkEnd w:id="10"/>
            <w:r w:rsidRPr="001D04D5">
              <w:rPr>
                <w:rFonts w:ascii="Times New Roman" w:hAnsi="Times New Roman"/>
                <w:b/>
                <w:bCs/>
                <w:sz w:val="24"/>
                <w:szCs w:val="24"/>
              </w:rPr>
              <w:t>Mudhan Khatiya Block</w:t>
            </w:r>
          </w:p>
          <w:tbl>
            <w:tblPr>
              <w:tblW w:w="7313" w:type="dxa"/>
              <w:jc w:val="center"/>
              <w:tblLook w:val="04A0"/>
            </w:tblPr>
            <w:tblGrid>
              <w:gridCol w:w="901"/>
              <w:gridCol w:w="1683"/>
              <w:gridCol w:w="1320"/>
              <w:gridCol w:w="960"/>
              <w:gridCol w:w="756"/>
              <w:gridCol w:w="1693"/>
            </w:tblGrid>
            <w:tr w:rsidR="00A60C9F" w:rsidRPr="001D04D5">
              <w:trPr>
                <w:trHeight w:val="690"/>
                <w:jc w:val="center"/>
              </w:trPr>
              <w:tc>
                <w:tcPr>
                  <w:tcW w:w="960" w:type="dxa"/>
                  <w:tcBorders>
                    <w:top w:val="single" w:sz="4" w:space="0" w:color="auto"/>
                    <w:left w:val="single" w:sz="4" w:space="0" w:color="auto"/>
                    <w:bottom w:val="single" w:sz="4" w:space="0" w:color="auto"/>
                    <w:right w:val="single" w:sz="4" w:space="0" w:color="auto"/>
                  </w:tcBorders>
                  <w:vAlign w:val="center"/>
                  <w:hideMark/>
                </w:tcPr>
                <w:p w:rsidR="004E6C65" w:rsidRPr="001D04D5" w:rsidRDefault="004E6C65" w:rsidP="001D04D5">
                  <w:pPr>
                    <w:spacing w:after="0" w:line="360" w:lineRule="auto"/>
                    <w:jc w:val="center"/>
                    <w:rPr>
                      <w:rFonts w:ascii="Times New Roman" w:hAnsi="Times New Roman"/>
                      <w:b/>
                      <w:bCs/>
                      <w:sz w:val="24"/>
                      <w:szCs w:val="24"/>
                      <w:lang w:bidi="hi-IN"/>
                    </w:rPr>
                  </w:pPr>
                  <w:r w:rsidRPr="001D04D5">
                    <w:rPr>
                      <w:rFonts w:ascii="Times New Roman" w:hAnsi="Times New Roman"/>
                      <w:b/>
                      <w:bCs/>
                      <w:sz w:val="24"/>
                      <w:szCs w:val="24"/>
                      <w:lang w:bidi="hi-IN"/>
                    </w:rPr>
                    <w:t>Sl. No.</w:t>
                  </w:r>
                </w:p>
              </w:tc>
              <w:tc>
                <w:tcPr>
                  <w:tcW w:w="1660" w:type="dxa"/>
                  <w:tcBorders>
                    <w:top w:val="single" w:sz="4" w:space="0" w:color="auto"/>
                    <w:left w:val="nil"/>
                    <w:bottom w:val="single" w:sz="4" w:space="0" w:color="auto"/>
                    <w:right w:val="single" w:sz="4" w:space="0" w:color="auto"/>
                  </w:tcBorders>
                  <w:vAlign w:val="center"/>
                  <w:hideMark/>
                </w:tcPr>
                <w:p w:rsidR="004E6C65" w:rsidRPr="001D04D5" w:rsidRDefault="004E6C65" w:rsidP="001D04D5">
                  <w:pPr>
                    <w:spacing w:after="0" w:line="360" w:lineRule="auto"/>
                    <w:jc w:val="center"/>
                    <w:rPr>
                      <w:rFonts w:ascii="Times New Roman" w:hAnsi="Times New Roman"/>
                      <w:b/>
                      <w:bCs/>
                      <w:sz w:val="24"/>
                      <w:szCs w:val="24"/>
                      <w:lang w:bidi="hi-IN"/>
                    </w:rPr>
                  </w:pPr>
                  <w:r w:rsidRPr="001D04D5">
                    <w:rPr>
                      <w:rFonts w:ascii="Times New Roman" w:hAnsi="Times New Roman"/>
                      <w:b/>
                      <w:bCs/>
                      <w:sz w:val="24"/>
                      <w:szCs w:val="24"/>
                      <w:lang w:bidi="hi-IN"/>
                    </w:rPr>
                    <w:t>Sample no.</w:t>
                  </w:r>
                </w:p>
              </w:tc>
              <w:tc>
                <w:tcPr>
                  <w:tcW w:w="1320" w:type="dxa"/>
                  <w:tcBorders>
                    <w:top w:val="single" w:sz="4" w:space="0" w:color="auto"/>
                    <w:left w:val="nil"/>
                    <w:bottom w:val="single" w:sz="4" w:space="0" w:color="auto"/>
                    <w:right w:val="single" w:sz="4" w:space="0" w:color="auto"/>
                  </w:tcBorders>
                  <w:vAlign w:val="center"/>
                  <w:hideMark/>
                </w:tcPr>
                <w:p w:rsidR="004E6C65" w:rsidRPr="001D04D5" w:rsidRDefault="004E6C65" w:rsidP="001D04D5">
                  <w:pPr>
                    <w:spacing w:after="0" w:line="360" w:lineRule="auto"/>
                    <w:jc w:val="center"/>
                    <w:rPr>
                      <w:rFonts w:ascii="Times New Roman" w:hAnsi="Times New Roman"/>
                      <w:b/>
                      <w:bCs/>
                      <w:sz w:val="24"/>
                      <w:szCs w:val="24"/>
                      <w:lang w:bidi="hi-IN"/>
                    </w:rPr>
                  </w:pPr>
                  <w:r w:rsidRPr="001D04D5">
                    <w:rPr>
                      <w:rFonts w:ascii="Times New Roman" w:hAnsi="Times New Roman"/>
                      <w:b/>
                      <w:bCs/>
                      <w:sz w:val="24"/>
                      <w:szCs w:val="24"/>
                      <w:lang w:bidi="hi-IN"/>
                    </w:rPr>
                    <w:t>Borehole no.</w:t>
                  </w:r>
                </w:p>
              </w:tc>
              <w:tc>
                <w:tcPr>
                  <w:tcW w:w="960" w:type="dxa"/>
                  <w:tcBorders>
                    <w:top w:val="single" w:sz="4" w:space="0" w:color="auto"/>
                    <w:left w:val="nil"/>
                    <w:bottom w:val="single" w:sz="4" w:space="0" w:color="auto"/>
                    <w:right w:val="single" w:sz="4" w:space="0" w:color="auto"/>
                  </w:tcBorders>
                  <w:vAlign w:val="center"/>
                  <w:hideMark/>
                </w:tcPr>
                <w:p w:rsidR="004E6C65" w:rsidRPr="001D04D5" w:rsidRDefault="004E6C65" w:rsidP="001D04D5">
                  <w:pPr>
                    <w:spacing w:after="0" w:line="360" w:lineRule="auto"/>
                    <w:jc w:val="center"/>
                    <w:rPr>
                      <w:rFonts w:ascii="Times New Roman" w:hAnsi="Times New Roman"/>
                      <w:b/>
                      <w:bCs/>
                      <w:sz w:val="24"/>
                      <w:szCs w:val="24"/>
                      <w:lang w:bidi="hi-IN"/>
                    </w:rPr>
                  </w:pPr>
                  <w:r w:rsidRPr="001D04D5">
                    <w:rPr>
                      <w:rFonts w:ascii="Times New Roman" w:hAnsi="Times New Roman"/>
                      <w:b/>
                      <w:bCs/>
                      <w:sz w:val="24"/>
                      <w:szCs w:val="24"/>
                      <w:lang w:bidi="hi-IN"/>
                    </w:rPr>
                    <w:t>From (m)</w:t>
                  </w:r>
                </w:p>
              </w:tc>
              <w:tc>
                <w:tcPr>
                  <w:tcW w:w="720" w:type="dxa"/>
                  <w:tcBorders>
                    <w:top w:val="single" w:sz="4" w:space="0" w:color="auto"/>
                    <w:left w:val="nil"/>
                    <w:bottom w:val="single" w:sz="4" w:space="0" w:color="auto"/>
                    <w:right w:val="single" w:sz="4" w:space="0" w:color="auto"/>
                  </w:tcBorders>
                  <w:vAlign w:val="center"/>
                  <w:hideMark/>
                </w:tcPr>
                <w:p w:rsidR="004E6C65" w:rsidRPr="001D04D5" w:rsidRDefault="004E6C65" w:rsidP="001D04D5">
                  <w:pPr>
                    <w:spacing w:after="0" w:line="360" w:lineRule="auto"/>
                    <w:jc w:val="center"/>
                    <w:rPr>
                      <w:rFonts w:ascii="Times New Roman" w:hAnsi="Times New Roman"/>
                      <w:b/>
                      <w:bCs/>
                      <w:sz w:val="24"/>
                      <w:szCs w:val="24"/>
                      <w:lang w:bidi="hi-IN"/>
                    </w:rPr>
                  </w:pPr>
                  <w:r w:rsidRPr="001D04D5">
                    <w:rPr>
                      <w:rFonts w:ascii="Times New Roman" w:hAnsi="Times New Roman"/>
                      <w:b/>
                      <w:bCs/>
                      <w:sz w:val="24"/>
                      <w:szCs w:val="24"/>
                      <w:lang w:bidi="hi-IN"/>
                    </w:rPr>
                    <w:t>To (m)</w:t>
                  </w:r>
                </w:p>
              </w:tc>
              <w:tc>
                <w:tcPr>
                  <w:tcW w:w="1693" w:type="dxa"/>
                  <w:tcBorders>
                    <w:top w:val="single" w:sz="4" w:space="0" w:color="auto"/>
                    <w:left w:val="nil"/>
                    <w:bottom w:val="single" w:sz="4" w:space="0" w:color="auto"/>
                    <w:right w:val="single" w:sz="4" w:space="0" w:color="auto"/>
                  </w:tcBorders>
                  <w:hideMark/>
                </w:tcPr>
                <w:p w:rsidR="004E6C65" w:rsidRPr="001D04D5" w:rsidRDefault="004E6C65" w:rsidP="001D04D5">
                  <w:pPr>
                    <w:spacing w:after="0" w:line="360" w:lineRule="auto"/>
                    <w:jc w:val="center"/>
                    <w:rPr>
                      <w:rFonts w:ascii="Times New Roman" w:hAnsi="Times New Roman"/>
                      <w:b/>
                      <w:bCs/>
                      <w:sz w:val="24"/>
                      <w:szCs w:val="24"/>
                      <w:lang w:bidi="hi-IN"/>
                    </w:rPr>
                  </w:pPr>
                  <w:r w:rsidRPr="001D04D5">
                    <w:rPr>
                      <w:rFonts w:ascii="Times New Roman" w:hAnsi="Times New Roman"/>
                      <w:b/>
                      <w:bCs/>
                      <w:sz w:val="24"/>
                      <w:szCs w:val="24"/>
                      <w:lang w:bidi="hi-IN"/>
                    </w:rPr>
                    <w:t>Bulk Density (gm/cm</w:t>
                  </w:r>
                  <w:r w:rsidRPr="001D04D5">
                    <w:rPr>
                      <w:rFonts w:ascii="Times New Roman" w:hAnsi="Times New Roman"/>
                      <w:b/>
                      <w:bCs/>
                      <w:sz w:val="24"/>
                      <w:szCs w:val="24"/>
                      <w:vertAlign w:val="superscript"/>
                      <w:lang w:bidi="hi-IN"/>
                    </w:rPr>
                    <w:t>3</w:t>
                  </w:r>
                  <w:r w:rsidRPr="001D04D5">
                    <w:rPr>
                      <w:rFonts w:ascii="Times New Roman" w:hAnsi="Times New Roman"/>
                      <w:b/>
                      <w:bCs/>
                      <w:sz w:val="24"/>
                      <w:szCs w:val="24"/>
                      <w:lang w:bidi="hi-IN"/>
                    </w:rPr>
                    <w:t>)</w:t>
                  </w:r>
                </w:p>
              </w:tc>
            </w:tr>
            <w:tr w:rsidR="00AB1390" w:rsidRPr="001D04D5" w:rsidTr="00EE62D6">
              <w:trPr>
                <w:trHeight w:val="360"/>
                <w:jc w:val="center"/>
              </w:trPr>
              <w:tc>
                <w:tcPr>
                  <w:tcW w:w="960" w:type="dxa"/>
                  <w:tcBorders>
                    <w:top w:val="nil"/>
                    <w:left w:val="single" w:sz="4" w:space="0" w:color="auto"/>
                    <w:bottom w:val="single" w:sz="4" w:space="0" w:color="auto"/>
                    <w:right w:val="single" w:sz="4" w:space="0" w:color="auto"/>
                  </w:tcBorders>
                  <w:hideMark/>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1</w:t>
                  </w:r>
                </w:p>
              </w:tc>
              <w:tc>
                <w:tcPr>
                  <w:tcW w:w="1660" w:type="dxa"/>
                  <w:tcBorders>
                    <w:top w:val="single" w:sz="4" w:space="0" w:color="auto"/>
                    <w:left w:val="nil"/>
                    <w:bottom w:val="single" w:sz="4" w:space="0" w:color="auto"/>
                    <w:right w:val="single" w:sz="4" w:space="0" w:color="auto"/>
                  </w:tcBorders>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rPr>
                    <w:t>MBMK/BD/01</w:t>
                  </w:r>
                </w:p>
              </w:tc>
              <w:tc>
                <w:tcPr>
                  <w:tcW w:w="1320" w:type="dxa"/>
                  <w:tcBorders>
                    <w:top w:val="single" w:sz="4" w:space="0" w:color="auto"/>
                    <w:left w:val="nil"/>
                    <w:bottom w:val="single" w:sz="4" w:space="0" w:color="auto"/>
                    <w:right w:val="single" w:sz="4" w:space="0" w:color="auto"/>
                  </w:tcBorders>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MBMK-08</w:t>
                  </w:r>
                </w:p>
              </w:tc>
              <w:tc>
                <w:tcPr>
                  <w:tcW w:w="960" w:type="dxa"/>
                  <w:tcBorders>
                    <w:top w:val="single" w:sz="4" w:space="0" w:color="auto"/>
                    <w:left w:val="nil"/>
                    <w:bottom w:val="single" w:sz="4" w:space="0" w:color="auto"/>
                    <w:right w:val="single" w:sz="4" w:space="0" w:color="auto"/>
                  </w:tcBorders>
                </w:tcPr>
                <w:p w:rsidR="00AB1390" w:rsidRPr="001D04D5" w:rsidRDefault="002401EC"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23.50</w:t>
                  </w:r>
                </w:p>
              </w:tc>
              <w:tc>
                <w:tcPr>
                  <w:tcW w:w="720" w:type="dxa"/>
                  <w:tcBorders>
                    <w:top w:val="single" w:sz="4" w:space="0" w:color="auto"/>
                    <w:left w:val="nil"/>
                    <w:bottom w:val="single" w:sz="4" w:space="0" w:color="auto"/>
                    <w:right w:val="single" w:sz="4" w:space="0" w:color="auto"/>
                  </w:tcBorders>
                </w:tcPr>
                <w:p w:rsidR="00AB1390" w:rsidRPr="001D04D5" w:rsidRDefault="002401EC"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23.68</w:t>
                  </w:r>
                </w:p>
              </w:tc>
              <w:tc>
                <w:tcPr>
                  <w:tcW w:w="1693" w:type="dxa"/>
                  <w:tcBorders>
                    <w:top w:val="single" w:sz="4" w:space="0" w:color="auto"/>
                    <w:left w:val="single" w:sz="4" w:space="0" w:color="auto"/>
                    <w:bottom w:val="single" w:sz="4" w:space="0" w:color="auto"/>
                    <w:right w:val="single" w:sz="4" w:space="0" w:color="auto"/>
                  </w:tcBorders>
                  <w:noWrap/>
                  <w:vAlign w:val="bottom"/>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rPr>
                    <w:t>1.95</w:t>
                  </w:r>
                </w:p>
              </w:tc>
            </w:tr>
            <w:tr w:rsidR="00AB1390" w:rsidRPr="001D04D5" w:rsidTr="00EE62D6">
              <w:trPr>
                <w:trHeight w:val="360"/>
                <w:jc w:val="center"/>
              </w:trPr>
              <w:tc>
                <w:tcPr>
                  <w:tcW w:w="960" w:type="dxa"/>
                  <w:tcBorders>
                    <w:top w:val="nil"/>
                    <w:left w:val="single" w:sz="4" w:space="0" w:color="auto"/>
                    <w:bottom w:val="single" w:sz="4" w:space="0" w:color="auto"/>
                    <w:right w:val="single" w:sz="4" w:space="0" w:color="auto"/>
                  </w:tcBorders>
                  <w:hideMark/>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2</w:t>
                  </w:r>
                </w:p>
              </w:tc>
              <w:tc>
                <w:tcPr>
                  <w:tcW w:w="1660" w:type="dxa"/>
                  <w:tcBorders>
                    <w:top w:val="single" w:sz="4" w:space="0" w:color="auto"/>
                    <w:left w:val="nil"/>
                    <w:bottom w:val="single" w:sz="4" w:space="0" w:color="auto"/>
                    <w:right w:val="single" w:sz="4" w:space="0" w:color="auto"/>
                  </w:tcBorders>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rPr>
                    <w:t>MBMK/BD/02</w:t>
                  </w:r>
                </w:p>
              </w:tc>
              <w:tc>
                <w:tcPr>
                  <w:tcW w:w="1320" w:type="dxa"/>
                  <w:tcBorders>
                    <w:top w:val="single" w:sz="4" w:space="0" w:color="auto"/>
                    <w:left w:val="nil"/>
                    <w:bottom w:val="single" w:sz="4" w:space="0" w:color="auto"/>
                    <w:right w:val="single" w:sz="4" w:space="0" w:color="auto"/>
                  </w:tcBorders>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MBMK-09</w:t>
                  </w:r>
                </w:p>
              </w:tc>
              <w:tc>
                <w:tcPr>
                  <w:tcW w:w="960" w:type="dxa"/>
                  <w:tcBorders>
                    <w:top w:val="single" w:sz="4" w:space="0" w:color="auto"/>
                    <w:left w:val="nil"/>
                    <w:bottom w:val="single" w:sz="4" w:space="0" w:color="auto"/>
                    <w:right w:val="single" w:sz="4" w:space="0" w:color="auto"/>
                  </w:tcBorders>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19.80</w:t>
                  </w:r>
                </w:p>
              </w:tc>
              <w:tc>
                <w:tcPr>
                  <w:tcW w:w="720" w:type="dxa"/>
                  <w:tcBorders>
                    <w:top w:val="single" w:sz="4" w:space="0" w:color="auto"/>
                    <w:left w:val="nil"/>
                    <w:bottom w:val="single" w:sz="4" w:space="0" w:color="auto"/>
                    <w:right w:val="single" w:sz="4" w:space="0" w:color="auto"/>
                  </w:tcBorders>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20.0</w:t>
                  </w:r>
                  <w:r w:rsidR="002401EC" w:rsidRPr="001D04D5">
                    <w:rPr>
                      <w:rFonts w:ascii="Times New Roman" w:hAnsi="Times New Roman"/>
                      <w:sz w:val="24"/>
                      <w:szCs w:val="24"/>
                      <w:lang w:bidi="hi-IN"/>
                    </w:rPr>
                    <w:t>0</w:t>
                  </w:r>
                </w:p>
              </w:tc>
              <w:tc>
                <w:tcPr>
                  <w:tcW w:w="1693" w:type="dxa"/>
                  <w:tcBorders>
                    <w:top w:val="single" w:sz="4" w:space="0" w:color="auto"/>
                    <w:left w:val="single" w:sz="4" w:space="0" w:color="auto"/>
                    <w:bottom w:val="single" w:sz="4" w:space="0" w:color="auto"/>
                    <w:right w:val="single" w:sz="4" w:space="0" w:color="auto"/>
                  </w:tcBorders>
                  <w:noWrap/>
                  <w:vAlign w:val="bottom"/>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rPr>
                    <w:t>1.82</w:t>
                  </w:r>
                </w:p>
              </w:tc>
            </w:tr>
            <w:tr w:rsidR="00AB1390" w:rsidRPr="001D04D5" w:rsidTr="00EE62D6">
              <w:trPr>
                <w:trHeight w:val="360"/>
                <w:jc w:val="center"/>
              </w:trPr>
              <w:tc>
                <w:tcPr>
                  <w:tcW w:w="960" w:type="dxa"/>
                  <w:tcBorders>
                    <w:top w:val="nil"/>
                    <w:left w:val="single" w:sz="4" w:space="0" w:color="auto"/>
                    <w:bottom w:val="single" w:sz="4" w:space="0" w:color="auto"/>
                    <w:right w:val="single" w:sz="4" w:space="0" w:color="auto"/>
                  </w:tcBorders>
                  <w:hideMark/>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3</w:t>
                  </w:r>
                </w:p>
              </w:tc>
              <w:tc>
                <w:tcPr>
                  <w:tcW w:w="1660" w:type="dxa"/>
                  <w:tcBorders>
                    <w:top w:val="single" w:sz="4" w:space="0" w:color="auto"/>
                    <w:left w:val="nil"/>
                    <w:bottom w:val="single" w:sz="4" w:space="0" w:color="auto"/>
                    <w:right w:val="single" w:sz="4" w:space="0" w:color="auto"/>
                  </w:tcBorders>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rPr>
                    <w:t>MBMK/BD/03</w:t>
                  </w:r>
                </w:p>
              </w:tc>
              <w:tc>
                <w:tcPr>
                  <w:tcW w:w="1320" w:type="dxa"/>
                  <w:tcBorders>
                    <w:top w:val="single" w:sz="4" w:space="0" w:color="auto"/>
                    <w:left w:val="nil"/>
                    <w:bottom w:val="single" w:sz="4" w:space="0" w:color="auto"/>
                    <w:right w:val="single" w:sz="4" w:space="0" w:color="auto"/>
                  </w:tcBorders>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MBMK-10</w:t>
                  </w:r>
                </w:p>
              </w:tc>
              <w:tc>
                <w:tcPr>
                  <w:tcW w:w="960" w:type="dxa"/>
                  <w:tcBorders>
                    <w:top w:val="single" w:sz="4" w:space="0" w:color="auto"/>
                    <w:left w:val="nil"/>
                    <w:bottom w:val="single" w:sz="4" w:space="0" w:color="auto"/>
                    <w:right w:val="single" w:sz="4" w:space="0" w:color="auto"/>
                  </w:tcBorders>
                </w:tcPr>
                <w:p w:rsidR="00AB1390" w:rsidRPr="001D04D5" w:rsidRDefault="002401EC"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4.52</w:t>
                  </w:r>
                </w:p>
              </w:tc>
              <w:tc>
                <w:tcPr>
                  <w:tcW w:w="720" w:type="dxa"/>
                  <w:tcBorders>
                    <w:top w:val="single" w:sz="4" w:space="0" w:color="auto"/>
                    <w:left w:val="nil"/>
                    <w:bottom w:val="single" w:sz="4" w:space="0" w:color="auto"/>
                    <w:right w:val="single" w:sz="4" w:space="0" w:color="auto"/>
                  </w:tcBorders>
                </w:tcPr>
                <w:p w:rsidR="00AB1390" w:rsidRPr="001D04D5" w:rsidRDefault="002401EC"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4.70</w:t>
                  </w:r>
                </w:p>
              </w:tc>
              <w:tc>
                <w:tcPr>
                  <w:tcW w:w="1693" w:type="dxa"/>
                  <w:tcBorders>
                    <w:top w:val="single" w:sz="4" w:space="0" w:color="auto"/>
                    <w:left w:val="single" w:sz="4" w:space="0" w:color="auto"/>
                    <w:bottom w:val="single" w:sz="4" w:space="0" w:color="auto"/>
                    <w:right w:val="single" w:sz="4" w:space="0" w:color="auto"/>
                  </w:tcBorders>
                  <w:noWrap/>
                  <w:vAlign w:val="bottom"/>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rPr>
                    <w:t>1.71</w:t>
                  </w:r>
                </w:p>
              </w:tc>
            </w:tr>
            <w:tr w:rsidR="00AB1390" w:rsidRPr="001D04D5" w:rsidTr="00EE62D6">
              <w:trPr>
                <w:trHeight w:val="360"/>
                <w:jc w:val="center"/>
              </w:trPr>
              <w:tc>
                <w:tcPr>
                  <w:tcW w:w="960" w:type="dxa"/>
                  <w:tcBorders>
                    <w:top w:val="nil"/>
                    <w:left w:val="single" w:sz="4" w:space="0" w:color="auto"/>
                    <w:bottom w:val="single" w:sz="4" w:space="0" w:color="auto"/>
                    <w:right w:val="single" w:sz="4" w:space="0" w:color="auto"/>
                  </w:tcBorders>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4</w:t>
                  </w:r>
                </w:p>
              </w:tc>
              <w:tc>
                <w:tcPr>
                  <w:tcW w:w="1660" w:type="dxa"/>
                  <w:tcBorders>
                    <w:top w:val="single" w:sz="4" w:space="0" w:color="auto"/>
                    <w:left w:val="nil"/>
                    <w:bottom w:val="single" w:sz="4" w:space="0" w:color="auto"/>
                    <w:right w:val="single" w:sz="4" w:space="0" w:color="auto"/>
                  </w:tcBorders>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rPr>
                    <w:t>MBMK/BD/04</w:t>
                  </w:r>
                </w:p>
              </w:tc>
              <w:tc>
                <w:tcPr>
                  <w:tcW w:w="1320" w:type="dxa"/>
                  <w:tcBorders>
                    <w:top w:val="single" w:sz="4" w:space="0" w:color="auto"/>
                    <w:left w:val="nil"/>
                    <w:bottom w:val="single" w:sz="4" w:space="0" w:color="auto"/>
                    <w:right w:val="single" w:sz="4" w:space="0" w:color="auto"/>
                  </w:tcBorders>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MBMK-11</w:t>
                  </w:r>
                </w:p>
              </w:tc>
              <w:tc>
                <w:tcPr>
                  <w:tcW w:w="960" w:type="dxa"/>
                  <w:tcBorders>
                    <w:top w:val="single" w:sz="4" w:space="0" w:color="auto"/>
                    <w:left w:val="nil"/>
                    <w:bottom w:val="single" w:sz="4" w:space="0" w:color="auto"/>
                    <w:right w:val="single" w:sz="4" w:space="0" w:color="auto"/>
                  </w:tcBorders>
                </w:tcPr>
                <w:p w:rsidR="00AB1390" w:rsidRPr="001D04D5" w:rsidRDefault="002401EC"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24.65</w:t>
                  </w:r>
                </w:p>
              </w:tc>
              <w:tc>
                <w:tcPr>
                  <w:tcW w:w="720" w:type="dxa"/>
                  <w:tcBorders>
                    <w:top w:val="single" w:sz="4" w:space="0" w:color="auto"/>
                    <w:left w:val="nil"/>
                    <w:bottom w:val="single" w:sz="4" w:space="0" w:color="auto"/>
                    <w:right w:val="single" w:sz="4" w:space="0" w:color="auto"/>
                  </w:tcBorders>
                </w:tcPr>
                <w:p w:rsidR="00AB1390" w:rsidRPr="001D04D5" w:rsidRDefault="002401EC"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24.80</w:t>
                  </w:r>
                </w:p>
              </w:tc>
              <w:tc>
                <w:tcPr>
                  <w:tcW w:w="1693" w:type="dxa"/>
                  <w:tcBorders>
                    <w:top w:val="single" w:sz="4" w:space="0" w:color="auto"/>
                    <w:left w:val="single" w:sz="4" w:space="0" w:color="auto"/>
                    <w:bottom w:val="single" w:sz="4" w:space="0" w:color="auto"/>
                    <w:right w:val="single" w:sz="4" w:space="0" w:color="auto"/>
                  </w:tcBorders>
                  <w:noWrap/>
                  <w:vAlign w:val="bottom"/>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rPr>
                    <w:t>1.87</w:t>
                  </w:r>
                </w:p>
              </w:tc>
            </w:tr>
            <w:tr w:rsidR="00AB1390" w:rsidRPr="001D04D5" w:rsidTr="00EE62D6">
              <w:trPr>
                <w:trHeight w:val="360"/>
                <w:jc w:val="center"/>
              </w:trPr>
              <w:tc>
                <w:tcPr>
                  <w:tcW w:w="960" w:type="dxa"/>
                  <w:tcBorders>
                    <w:top w:val="nil"/>
                    <w:left w:val="single" w:sz="4" w:space="0" w:color="auto"/>
                    <w:bottom w:val="single" w:sz="4" w:space="0" w:color="auto"/>
                    <w:right w:val="single" w:sz="4" w:space="0" w:color="auto"/>
                  </w:tcBorders>
                  <w:hideMark/>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5</w:t>
                  </w:r>
                </w:p>
              </w:tc>
              <w:tc>
                <w:tcPr>
                  <w:tcW w:w="1660" w:type="dxa"/>
                  <w:tcBorders>
                    <w:top w:val="single" w:sz="4" w:space="0" w:color="auto"/>
                    <w:left w:val="nil"/>
                    <w:bottom w:val="single" w:sz="4" w:space="0" w:color="auto"/>
                    <w:right w:val="single" w:sz="4" w:space="0" w:color="auto"/>
                  </w:tcBorders>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rPr>
                    <w:t>MBMK/BD/05</w:t>
                  </w:r>
                </w:p>
              </w:tc>
              <w:tc>
                <w:tcPr>
                  <w:tcW w:w="1320" w:type="dxa"/>
                  <w:tcBorders>
                    <w:top w:val="single" w:sz="4" w:space="0" w:color="auto"/>
                    <w:left w:val="nil"/>
                    <w:bottom w:val="single" w:sz="4" w:space="0" w:color="auto"/>
                    <w:right w:val="single" w:sz="4" w:space="0" w:color="auto"/>
                  </w:tcBorders>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MBMK-12</w:t>
                  </w:r>
                </w:p>
              </w:tc>
              <w:tc>
                <w:tcPr>
                  <w:tcW w:w="960" w:type="dxa"/>
                  <w:tcBorders>
                    <w:top w:val="single" w:sz="4" w:space="0" w:color="auto"/>
                    <w:left w:val="nil"/>
                    <w:bottom w:val="single" w:sz="4" w:space="0" w:color="auto"/>
                    <w:right w:val="single" w:sz="4" w:space="0" w:color="auto"/>
                  </w:tcBorders>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25.30</w:t>
                  </w:r>
                </w:p>
              </w:tc>
              <w:tc>
                <w:tcPr>
                  <w:tcW w:w="720" w:type="dxa"/>
                  <w:tcBorders>
                    <w:top w:val="single" w:sz="4" w:space="0" w:color="auto"/>
                    <w:left w:val="nil"/>
                    <w:bottom w:val="single" w:sz="4" w:space="0" w:color="auto"/>
                    <w:right w:val="single" w:sz="4" w:space="0" w:color="auto"/>
                  </w:tcBorders>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lang w:bidi="hi-IN"/>
                    </w:rPr>
                    <w:t>25.50</w:t>
                  </w:r>
                </w:p>
              </w:tc>
              <w:tc>
                <w:tcPr>
                  <w:tcW w:w="1693" w:type="dxa"/>
                  <w:tcBorders>
                    <w:top w:val="single" w:sz="4" w:space="0" w:color="auto"/>
                    <w:left w:val="single" w:sz="4" w:space="0" w:color="auto"/>
                    <w:bottom w:val="single" w:sz="4" w:space="0" w:color="auto"/>
                    <w:right w:val="single" w:sz="4" w:space="0" w:color="auto"/>
                  </w:tcBorders>
                  <w:noWrap/>
                  <w:vAlign w:val="bottom"/>
                </w:tcPr>
                <w:p w:rsidR="00AB1390" w:rsidRPr="001D04D5" w:rsidRDefault="00AB1390" w:rsidP="001D04D5">
                  <w:pPr>
                    <w:spacing w:after="0" w:line="360" w:lineRule="auto"/>
                    <w:jc w:val="center"/>
                    <w:rPr>
                      <w:rFonts w:ascii="Times New Roman" w:hAnsi="Times New Roman"/>
                      <w:sz w:val="24"/>
                      <w:szCs w:val="24"/>
                      <w:lang w:bidi="hi-IN"/>
                    </w:rPr>
                  </w:pPr>
                  <w:r w:rsidRPr="001D04D5">
                    <w:rPr>
                      <w:rFonts w:ascii="Times New Roman" w:hAnsi="Times New Roman"/>
                      <w:sz w:val="24"/>
                      <w:szCs w:val="24"/>
                    </w:rPr>
                    <w:t>2.03</w:t>
                  </w:r>
                </w:p>
              </w:tc>
            </w:tr>
            <w:tr w:rsidR="00A60C9F" w:rsidRPr="001D04D5">
              <w:trPr>
                <w:trHeight w:val="375"/>
                <w:jc w:val="center"/>
              </w:trPr>
              <w:tc>
                <w:tcPr>
                  <w:tcW w:w="5620" w:type="dxa"/>
                  <w:gridSpan w:val="5"/>
                  <w:tcBorders>
                    <w:top w:val="single" w:sz="4" w:space="0" w:color="auto"/>
                    <w:left w:val="single" w:sz="4" w:space="0" w:color="auto"/>
                    <w:bottom w:val="single" w:sz="4" w:space="0" w:color="auto"/>
                    <w:right w:val="single" w:sz="4" w:space="0" w:color="auto"/>
                  </w:tcBorders>
                  <w:noWrap/>
                  <w:vAlign w:val="bottom"/>
                  <w:hideMark/>
                </w:tcPr>
                <w:p w:rsidR="004E6C65" w:rsidRPr="001D04D5" w:rsidRDefault="004E6C65" w:rsidP="001D04D5">
                  <w:pPr>
                    <w:spacing w:after="0" w:line="360" w:lineRule="auto"/>
                    <w:jc w:val="right"/>
                    <w:rPr>
                      <w:rFonts w:ascii="Times New Roman" w:hAnsi="Times New Roman"/>
                      <w:b/>
                      <w:bCs/>
                      <w:sz w:val="24"/>
                      <w:szCs w:val="24"/>
                      <w:lang w:bidi="hi-IN"/>
                    </w:rPr>
                  </w:pPr>
                  <w:r w:rsidRPr="001D04D5">
                    <w:rPr>
                      <w:rFonts w:ascii="Times New Roman" w:hAnsi="Times New Roman"/>
                      <w:b/>
                      <w:bCs/>
                      <w:sz w:val="24"/>
                      <w:szCs w:val="24"/>
                      <w:lang w:bidi="hi-IN"/>
                    </w:rPr>
                    <w:t>Average Bulk Density</w:t>
                  </w:r>
                </w:p>
              </w:tc>
              <w:tc>
                <w:tcPr>
                  <w:tcW w:w="1693" w:type="dxa"/>
                  <w:tcBorders>
                    <w:top w:val="nil"/>
                    <w:left w:val="nil"/>
                    <w:bottom w:val="single" w:sz="4" w:space="0" w:color="auto"/>
                    <w:right w:val="single" w:sz="4" w:space="0" w:color="auto"/>
                  </w:tcBorders>
                  <w:noWrap/>
                  <w:vAlign w:val="bottom"/>
                  <w:hideMark/>
                </w:tcPr>
                <w:p w:rsidR="004E6C65" w:rsidRPr="001D04D5" w:rsidRDefault="00AB1390" w:rsidP="001D04D5">
                  <w:pPr>
                    <w:spacing w:after="0" w:line="360" w:lineRule="auto"/>
                    <w:jc w:val="center"/>
                    <w:rPr>
                      <w:rFonts w:ascii="Times New Roman" w:hAnsi="Times New Roman"/>
                      <w:b/>
                      <w:bCs/>
                      <w:sz w:val="24"/>
                      <w:szCs w:val="24"/>
                      <w:lang w:bidi="hi-IN"/>
                    </w:rPr>
                  </w:pPr>
                  <w:r w:rsidRPr="001D04D5">
                    <w:rPr>
                      <w:rFonts w:ascii="Times New Roman" w:hAnsi="Times New Roman"/>
                      <w:b/>
                      <w:bCs/>
                      <w:sz w:val="24"/>
                      <w:szCs w:val="24"/>
                      <w:lang w:bidi="hi-IN"/>
                    </w:rPr>
                    <w:t>1.88</w:t>
                  </w:r>
                </w:p>
              </w:tc>
            </w:tr>
          </w:tbl>
          <w:p w:rsidR="004E6C65" w:rsidRPr="001D04D5" w:rsidRDefault="004E6C65" w:rsidP="001D04D5">
            <w:pPr>
              <w:spacing w:after="0" w:line="360" w:lineRule="auto"/>
              <w:jc w:val="center"/>
              <w:rPr>
                <w:rFonts w:ascii="Times New Roman" w:hAnsi="Times New Roman"/>
                <w:sz w:val="24"/>
                <w:szCs w:val="24"/>
              </w:rPr>
            </w:pPr>
          </w:p>
        </w:tc>
      </w:tr>
    </w:tbl>
    <w:p w:rsidR="00E5473F" w:rsidRDefault="00E5473F" w:rsidP="001D04D5">
      <w:pPr>
        <w:spacing w:after="0" w:line="360" w:lineRule="auto"/>
        <w:ind w:right="-46"/>
        <w:jc w:val="center"/>
        <w:rPr>
          <w:rFonts w:ascii="Times New Roman" w:hAnsi="Times New Roman"/>
          <w:b/>
          <w:sz w:val="24"/>
          <w:szCs w:val="24"/>
          <w:u w:val="single"/>
        </w:rPr>
      </w:pPr>
      <w:r w:rsidRPr="00433880">
        <w:rPr>
          <w:rFonts w:ascii="Times New Roman" w:hAnsi="Times New Roman"/>
          <w:b/>
          <w:sz w:val="24"/>
          <w:szCs w:val="24"/>
          <w:u w:val="single"/>
        </w:rPr>
        <w:br w:type="page"/>
      </w:r>
      <w:r w:rsidRPr="00433880">
        <w:rPr>
          <w:rFonts w:ascii="Times New Roman" w:hAnsi="Times New Roman"/>
          <w:b/>
          <w:sz w:val="24"/>
          <w:szCs w:val="24"/>
          <w:u w:val="single"/>
        </w:rPr>
        <w:lastRenderedPageBreak/>
        <w:t>CHAPTER-18</w:t>
      </w:r>
    </w:p>
    <w:p w:rsidR="005E614E" w:rsidRPr="00433880" w:rsidRDefault="005E614E" w:rsidP="001D04D5">
      <w:pPr>
        <w:spacing w:after="0" w:line="360" w:lineRule="auto"/>
        <w:ind w:right="-46"/>
        <w:jc w:val="center"/>
        <w:rPr>
          <w:rFonts w:ascii="Times New Roman" w:hAnsi="Times New Roman"/>
          <w:b/>
          <w:sz w:val="24"/>
          <w:szCs w:val="24"/>
          <w:u w:val="single"/>
        </w:rPr>
      </w:pPr>
    </w:p>
    <w:p w:rsidR="00E5473F" w:rsidRPr="00433880" w:rsidRDefault="00497727" w:rsidP="005E614E">
      <w:pPr>
        <w:spacing w:after="0" w:line="360" w:lineRule="auto"/>
        <w:ind w:left="709" w:right="-45" w:hanging="851"/>
        <w:rPr>
          <w:rFonts w:ascii="Times New Roman" w:eastAsia="Batang" w:hAnsi="Times New Roman"/>
          <w:b/>
          <w:sz w:val="24"/>
          <w:szCs w:val="24"/>
          <w:u w:val="single"/>
        </w:rPr>
      </w:pPr>
      <w:r w:rsidRPr="00433880">
        <w:rPr>
          <w:rFonts w:ascii="Times New Roman" w:hAnsi="Times New Roman"/>
          <w:b/>
          <w:bCs/>
          <w:sz w:val="24"/>
          <w:szCs w:val="24"/>
        </w:rPr>
        <w:t>18.0.0</w:t>
      </w:r>
      <w:r w:rsidRPr="00433880">
        <w:rPr>
          <w:rFonts w:ascii="Times New Roman" w:hAnsi="Times New Roman"/>
          <w:b/>
          <w:bCs/>
          <w:sz w:val="24"/>
          <w:szCs w:val="24"/>
        </w:rPr>
        <w:tab/>
      </w:r>
      <w:r w:rsidR="00E5473F" w:rsidRPr="00433880">
        <w:rPr>
          <w:rFonts w:ascii="Times New Roman" w:hAnsi="Times New Roman"/>
          <w:b/>
          <w:bCs/>
          <w:sz w:val="24"/>
          <w:szCs w:val="24"/>
          <w:u w:val="single"/>
        </w:rPr>
        <w:t>BENEFICIATION STUDIES</w:t>
      </w:r>
    </w:p>
    <w:p w:rsidR="00945E52" w:rsidRPr="00433880" w:rsidRDefault="00E5473F" w:rsidP="005E614E">
      <w:pPr>
        <w:pStyle w:val="Default"/>
        <w:spacing w:line="360" w:lineRule="auto"/>
        <w:ind w:left="709" w:hanging="851"/>
        <w:jc w:val="both"/>
        <w:rPr>
          <w:rFonts w:ascii="Times New Roman" w:eastAsia="Batang" w:hAnsi="Times New Roman" w:cs="Times New Roman"/>
          <w:color w:val="auto"/>
          <w:lang w:val="en-US"/>
        </w:rPr>
      </w:pPr>
      <w:r w:rsidRPr="00433880">
        <w:rPr>
          <w:rFonts w:ascii="Times New Roman" w:eastAsia="Batang" w:hAnsi="Times New Roman" w:cs="Times New Roman"/>
          <w:b/>
          <w:bCs/>
          <w:color w:val="auto"/>
        </w:rPr>
        <w:t>18.1.0</w:t>
      </w:r>
      <w:r w:rsidRPr="00433880">
        <w:rPr>
          <w:rFonts w:ascii="Times New Roman" w:eastAsia="Batang" w:hAnsi="Times New Roman" w:cs="Times New Roman"/>
          <w:color w:val="auto"/>
        </w:rPr>
        <w:tab/>
      </w:r>
      <w:r w:rsidR="00945E52" w:rsidRPr="00433880">
        <w:rPr>
          <w:rFonts w:ascii="Times New Roman" w:eastAsia="Batang" w:hAnsi="Times New Roman" w:cs="Times New Roman"/>
          <w:color w:val="auto"/>
          <w:lang w:val="en-US"/>
        </w:rPr>
        <w:t>Beneficiation studies were not carried out in the current exploration</w:t>
      </w:r>
      <w:r w:rsidR="00B47464" w:rsidRPr="00433880">
        <w:rPr>
          <w:rFonts w:ascii="Times New Roman" w:eastAsia="Batang" w:hAnsi="Times New Roman" w:cs="Times New Roman"/>
          <w:color w:val="auto"/>
          <w:lang w:val="en-US"/>
        </w:rPr>
        <w:t>.</w:t>
      </w:r>
      <w:r w:rsidR="00945E52" w:rsidRPr="00433880">
        <w:rPr>
          <w:rFonts w:ascii="Times New Roman" w:eastAsia="Batang" w:hAnsi="Times New Roman" w:cs="Times New Roman"/>
          <w:color w:val="auto"/>
          <w:lang w:val="en-US"/>
        </w:rPr>
        <w:t xml:space="preserve"> MECL strongly recommends for beneficiation and other studies </w:t>
      </w:r>
      <w:r w:rsidR="00B47464" w:rsidRPr="00433880">
        <w:rPr>
          <w:rFonts w:ascii="Times New Roman" w:eastAsia="Batang" w:hAnsi="Times New Roman" w:cs="Times New Roman"/>
          <w:color w:val="auto"/>
          <w:lang w:val="en-US"/>
        </w:rPr>
        <w:t xml:space="preserve">be established </w:t>
      </w:r>
      <w:r w:rsidR="00945E52" w:rsidRPr="00433880">
        <w:rPr>
          <w:rFonts w:ascii="Times New Roman" w:eastAsia="Batang" w:hAnsi="Times New Roman" w:cs="Times New Roman"/>
          <w:color w:val="auto"/>
          <w:lang w:val="en-US"/>
        </w:rPr>
        <w:t>to establish its suitability as a fertilizer raw material in the next level of exploration</w:t>
      </w:r>
      <w:r w:rsidR="00B47464" w:rsidRPr="00433880">
        <w:rPr>
          <w:rFonts w:ascii="Times New Roman" w:eastAsia="Batang" w:hAnsi="Times New Roman" w:cs="Times New Roman"/>
          <w:color w:val="auto"/>
          <w:lang w:val="en-US"/>
        </w:rPr>
        <w:t>,</w:t>
      </w:r>
      <w:r w:rsidR="00945E52" w:rsidRPr="00433880">
        <w:rPr>
          <w:rFonts w:ascii="Times New Roman" w:eastAsia="Batang" w:hAnsi="Times New Roman" w:cs="Times New Roman"/>
          <w:color w:val="auto"/>
          <w:lang w:val="en-US"/>
        </w:rPr>
        <w:t xml:space="preserve"> i.e., G-3/2/1.</w:t>
      </w:r>
    </w:p>
    <w:p w:rsidR="00E5473F" w:rsidRPr="00433880"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433880"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433880"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433880"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433880"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433880"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433880"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433880"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433880"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433880"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433880"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433880"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433880"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433880"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433880"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433880"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433880" w:rsidRDefault="00433880" w:rsidP="00E5473F">
      <w:pPr>
        <w:pStyle w:val="Default"/>
        <w:spacing w:before="240" w:line="360" w:lineRule="auto"/>
        <w:ind w:left="851" w:hanging="851"/>
        <w:jc w:val="both"/>
        <w:rPr>
          <w:rFonts w:ascii="Times New Roman" w:eastAsia="Batang" w:hAnsi="Times New Roman" w:cs="Times New Roman"/>
          <w:bCs/>
          <w:color w:val="auto"/>
          <w:lang w:val="en-US"/>
        </w:rPr>
      </w:pPr>
    </w:p>
    <w:p w:rsidR="00E72D80" w:rsidRPr="00433880" w:rsidRDefault="00E72D80"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433880" w:rsidRDefault="00E5473F" w:rsidP="00433880">
      <w:pPr>
        <w:spacing w:after="0" w:line="360" w:lineRule="auto"/>
        <w:ind w:right="-46"/>
        <w:jc w:val="center"/>
        <w:rPr>
          <w:rFonts w:ascii="Times New Roman" w:hAnsi="Times New Roman"/>
          <w:b/>
          <w:sz w:val="24"/>
          <w:szCs w:val="24"/>
          <w:u w:val="single"/>
        </w:rPr>
      </w:pPr>
      <w:r w:rsidRPr="00433880">
        <w:rPr>
          <w:rFonts w:ascii="Times New Roman" w:hAnsi="Times New Roman"/>
          <w:b/>
          <w:sz w:val="24"/>
          <w:szCs w:val="24"/>
          <w:u w:val="single"/>
        </w:rPr>
        <w:lastRenderedPageBreak/>
        <w:t>CHAPTER-19</w:t>
      </w:r>
    </w:p>
    <w:p w:rsidR="00E5473F" w:rsidRPr="00433880" w:rsidRDefault="00B21388" w:rsidP="005E614E">
      <w:pPr>
        <w:spacing w:after="0" w:line="360" w:lineRule="auto"/>
        <w:ind w:left="709" w:right="-45" w:hanging="851"/>
        <w:rPr>
          <w:rFonts w:ascii="Times New Roman" w:hAnsi="Times New Roman"/>
          <w:b/>
          <w:bCs/>
          <w:sz w:val="24"/>
          <w:szCs w:val="24"/>
          <w:u w:val="single"/>
        </w:rPr>
      </w:pPr>
      <w:r w:rsidRPr="00433880">
        <w:rPr>
          <w:rFonts w:ascii="Times New Roman" w:hAnsi="Times New Roman"/>
          <w:b/>
          <w:bCs/>
          <w:sz w:val="24"/>
          <w:szCs w:val="24"/>
        </w:rPr>
        <w:t>19.0.0</w:t>
      </w:r>
      <w:r w:rsidRPr="00433880">
        <w:rPr>
          <w:rFonts w:ascii="Times New Roman" w:hAnsi="Times New Roman"/>
          <w:b/>
          <w:bCs/>
          <w:sz w:val="24"/>
          <w:szCs w:val="24"/>
        </w:rPr>
        <w:tab/>
      </w:r>
      <w:r w:rsidR="00E5473F" w:rsidRPr="00433880">
        <w:rPr>
          <w:rFonts w:ascii="Times New Roman" w:hAnsi="Times New Roman"/>
          <w:b/>
          <w:bCs/>
          <w:sz w:val="24"/>
          <w:szCs w:val="24"/>
          <w:u w:val="single"/>
        </w:rPr>
        <w:t>RESOURCE ESTIMATION TECHNIQUE</w:t>
      </w:r>
    </w:p>
    <w:p w:rsidR="00E5473F" w:rsidRPr="00433880" w:rsidRDefault="00E5473F" w:rsidP="005E614E">
      <w:pPr>
        <w:numPr>
          <w:ilvl w:val="1"/>
          <w:numId w:val="44"/>
        </w:numPr>
        <w:tabs>
          <w:tab w:val="left" w:pos="-2520"/>
          <w:tab w:val="left" w:pos="709"/>
        </w:tabs>
        <w:spacing w:after="0" w:line="360" w:lineRule="auto"/>
        <w:ind w:left="709" w:hanging="851"/>
        <w:jc w:val="both"/>
        <w:rPr>
          <w:rFonts w:ascii="Times New Roman" w:hAnsi="Times New Roman"/>
          <w:b/>
          <w:bCs/>
          <w:sz w:val="24"/>
          <w:szCs w:val="24"/>
        </w:rPr>
      </w:pPr>
      <w:r w:rsidRPr="00433880">
        <w:rPr>
          <w:rFonts w:ascii="Times New Roman" w:hAnsi="Times New Roman"/>
          <w:b/>
          <w:bCs/>
          <w:sz w:val="24"/>
          <w:szCs w:val="24"/>
        </w:rPr>
        <w:t>GENERAL</w:t>
      </w:r>
    </w:p>
    <w:p w:rsidR="008F1030" w:rsidRPr="00433880" w:rsidRDefault="008F1030" w:rsidP="005E614E">
      <w:pPr>
        <w:numPr>
          <w:ilvl w:val="2"/>
          <w:numId w:val="44"/>
        </w:numPr>
        <w:tabs>
          <w:tab w:val="left" w:pos="-2520"/>
          <w:tab w:val="left" w:pos="709"/>
        </w:tabs>
        <w:spacing w:after="0" w:line="360" w:lineRule="auto"/>
        <w:ind w:left="709" w:hanging="851"/>
        <w:jc w:val="both"/>
        <w:rPr>
          <w:rFonts w:ascii="Times New Roman" w:hAnsi="Times New Roman"/>
          <w:sz w:val="24"/>
          <w:szCs w:val="24"/>
        </w:rPr>
      </w:pPr>
      <w:r w:rsidRPr="00433880">
        <w:rPr>
          <w:rFonts w:ascii="Times New Roman" w:hAnsi="Times New Roman"/>
          <w:sz w:val="24"/>
          <w:szCs w:val="24"/>
        </w:rPr>
        <w:t>MECL carried out Reconnaissance Stage (G-4) exploration for glauconite in the Mudhan–Khatiya Block. The exploration programme comprised systematic geological mapping on a 1:12,500 scale, bedrock sampling, pitting, and exploratory drilling through 1</w:t>
      </w:r>
      <w:r w:rsidR="00E72D80">
        <w:rPr>
          <w:rFonts w:ascii="Times New Roman" w:hAnsi="Times New Roman"/>
          <w:sz w:val="24"/>
          <w:szCs w:val="24"/>
        </w:rPr>
        <w:t>2</w:t>
      </w:r>
      <w:r w:rsidRPr="00433880">
        <w:rPr>
          <w:rFonts w:ascii="Times New Roman" w:hAnsi="Times New Roman"/>
          <w:sz w:val="24"/>
          <w:szCs w:val="24"/>
        </w:rPr>
        <w:t xml:space="preserve"> vertical boreholes at a spacing of 1,600 m × 1,600 m.</w:t>
      </w:r>
    </w:p>
    <w:p w:rsidR="008F1030" w:rsidRPr="00433880" w:rsidRDefault="008F1030" w:rsidP="005E614E">
      <w:pPr>
        <w:numPr>
          <w:ilvl w:val="2"/>
          <w:numId w:val="44"/>
        </w:numPr>
        <w:tabs>
          <w:tab w:val="left" w:pos="-2520"/>
          <w:tab w:val="left" w:pos="709"/>
        </w:tabs>
        <w:spacing w:after="0" w:line="360" w:lineRule="auto"/>
        <w:ind w:left="709" w:hanging="851"/>
        <w:jc w:val="both"/>
        <w:rPr>
          <w:rFonts w:ascii="Times New Roman" w:hAnsi="Times New Roman"/>
          <w:sz w:val="24"/>
          <w:szCs w:val="24"/>
        </w:rPr>
      </w:pPr>
      <w:r w:rsidRPr="00433880">
        <w:rPr>
          <w:rFonts w:ascii="Times New Roman" w:hAnsi="Times New Roman"/>
          <w:sz w:val="24"/>
          <w:szCs w:val="24"/>
        </w:rPr>
        <w:t>Through this integrated surface and sub-surface exploration approach, MECL comprehensively evaluated the exploration block, delineated zones of glauconite mineralisation, and subsequently estimated Reconnaissance Mineral Resources in accordance with the UNFC classification under Category 334.</w:t>
      </w:r>
    </w:p>
    <w:p w:rsidR="008F1030" w:rsidRPr="00433880" w:rsidRDefault="008F1030" w:rsidP="005E614E">
      <w:pPr>
        <w:numPr>
          <w:ilvl w:val="2"/>
          <w:numId w:val="44"/>
        </w:numPr>
        <w:tabs>
          <w:tab w:val="left" w:pos="-2520"/>
          <w:tab w:val="left" w:pos="709"/>
        </w:tabs>
        <w:spacing w:after="0" w:line="360" w:lineRule="auto"/>
        <w:ind w:left="709" w:hanging="851"/>
        <w:jc w:val="both"/>
        <w:rPr>
          <w:rFonts w:ascii="Times New Roman" w:hAnsi="Times New Roman"/>
          <w:sz w:val="24"/>
          <w:szCs w:val="24"/>
        </w:rPr>
      </w:pPr>
      <w:r w:rsidRPr="00433880">
        <w:rPr>
          <w:rFonts w:ascii="Times New Roman" w:hAnsi="Times New Roman"/>
          <w:sz w:val="24"/>
          <w:szCs w:val="24"/>
        </w:rPr>
        <w:t xml:space="preserve">In the </w:t>
      </w:r>
      <w:r w:rsidRPr="003D09D1">
        <w:rPr>
          <w:rFonts w:ascii="Times New Roman" w:hAnsi="Times New Roman"/>
          <w:sz w:val="24"/>
          <w:szCs w:val="24"/>
        </w:rPr>
        <w:t xml:space="preserve">drilled boreholes, the glauconite-bearing zone, demarcated at a cut-off grade of &gt;3% K₂O, has been intersected within the Katrol/Bhuj Formation. </w:t>
      </w:r>
      <w:r w:rsidR="003D09D1" w:rsidRPr="003D09D1">
        <w:rPr>
          <w:rFonts w:ascii="Times New Roman" w:hAnsi="Times New Roman"/>
          <w:sz w:val="24"/>
          <w:szCs w:val="24"/>
        </w:rPr>
        <w:t>The cumulative thickness of mineralised zones varies from approximately 1.00 m (MBMK-02&amp;10) to 11.00m (MBMK-03), indicating consistent development of glauconitic horizons within the subsurface stratigraphic sequence.</w:t>
      </w:r>
      <w:r w:rsidR="003D09D1">
        <w:rPr>
          <w:rFonts w:ascii="Times New Roman" w:hAnsi="Times New Roman"/>
          <w:sz w:val="24"/>
          <w:szCs w:val="24"/>
        </w:rPr>
        <w:t xml:space="preserve"> Out of 12 boreholes, 10 boreholes intersected the glauconitic mineralized zones in the block.</w:t>
      </w:r>
    </w:p>
    <w:p w:rsidR="0056561C" w:rsidRPr="00433880" w:rsidRDefault="008F1030" w:rsidP="005E614E">
      <w:pPr>
        <w:numPr>
          <w:ilvl w:val="2"/>
          <w:numId w:val="44"/>
        </w:numPr>
        <w:tabs>
          <w:tab w:val="left" w:pos="-2520"/>
          <w:tab w:val="left" w:pos="709"/>
        </w:tabs>
        <w:spacing w:after="0" w:line="360" w:lineRule="auto"/>
        <w:ind w:left="709" w:hanging="851"/>
        <w:jc w:val="both"/>
        <w:rPr>
          <w:rFonts w:ascii="Times New Roman" w:hAnsi="Times New Roman"/>
          <w:sz w:val="24"/>
          <w:szCs w:val="24"/>
        </w:rPr>
      </w:pPr>
      <w:r w:rsidRPr="00433880">
        <w:rPr>
          <w:rFonts w:ascii="Times New Roman" w:hAnsi="Times New Roman"/>
          <w:sz w:val="24"/>
          <w:szCs w:val="24"/>
        </w:rPr>
        <w:t>The details of the mineralised glauconite zones intersected in the Mudhan–Khatiya Block are presented below.</w:t>
      </w:r>
    </w:p>
    <w:p w:rsidR="00E5473F" w:rsidRPr="00433880" w:rsidRDefault="00E5473F" w:rsidP="00433880">
      <w:pPr>
        <w:spacing w:after="0" w:line="360" w:lineRule="auto"/>
        <w:ind w:left="709" w:hanging="851"/>
        <w:jc w:val="center"/>
        <w:outlineLvl w:val="0"/>
        <w:rPr>
          <w:rFonts w:ascii="Times New Roman" w:hAnsi="Times New Roman"/>
          <w:b/>
          <w:bCs/>
          <w:sz w:val="24"/>
          <w:szCs w:val="24"/>
        </w:rPr>
      </w:pPr>
      <w:r w:rsidRPr="00433880">
        <w:rPr>
          <w:rFonts w:ascii="Times New Roman" w:hAnsi="Times New Roman"/>
          <w:b/>
          <w:bCs/>
          <w:sz w:val="24"/>
          <w:szCs w:val="24"/>
        </w:rPr>
        <w:t>Table 19.1.</w:t>
      </w:r>
    </w:p>
    <w:p w:rsidR="00C80EBA" w:rsidRDefault="00E5473F" w:rsidP="00433880">
      <w:pPr>
        <w:autoSpaceDE w:val="0"/>
        <w:autoSpaceDN w:val="0"/>
        <w:adjustRightInd w:val="0"/>
        <w:spacing w:after="0" w:line="360" w:lineRule="auto"/>
        <w:ind w:left="600"/>
        <w:jc w:val="center"/>
        <w:rPr>
          <w:rFonts w:ascii="Times New Roman" w:hAnsi="Times New Roman"/>
          <w:b/>
          <w:bCs/>
          <w:sz w:val="24"/>
          <w:szCs w:val="24"/>
        </w:rPr>
      </w:pPr>
      <w:r w:rsidRPr="00433880">
        <w:rPr>
          <w:rFonts w:ascii="Times New Roman" w:hAnsi="Times New Roman"/>
          <w:b/>
          <w:bCs/>
          <w:sz w:val="24"/>
          <w:szCs w:val="24"/>
        </w:rPr>
        <w:t xml:space="preserve">Table showing mineralisation zone and average grade for </w:t>
      </w:r>
      <w:r w:rsidR="00882409" w:rsidRPr="00433880">
        <w:rPr>
          <w:rFonts w:ascii="Times New Roman" w:hAnsi="Times New Roman"/>
          <w:b/>
          <w:bCs/>
          <w:sz w:val="24"/>
          <w:szCs w:val="24"/>
        </w:rPr>
        <w:t>8 Radicals</w:t>
      </w:r>
      <w:r w:rsidRPr="00433880">
        <w:rPr>
          <w:rFonts w:ascii="Times New Roman" w:hAnsi="Times New Roman"/>
          <w:b/>
          <w:bCs/>
          <w:sz w:val="24"/>
          <w:szCs w:val="24"/>
        </w:rPr>
        <w:t>encountered in boreholes</w:t>
      </w:r>
      <w:r w:rsidR="007135F2" w:rsidRPr="00433880">
        <w:rPr>
          <w:rFonts w:ascii="Times New Roman" w:hAnsi="Times New Roman"/>
          <w:b/>
          <w:bCs/>
          <w:sz w:val="24"/>
          <w:szCs w:val="24"/>
        </w:rPr>
        <w:t xml:space="preserve"> taken into consideration for the resource estimation of</w:t>
      </w:r>
      <w:r w:rsidR="00882409" w:rsidRPr="00433880">
        <w:rPr>
          <w:rFonts w:ascii="Times New Roman" w:hAnsi="Times New Roman"/>
          <w:b/>
          <w:bCs/>
          <w:sz w:val="24"/>
          <w:szCs w:val="24"/>
        </w:rPr>
        <w:t>Mudhan Khatiya Block, District-Kachchh, Gujarat</w:t>
      </w:r>
      <w:r w:rsidR="003D09D1" w:rsidRPr="003D09D1">
        <w:rPr>
          <w:noProof/>
          <w:lang w:bidi="hi-IN"/>
        </w:rPr>
        <w:drawing>
          <wp:inline distT="0" distB="0" distL="0" distR="0">
            <wp:extent cx="4791075" cy="2950545"/>
            <wp:effectExtent l="0" t="0" r="0" b="2540"/>
            <wp:docPr id="109560457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95932" cy="2953536"/>
                    </a:xfrm>
                    <a:prstGeom prst="rect">
                      <a:avLst/>
                    </a:prstGeom>
                    <a:noFill/>
                    <a:ln>
                      <a:noFill/>
                    </a:ln>
                  </pic:spPr>
                </pic:pic>
              </a:graphicData>
            </a:graphic>
          </wp:inline>
        </w:drawing>
      </w:r>
    </w:p>
    <w:p w:rsidR="00E5473F" w:rsidRPr="00433880" w:rsidRDefault="003445EB" w:rsidP="00433880">
      <w:pPr>
        <w:numPr>
          <w:ilvl w:val="1"/>
          <w:numId w:val="45"/>
        </w:numPr>
        <w:tabs>
          <w:tab w:val="left" w:pos="-2520"/>
        </w:tabs>
        <w:spacing w:after="0" w:line="360" w:lineRule="auto"/>
        <w:jc w:val="both"/>
        <w:rPr>
          <w:rFonts w:ascii="Times New Roman" w:hAnsi="Times New Roman"/>
          <w:b/>
          <w:bCs/>
          <w:sz w:val="24"/>
          <w:szCs w:val="24"/>
        </w:rPr>
      </w:pPr>
      <w:r w:rsidRPr="00433880">
        <w:rPr>
          <w:rFonts w:ascii="Times New Roman" w:hAnsi="Times New Roman"/>
          <w:b/>
          <w:bCs/>
          <w:sz w:val="24"/>
          <w:szCs w:val="24"/>
        </w:rPr>
        <w:lastRenderedPageBreak/>
        <w:t>PARAMETERS</w:t>
      </w:r>
      <w:r w:rsidR="00653D91" w:rsidRPr="00433880">
        <w:rPr>
          <w:rFonts w:ascii="Times New Roman" w:hAnsi="Times New Roman"/>
          <w:b/>
          <w:bCs/>
          <w:sz w:val="24"/>
          <w:szCs w:val="24"/>
        </w:rPr>
        <w:t xml:space="preserve"> AND </w:t>
      </w:r>
      <w:r w:rsidR="00E5473F" w:rsidRPr="00433880">
        <w:rPr>
          <w:rFonts w:ascii="Times New Roman" w:hAnsi="Times New Roman"/>
          <w:b/>
          <w:bCs/>
          <w:sz w:val="24"/>
          <w:szCs w:val="24"/>
        </w:rPr>
        <w:t xml:space="preserve">ASSUMPTIONS FOR RESOURCE ESTIMATION </w:t>
      </w:r>
    </w:p>
    <w:p w:rsidR="00B22478" w:rsidRPr="00B22478" w:rsidRDefault="00B22478" w:rsidP="00B22478">
      <w:pPr>
        <w:pStyle w:val="ListParagraph"/>
        <w:numPr>
          <w:ilvl w:val="2"/>
          <w:numId w:val="45"/>
        </w:numPr>
        <w:spacing w:after="0" w:line="360" w:lineRule="auto"/>
        <w:contextualSpacing w:val="0"/>
        <w:jc w:val="both"/>
        <w:rPr>
          <w:rFonts w:ascii="Times New Roman" w:eastAsia="Times New Roman" w:hAnsi="Times New Roman"/>
          <w:sz w:val="24"/>
          <w:szCs w:val="24"/>
          <w:lang w:val="en-US" w:bidi="ar-SA"/>
        </w:rPr>
      </w:pPr>
      <w:r w:rsidRPr="00B22478">
        <w:rPr>
          <w:rFonts w:ascii="Times New Roman" w:eastAsia="Times New Roman" w:hAnsi="Times New Roman"/>
          <w:sz w:val="24"/>
          <w:szCs w:val="24"/>
          <w:lang w:val="en-US" w:bidi="ar-SA"/>
        </w:rPr>
        <w:t xml:space="preserve">The mineral resources of the </w:t>
      </w:r>
      <w:r>
        <w:rPr>
          <w:rFonts w:ascii="Times New Roman" w:eastAsia="Times New Roman" w:hAnsi="Times New Roman"/>
          <w:sz w:val="24"/>
          <w:szCs w:val="24"/>
          <w:lang w:val="en-US" w:bidi="ar-SA"/>
        </w:rPr>
        <w:t>Mudhan Khatiya</w:t>
      </w:r>
      <w:r w:rsidRPr="00B22478">
        <w:rPr>
          <w:rFonts w:ascii="Times New Roman" w:eastAsia="Times New Roman" w:hAnsi="Times New Roman"/>
          <w:sz w:val="24"/>
          <w:szCs w:val="24"/>
          <w:lang w:val="en-US" w:bidi="ar-SA"/>
        </w:rPr>
        <w:t xml:space="preserve"> Block have been estimated using the Polygonal method applied, in accordance with accepted exploration and resource estimation practices. While applying these method, certain axiomatic and geological assumptions were inherently considered for determining the grade continuity and overall resource potential of the deposit, as outlined below.</w:t>
      </w:r>
    </w:p>
    <w:p w:rsidR="00B22478" w:rsidRDefault="00214DA3" w:rsidP="00B22478">
      <w:pPr>
        <w:numPr>
          <w:ilvl w:val="2"/>
          <w:numId w:val="45"/>
        </w:numPr>
        <w:tabs>
          <w:tab w:val="left" w:pos="-2520"/>
        </w:tabs>
        <w:spacing w:after="0" w:line="360" w:lineRule="auto"/>
        <w:jc w:val="both"/>
        <w:rPr>
          <w:rFonts w:ascii="Times New Roman" w:hAnsi="Times New Roman"/>
          <w:sz w:val="24"/>
          <w:szCs w:val="24"/>
        </w:rPr>
      </w:pPr>
      <w:r w:rsidRPr="00433880">
        <w:rPr>
          <w:rFonts w:ascii="Times New Roman" w:hAnsi="Times New Roman"/>
          <w:sz w:val="24"/>
          <w:szCs w:val="24"/>
        </w:rPr>
        <w:t xml:space="preserve">A total of </w:t>
      </w:r>
      <w:r w:rsidR="00B47464" w:rsidRPr="00433880">
        <w:rPr>
          <w:rFonts w:ascii="Times New Roman" w:hAnsi="Times New Roman"/>
          <w:sz w:val="24"/>
          <w:szCs w:val="24"/>
        </w:rPr>
        <w:t>237</w:t>
      </w:r>
      <w:r w:rsidRPr="00433880">
        <w:rPr>
          <w:rFonts w:ascii="Times New Roman" w:hAnsi="Times New Roman"/>
          <w:sz w:val="24"/>
          <w:szCs w:val="24"/>
        </w:rPr>
        <w:t xml:space="preserve"> numbers of primary core samples collected from the Mudhan–Khatiya Block were </w:t>
      </w:r>
      <w:r w:rsidR="003445EB" w:rsidRPr="00433880">
        <w:rPr>
          <w:rFonts w:ascii="Times New Roman" w:hAnsi="Times New Roman"/>
          <w:sz w:val="24"/>
          <w:szCs w:val="24"/>
        </w:rPr>
        <w:t>analysed</w:t>
      </w:r>
      <w:r w:rsidRPr="00433880">
        <w:rPr>
          <w:rFonts w:ascii="Times New Roman" w:hAnsi="Times New Roman"/>
          <w:sz w:val="24"/>
          <w:szCs w:val="24"/>
        </w:rPr>
        <w:t xml:space="preserve"> at the in-house chemical laboratory of MECL, Nagpur. To ensure analytical accuracy and reliability of the primary analyses, 10% of the primary samples (i.e., </w:t>
      </w:r>
      <w:r w:rsidR="00B47464" w:rsidRPr="00433880">
        <w:rPr>
          <w:rFonts w:ascii="Times New Roman" w:hAnsi="Times New Roman"/>
          <w:sz w:val="24"/>
          <w:szCs w:val="24"/>
        </w:rPr>
        <w:t>55</w:t>
      </w:r>
      <w:r w:rsidRPr="00433880">
        <w:rPr>
          <w:rFonts w:ascii="Times New Roman" w:hAnsi="Times New Roman"/>
          <w:sz w:val="24"/>
          <w:szCs w:val="24"/>
        </w:rPr>
        <w:t xml:space="preserve"> numbers) were sent to a NABL-accredited external laboratory, Jawaharlal Nehru Aluminium Research Development and Design Centre (JNARDDC), Nagpur, for check analysis. The results of the external analyses were found to be comparable with the primary analyses, thereby validating the analytical data used for resource estimation.</w:t>
      </w:r>
    </w:p>
    <w:p w:rsidR="00B22478" w:rsidRPr="00B22478" w:rsidRDefault="00B22478" w:rsidP="00B22478">
      <w:pPr>
        <w:numPr>
          <w:ilvl w:val="2"/>
          <w:numId w:val="45"/>
        </w:numPr>
        <w:tabs>
          <w:tab w:val="left" w:pos="-2520"/>
        </w:tabs>
        <w:spacing w:after="0" w:line="360" w:lineRule="auto"/>
        <w:jc w:val="both"/>
        <w:rPr>
          <w:rFonts w:ascii="Times New Roman" w:hAnsi="Times New Roman"/>
          <w:sz w:val="24"/>
          <w:szCs w:val="24"/>
        </w:rPr>
      </w:pPr>
      <w:r w:rsidRPr="00B22478">
        <w:rPr>
          <w:rFonts w:ascii="Times New Roman" w:hAnsi="Times New Roman"/>
          <w:sz w:val="24"/>
          <w:szCs w:val="24"/>
        </w:rPr>
        <w:t>The K₂O-bearing zones were delineated based on the results of primary sample analyses. A cut-off grade of 3% K₂O has been adopted for the present study in accordance with the exploration practices followed by the Indian Bureau of Mines for evaluation of glauconite-bearing sandstones. Since glauconite is a potassium-bearing mineral, the K₂O content is the most reliable geochemical indicator of glauconite concentration in the host rock. Further, a minimum true thickness of 1.0 m of the K₂O-bearing zone has been considered for inclusion in the resource calculation under the polygonal methods.</w:t>
      </w:r>
    </w:p>
    <w:p w:rsidR="00B22478" w:rsidRDefault="00214DA3" w:rsidP="00B22478">
      <w:pPr>
        <w:numPr>
          <w:ilvl w:val="2"/>
          <w:numId w:val="45"/>
        </w:numPr>
        <w:tabs>
          <w:tab w:val="left" w:pos="-2520"/>
        </w:tabs>
        <w:spacing w:after="0" w:line="360" w:lineRule="auto"/>
        <w:jc w:val="both"/>
        <w:rPr>
          <w:rFonts w:ascii="Times New Roman" w:hAnsi="Times New Roman"/>
          <w:sz w:val="24"/>
          <w:szCs w:val="24"/>
        </w:rPr>
      </w:pPr>
      <w:r w:rsidRPr="00433880">
        <w:rPr>
          <w:rFonts w:ascii="Times New Roman" w:hAnsi="Times New Roman"/>
          <w:sz w:val="24"/>
          <w:szCs w:val="24"/>
        </w:rPr>
        <w:t xml:space="preserve">To determine bulk density, a total of five (05) borehole core samples from the K₂O-rich horizon were </w:t>
      </w:r>
      <w:r w:rsidR="003445EB" w:rsidRPr="00433880">
        <w:rPr>
          <w:rFonts w:ascii="Times New Roman" w:hAnsi="Times New Roman"/>
          <w:sz w:val="24"/>
          <w:szCs w:val="24"/>
        </w:rPr>
        <w:t>analysed</w:t>
      </w:r>
      <w:r w:rsidRPr="00433880">
        <w:rPr>
          <w:rFonts w:ascii="Times New Roman" w:hAnsi="Times New Roman"/>
          <w:sz w:val="24"/>
          <w:szCs w:val="24"/>
        </w:rPr>
        <w:t xml:space="preserve">. The measured bulk density values are considered representative of the glauconite-bearing mineralised zone in the area. Based on these determinations, an average bulk density of </w:t>
      </w:r>
      <w:r w:rsidR="002401EC" w:rsidRPr="00433880">
        <w:rPr>
          <w:rFonts w:ascii="Times New Roman" w:hAnsi="Times New Roman"/>
          <w:sz w:val="24"/>
          <w:szCs w:val="24"/>
        </w:rPr>
        <w:t>1.88</w:t>
      </w:r>
      <w:r w:rsidRPr="00433880">
        <w:rPr>
          <w:rFonts w:ascii="Times New Roman" w:hAnsi="Times New Roman"/>
          <w:sz w:val="24"/>
          <w:szCs w:val="24"/>
        </w:rPr>
        <w:t xml:space="preserve"> g/cm³ has been adopted for tonnage calculations, thereby improving the reliability and accuracy of the estimated resources.</w:t>
      </w:r>
    </w:p>
    <w:p w:rsidR="00B22478" w:rsidRPr="00B22478" w:rsidRDefault="00B22478" w:rsidP="00B22478">
      <w:pPr>
        <w:numPr>
          <w:ilvl w:val="2"/>
          <w:numId w:val="45"/>
        </w:numPr>
        <w:tabs>
          <w:tab w:val="left" w:pos="-2520"/>
        </w:tabs>
        <w:spacing w:after="0" w:line="360" w:lineRule="auto"/>
        <w:jc w:val="both"/>
        <w:rPr>
          <w:rFonts w:ascii="Times New Roman" w:hAnsi="Times New Roman"/>
          <w:sz w:val="24"/>
          <w:szCs w:val="24"/>
        </w:rPr>
      </w:pPr>
      <w:r w:rsidRPr="00B22478">
        <w:rPr>
          <w:rFonts w:ascii="Times New Roman" w:hAnsi="Times New Roman"/>
          <w:sz w:val="24"/>
          <w:szCs w:val="24"/>
        </w:rPr>
        <w:t>In order to account for unseen geological factors, such as the possible presence of cavities, caverns, minor structural disturbances, and other geological uncertainties, a uniform deduction of 20% has been applied to the gross in-situ resources estimated by the polygonal method. The resulting values represent the net in-situ resources of the block.</w:t>
      </w:r>
    </w:p>
    <w:p w:rsidR="00214DA3" w:rsidRPr="00433880" w:rsidRDefault="00214DA3" w:rsidP="00433880">
      <w:pPr>
        <w:autoSpaceDE w:val="0"/>
        <w:autoSpaceDN w:val="0"/>
        <w:adjustRightInd w:val="0"/>
        <w:spacing w:after="0" w:line="360" w:lineRule="auto"/>
        <w:ind w:left="720"/>
        <w:jc w:val="both"/>
        <w:rPr>
          <w:rFonts w:ascii="Times New Roman" w:eastAsia="Calibri" w:hAnsi="Times New Roman"/>
          <w:b/>
          <w:bCs/>
          <w:sz w:val="24"/>
          <w:szCs w:val="24"/>
        </w:rPr>
      </w:pPr>
    </w:p>
    <w:p w:rsidR="0056561C" w:rsidRPr="00433880" w:rsidRDefault="0056561C" w:rsidP="00433880">
      <w:pPr>
        <w:autoSpaceDE w:val="0"/>
        <w:autoSpaceDN w:val="0"/>
        <w:adjustRightInd w:val="0"/>
        <w:spacing w:after="0" w:line="360" w:lineRule="auto"/>
        <w:jc w:val="both"/>
        <w:rPr>
          <w:rFonts w:ascii="Times New Roman" w:eastAsia="Calibri" w:hAnsi="Times New Roman"/>
          <w:sz w:val="24"/>
          <w:szCs w:val="24"/>
        </w:rPr>
      </w:pPr>
    </w:p>
    <w:p w:rsidR="00E5473F" w:rsidRPr="00433880" w:rsidRDefault="00E5473F" w:rsidP="00433880">
      <w:pPr>
        <w:numPr>
          <w:ilvl w:val="1"/>
          <w:numId w:val="50"/>
        </w:numPr>
        <w:autoSpaceDE w:val="0"/>
        <w:autoSpaceDN w:val="0"/>
        <w:adjustRightInd w:val="0"/>
        <w:spacing w:after="0" w:line="360" w:lineRule="auto"/>
        <w:jc w:val="both"/>
        <w:rPr>
          <w:rFonts w:ascii="Times New Roman" w:eastAsia="Calibri" w:hAnsi="Times New Roman"/>
          <w:sz w:val="24"/>
          <w:szCs w:val="24"/>
        </w:rPr>
      </w:pPr>
      <w:r w:rsidRPr="00433880">
        <w:rPr>
          <w:rFonts w:ascii="Times New Roman" w:eastAsia="Calibri" w:hAnsi="Times New Roman"/>
          <w:b/>
          <w:bCs/>
          <w:sz w:val="24"/>
          <w:szCs w:val="24"/>
        </w:rPr>
        <w:t xml:space="preserve">METHODOLOGY ADOPTED FOR POLYGONAL METHOD FOR RESOURCE ESTIMATION </w:t>
      </w:r>
    </w:p>
    <w:p w:rsidR="008E2F01" w:rsidRPr="00433880" w:rsidRDefault="008E2F01" w:rsidP="00433880">
      <w:pPr>
        <w:numPr>
          <w:ilvl w:val="2"/>
          <w:numId w:val="50"/>
        </w:numPr>
        <w:autoSpaceDE w:val="0"/>
        <w:autoSpaceDN w:val="0"/>
        <w:adjustRightInd w:val="0"/>
        <w:spacing w:after="0" w:line="360" w:lineRule="auto"/>
        <w:jc w:val="both"/>
        <w:rPr>
          <w:rFonts w:ascii="Times New Roman" w:eastAsia="Calibri" w:hAnsi="Times New Roman"/>
          <w:sz w:val="24"/>
          <w:szCs w:val="24"/>
        </w:rPr>
      </w:pPr>
      <w:r w:rsidRPr="00433880">
        <w:rPr>
          <w:rFonts w:ascii="Times New Roman" w:eastAsia="Calibri" w:hAnsi="Times New Roman"/>
          <w:sz w:val="24"/>
          <w:szCs w:val="24"/>
        </w:rPr>
        <w:t xml:space="preserve">The resource estimation for K₂O-rich glauconite mineralisation in the Mudhan–Khatiya Block was carried out using the Polygonal Method </w:t>
      </w:r>
      <w:r w:rsidR="00640930" w:rsidRPr="005B03E7">
        <w:rPr>
          <w:rFonts w:ascii="Times New Roman" w:eastAsia="Calibri" w:hAnsi="Times New Roman"/>
          <w:color w:val="000000"/>
          <w:sz w:val="24"/>
          <w:szCs w:val="24"/>
        </w:rPr>
        <w:t>to estimate the resources.</w:t>
      </w:r>
    </w:p>
    <w:p w:rsidR="008E2F01" w:rsidRPr="00433880" w:rsidRDefault="008E2F01" w:rsidP="00433880">
      <w:pPr>
        <w:numPr>
          <w:ilvl w:val="2"/>
          <w:numId w:val="50"/>
        </w:numPr>
        <w:autoSpaceDE w:val="0"/>
        <w:autoSpaceDN w:val="0"/>
        <w:adjustRightInd w:val="0"/>
        <w:spacing w:after="0" w:line="360" w:lineRule="auto"/>
        <w:jc w:val="both"/>
        <w:rPr>
          <w:rFonts w:ascii="Times New Roman" w:eastAsia="Calibri" w:hAnsi="Times New Roman"/>
          <w:sz w:val="24"/>
          <w:szCs w:val="24"/>
        </w:rPr>
      </w:pPr>
      <w:r w:rsidRPr="00433880">
        <w:rPr>
          <w:rFonts w:ascii="Times New Roman" w:eastAsia="Calibri" w:hAnsi="Times New Roman"/>
          <w:sz w:val="24"/>
          <w:szCs w:val="24"/>
        </w:rPr>
        <w:t>In this method, the mineralised bodies delineated through surface and sub-surface exploration were treated as distinct mineralised zones, within which resource calculations were performed. The polygonal approach ensures systematic allocation of resources based on the spatial distribution of boreholes and the interpreted geological continuity of mineralisation.</w:t>
      </w:r>
    </w:p>
    <w:p w:rsidR="00CE403A" w:rsidRDefault="00CE403A" w:rsidP="00433880">
      <w:pPr>
        <w:numPr>
          <w:ilvl w:val="2"/>
          <w:numId w:val="50"/>
        </w:numPr>
        <w:autoSpaceDE w:val="0"/>
        <w:autoSpaceDN w:val="0"/>
        <w:adjustRightInd w:val="0"/>
        <w:spacing w:after="0" w:line="360" w:lineRule="auto"/>
        <w:jc w:val="both"/>
        <w:rPr>
          <w:rFonts w:ascii="Times New Roman" w:eastAsia="Calibri" w:hAnsi="Times New Roman"/>
          <w:sz w:val="24"/>
          <w:szCs w:val="24"/>
        </w:rPr>
      </w:pPr>
      <w:r w:rsidRPr="00CE403A">
        <w:rPr>
          <w:rFonts w:ascii="Times New Roman" w:eastAsia="Calibri" w:hAnsi="Times New Roman"/>
          <w:sz w:val="24"/>
          <w:szCs w:val="24"/>
        </w:rPr>
        <w:t>The polygonal resource map (Plate–V) delineates the area of influence of individual boreholes and their respective polygons. Out of 12 boreholes, glauconite mineralisation zones have been intersected in 10 boreholes; accordingly, the mineralised zone has been subdivided into 10 polygons of varying thicknesses</w:t>
      </w:r>
      <w:r>
        <w:rPr>
          <w:rFonts w:ascii="Times New Roman" w:eastAsia="Calibri" w:hAnsi="Times New Roman"/>
          <w:sz w:val="24"/>
          <w:szCs w:val="24"/>
        </w:rPr>
        <w:t>.</w:t>
      </w:r>
    </w:p>
    <w:p w:rsidR="008E2F01" w:rsidRPr="00433880" w:rsidRDefault="008E2F01" w:rsidP="00433880">
      <w:pPr>
        <w:numPr>
          <w:ilvl w:val="2"/>
          <w:numId w:val="50"/>
        </w:numPr>
        <w:autoSpaceDE w:val="0"/>
        <w:autoSpaceDN w:val="0"/>
        <w:adjustRightInd w:val="0"/>
        <w:spacing w:after="0" w:line="360" w:lineRule="auto"/>
        <w:jc w:val="both"/>
        <w:rPr>
          <w:rFonts w:ascii="Times New Roman" w:eastAsia="Calibri" w:hAnsi="Times New Roman"/>
          <w:sz w:val="24"/>
          <w:szCs w:val="24"/>
        </w:rPr>
      </w:pPr>
      <w:r w:rsidRPr="00433880">
        <w:rPr>
          <w:rFonts w:ascii="Times New Roman" w:eastAsia="Calibri" w:hAnsi="Times New Roman"/>
          <w:sz w:val="24"/>
          <w:szCs w:val="24"/>
        </w:rPr>
        <w:t>The influence area of each borehole was determined by constructing polygons using perpendicular bisectors of lines joining adjacent boreholes, forming triangular and rectangular polygons as dictated by borehole geometry. The area of each polygon was computed using AutoCAD Map 2025 software.</w:t>
      </w:r>
    </w:p>
    <w:p w:rsidR="008E2F01" w:rsidRPr="00433880" w:rsidRDefault="008E2F01" w:rsidP="00433880">
      <w:pPr>
        <w:numPr>
          <w:ilvl w:val="2"/>
          <w:numId w:val="50"/>
        </w:numPr>
        <w:autoSpaceDE w:val="0"/>
        <w:autoSpaceDN w:val="0"/>
        <w:adjustRightInd w:val="0"/>
        <w:spacing w:after="0" w:line="360" w:lineRule="auto"/>
        <w:jc w:val="both"/>
        <w:rPr>
          <w:rFonts w:ascii="Times New Roman" w:eastAsia="Calibri" w:hAnsi="Times New Roman"/>
          <w:sz w:val="24"/>
          <w:szCs w:val="24"/>
        </w:rPr>
      </w:pPr>
      <w:r w:rsidRPr="00433880">
        <w:rPr>
          <w:rFonts w:ascii="Times New Roman" w:eastAsia="Calibri" w:hAnsi="Times New Roman"/>
          <w:sz w:val="24"/>
          <w:szCs w:val="24"/>
        </w:rPr>
        <w:t>The thickness assigned to each polygon corresponds to the cumulative thickness of glauconite-bearing horizons/bands encountered in the respective borehole within the polygon. The volume of mineralisation for each polygon was obtained by multiplying the polygonal area by the corresponding cumulative thickness of the mineralised zone.</w:t>
      </w:r>
    </w:p>
    <w:p w:rsidR="0056561C" w:rsidRPr="004B34F5" w:rsidRDefault="008E2F01" w:rsidP="00433880">
      <w:pPr>
        <w:numPr>
          <w:ilvl w:val="2"/>
          <w:numId w:val="50"/>
        </w:numPr>
        <w:autoSpaceDE w:val="0"/>
        <w:autoSpaceDN w:val="0"/>
        <w:adjustRightInd w:val="0"/>
        <w:spacing w:after="0" w:line="360" w:lineRule="auto"/>
        <w:jc w:val="both"/>
        <w:rPr>
          <w:rFonts w:ascii="Times New Roman" w:eastAsia="Calibri" w:hAnsi="Times New Roman"/>
          <w:sz w:val="24"/>
          <w:szCs w:val="24"/>
        </w:rPr>
      </w:pPr>
      <w:r w:rsidRPr="00433880">
        <w:rPr>
          <w:rFonts w:ascii="Times New Roman" w:eastAsia="Calibri" w:hAnsi="Times New Roman"/>
          <w:sz w:val="24"/>
          <w:szCs w:val="24"/>
        </w:rPr>
        <w:t>The polygon-wise volumes were subsequently multiplied by the average bulk density adopted for the block to derive the polygon-wise resource tonnage. The summation of all polygon-wise resources represents the total geological gross / net in-situ resource estimated by the Polygonal Method</w:t>
      </w:r>
      <w:r w:rsidR="00DE67BD">
        <w:rPr>
          <w:rFonts w:ascii="Times New Roman" w:eastAsia="Calibri" w:hAnsi="Times New Roman"/>
          <w:sz w:val="24"/>
          <w:szCs w:val="24"/>
        </w:rPr>
        <w:t>.</w:t>
      </w:r>
    </w:p>
    <w:p w:rsidR="00B02782" w:rsidRPr="00433880" w:rsidRDefault="00B02782" w:rsidP="00433880">
      <w:pPr>
        <w:spacing w:after="0" w:line="360" w:lineRule="auto"/>
        <w:ind w:left="850" w:hanging="706"/>
        <w:jc w:val="center"/>
        <w:rPr>
          <w:rFonts w:ascii="Times New Roman" w:hAnsi="Times New Roman"/>
          <w:b/>
          <w:sz w:val="24"/>
          <w:szCs w:val="24"/>
        </w:rPr>
      </w:pPr>
      <w:r w:rsidRPr="00433880">
        <w:rPr>
          <w:rFonts w:ascii="Times New Roman" w:hAnsi="Times New Roman"/>
          <w:b/>
          <w:sz w:val="24"/>
          <w:szCs w:val="24"/>
        </w:rPr>
        <w:t>Table- 19.</w:t>
      </w:r>
      <w:r w:rsidR="00BD74BC" w:rsidRPr="00433880">
        <w:rPr>
          <w:rFonts w:ascii="Times New Roman" w:hAnsi="Times New Roman"/>
          <w:b/>
          <w:sz w:val="24"/>
          <w:szCs w:val="24"/>
        </w:rPr>
        <w:t>2</w:t>
      </w:r>
    </w:p>
    <w:p w:rsidR="00B02782" w:rsidRDefault="00B02782" w:rsidP="00433880">
      <w:pPr>
        <w:autoSpaceDE w:val="0"/>
        <w:autoSpaceDN w:val="0"/>
        <w:adjustRightInd w:val="0"/>
        <w:spacing w:after="0" w:line="360" w:lineRule="auto"/>
        <w:ind w:left="851" w:hanging="851"/>
        <w:jc w:val="center"/>
        <w:rPr>
          <w:rFonts w:ascii="Times New Roman" w:hAnsi="Times New Roman"/>
          <w:b/>
          <w:bCs/>
          <w:sz w:val="24"/>
          <w:szCs w:val="24"/>
        </w:rPr>
      </w:pPr>
      <w:r w:rsidRPr="00433880">
        <w:rPr>
          <w:rFonts w:ascii="Times New Roman" w:hAnsi="Times New Roman"/>
          <w:b/>
          <w:sz w:val="24"/>
          <w:szCs w:val="24"/>
        </w:rPr>
        <w:t>Boreholes and corresponding Polygonal area and corresponding zone thickness in</w:t>
      </w:r>
      <w:r w:rsidR="00BD74BC" w:rsidRPr="00433880">
        <w:rPr>
          <w:rFonts w:ascii="Times New Roman" w:hAnsi="Times New Roman"/>
          <w:b/>
          <w:bCs/>
          <w:sz w:val="24"/>
          <w:szCs w:val="24"/>
        </w:rPr>
        <w:t>Mudhan Khatiya Block</w:t>
      </w:r>
    </w:p>
    <w:tbl>
      <w:tblPr>
        <w:tblW w:w="6659" w:type="dxa"/>
        <w:jc w:val="center"/>
        <w:tblLook w:val="04A0"/>
      </w:tblPr>
      <w:tblGrid>
        <w:gridCol w:w="1043"/>
        <w:gridCol w:w="1765"/>
        <w:gridCol w:w="1800"/>
        <w:gridCol w:w="1977"/>
        <w:gridCol w:w="222"/>
      </w:tblGrid>
      <w:tr w:rsidR="004F149D" w:rsidRPr="004F149D" w:rsidTr="004F149D">
        <w:trPr>
          <w:gridAfter w:val="1"/>
          <w:wAfter w:w="222" w:type="dxa"/>
          <w:trHeight w:val="355"/>
          <w:tblHeader/>
          <w:jc w:val="center"/>
        </w:trPr>
        <w:tc>
          <w:tcPr>
            <w:tcW w:w="89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F149D" w:rsidRPr="004F149D" w:rsidRDefault="004F149D" w:rsidP="004F149D">
            <w:pPr>
              <w:spacing w:after="0" w:line="240" w:lineRule="auto"/>
              <w:jc w:val="center"/>
              <w:rPr>
                <w:rFonts w:ascii="Times New Roman" w:hAnsi="Times New Roman"/>
                <w:b/>
                <w:bCs/>
                <w:sz w:val="24"/>
                <w:szCs w:val="24"/>
                <w:lang w:val="en-IN" w:eastAsia="en-IN" w:bidi="hi-IN"/>
              </w:rPr>
            </w:pPr>
            <w:r w:rsidRPr="00433880">
              <w:rPr>
                <w:rFonts w:ascii="Times New Roman" w:hAnsi="Times New Roman"/>
                <w:b/>
                <w:bCs/>
                <w:sz w:val="24"/>
                <w:szCs w:val="24"/>
                <w:lang w:bidi="hi-IN"/>
              </w:rPr>
              <w:t xml:space="preserve">Polygon </w:t>
            </w:r>
            <w:r w:rsidRPr="00433880">
              <w:rPr>
                <w:rFonts w:ascii="Times New Roman" w:hAnsi="Times New Roman"/>
                <w:b/>
                <w:bCs/>
                <w:sz w:val="24"/>
                <w:szCs w:val="24"/>
                <w:lang w:bidi="hi-IN"/>
              </w:rPr>
              <w:br/>
              <w:t>No.</w:t>
            </w:r>
          </w:p>
        </w:tc>
        <w:tc>
          <w:tcPr>
            <w:tcW w:w="1765"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F149D" w:rsidRPr="004F149D" w:rsidRDefault="004F149D" w:rsidP="004F149D">
            <w:pPr>
              <w:spacing w:after="0" w:line="240" w:lineRule="auto"/>
              <w:jc w:val="center"/>
              <w:rPr>
                <w:rFonts w:ascii="Times New Roman" w:hAnsi="Times New Roman"/>
                <w:b/>
                <w:bCs/>
                <w:sz w:val="24"/>
                <w:szCs w:val="24"/>
                <w:lang w:val="en-IN" w:eastAsia="en-IN" w:bidi="hi-IN"/>
              </w:rPr>
            </w:pPr>
            <w:r w:rsidRPr="004F149D">
              <w:rPr>
                <w:rFonts w:ascii="Times New Roman" w:hAnsi="Times New Roman"/>
                <w:b/>
                <w:bCs/>
                <w:sz w:val="24"/>
                <w:szCs w:val="24"/>
                <w:lang w:val="en-IN" w:eastAsia="en-IN" w:bidi="hi-IN"/>
              </w:rPr>
              <w:t>BH No.</w:t>
            </w:r>
          </w:p>
        </w:tc>
        <w:tc>
          <w:tcPr>
            <w:tcW w:w="180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F149D" w:rsidRPr="004F149D" w:rsidRDefault="004F149D" w:rsidP="004F149D">
            <w:pPr>
              <w:spacing w:after="0" w:line="240" w:lineRule="auto"/>
              <w:jc w:val="center"/>
              <w:rPr>
                <w:rFonts w:ascii="Times New Roman" w:hAnsi="Times New Roman"/>
                <w:b/>
                <w:bCs/>
                <w:sz w:val="24"/>
                <w:szCs w:val="24"/>
                <w:lang w:val="en-IN" w:eastAsia="en-IN" w:bidi="hi-IN"/>
              </w:rPr>
            </w:pPr>
            <w:r w:rsidRPr="004F149D">
              <w:rPr>
                <w:rFonts w:ascii="Times New Roman" w:hAnsi="Times New Roman"/>
                <w:b/>
                <w:bCs/>
                <w:sz w:val="24"/>
                <w:szCs w:val="24"/>
                <w:lang w:val="en-IN" w:eastAsia="en-IN" w:bidi="hi-IN"/>
              </w:rPr>
              <w:t xml:space="preserve">Polygon Area </w:t>
            </w:r>
            <w:r w:rsidRPr="004F149D">
              <w:rPr>
                <w:rFonts w:ascii="Times New Roman" w:hAnsi="Times New Roman"/>
                <w:b/>
                <w:bCs/>
                <w:sz w:val="24"/>
                <w:szCs w:val="24"/>
                <w:lang w:val="en-IN" w:eastAsia="en-IN" w:bidi="hi-IN"/>
              </w:rPr>
              <w:br/>
              <w:t>(m</w:t>
            </w:r>
            <w:r w:rsidRPr="004F149D">
              <w:rPr>
                <w:rFonts w:ascii="Times New Roman" w:hAnsi="Times New Roman"/>
                <w:b/>
                <w:bCs/>
                <w:sz w:val="24"/>
                <w:szCs w:val="24"/>
                <w:vertAlign w:val="superscript"/>
                <w:lang w:val="en-IN" w:eastAsia="en-IN" w:bidi="hi-IN"/>
              </w:rPr>
              <w:t>2</w:t>
            </w:r>
            <w:r w:rsidRPr="004F149D">
              <w:rPr>
                <w:rFonts w:ascii="Times New Roman" w:hAnsi="Times New Roman"/>
                <w:b/>
                <w:bCs/>
                <w:sz w:val="24"/>
                <w:szCs w:val="24"/>
                <w:lang w:val="en-IN" w:eastAsia="en-IN" w:bidi="hi-IN"/>
              </w:rPr>
              <w:t>)</w:t>
            </w:r>
          </w:p>
        </w:tc>
        <w:tc>
          <w:tcPr>
            <w:tcW w:w="197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F149D" w:rsidRPr="004F149D" w:rsidRDefault="004F149D" w:rsidP="004F149D">
            <w:pPr>
              <w:spacing w:after="0" w:line="240" w:lineRule="auto"/>
              <w:jc w:val="center"/>
              <w:rPr>
                <w:rFonts w:ascii="Times New Roman" w:hAnsi="Times New Roman"/>
                <w:b/>
                <w:bCs/>
                <w:sz w:val="24"/>
                <w:szCs w:val="24"/>
                <w:lang w:val="en-IN" w:eastAsia="en-IN" w:bidi="hi-IN"/>
              </w:rPr>
            </w:pPr>
            <w:r w:rsidRPr="004F149D">
              <w:rPr>
                <w:rFonts w:ascii="Times New Roman" w:hAnsi="Times New Roman"/>
                <w:b/>
                <w:bCs/>
                <w:sz w:val="24"/>
                <w:szCs w:val="24"/>
                <w:lang w:val="en-IN" w:eastAsia="en-IN" w:bidi="hi-IN"/>
              </w:rPr>
              <w:t>Zone Thickness</w:t>
            </w:r>
            <w:r w:rsidRPr="004F149D">
              <w:rPr>
                <w:rFonts w:ascii="Times New Roman" w:hAnsi="Times New Roman"/>
                <w:b/>
                <w:bCs/>
                <w:sz w:val="24"/>
                <w:szCs w:val="24"/>
                <w:lang w:val="en-IN" w:eastAsia="en-IN" w:bidi="hi-IN"/>
              </w:rPr>
              <w:br/>
              <w:t>(m)</w:t>
            </w:r>
          </w:p>
        </w:tc>
      </w:tr>
      <w:tr w:rsidR="004F149D" w:rsidRPr="004F149D" w:rsidTr="004F149D">
        <w:trPr>
          <w:trHeight w:val="550"/>
          <w:tblHeader/>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rsidR="004F149D" w:rsidRPr="004F149D" w:rsidRDefault="004F149D" w:rsidP="004F149D">
            <w:pPr>
              <w:spacing w:after="0" w:line="240" w:lineRule="auto"/>
              <w:rPr>
                <w:rFonts w:ascii="Times New Roman" w:hAnsi="Times New Roman"/>
                <w:b/>
                <w:bCs/>
                <w:sz w:val="24"/>
                <w:szCs w:val="24"/>
                <w:lang w:val="en-IN" w:eastAsia="en-IN" w:bidi="hi-IN"/>
              </w:rPr>
            </w:pPr>
          </w:p>
        </w:tc>
        <w:tc>
          <w:tcPr>
            <w:tcW w:w="1765" w:type="dxa"/>
            <w:vMerge/>
            <w:tcBorders>
              <w:top w:val="single" w:sz="4" w:space="0" w:color="auto"/>
              <w:left w:val="single" w:sz="4" w:space="0" w:color="auto"/>
              <w:bottom w:val="single" w:sz="4" w:space="0" w:color="auto"/>
              <w:right w:val="single" w:sz="4" w:space="0" w:color="auto"/>
            </w:tcBorders>
            <w:vAlign w:val="center"/>
            <w:hideMark/>
          </w:tcPr>
          <w:p w:rsidR="004F149D" w:rsidRPr="004F149D" w:rsidRDefault="004F149D" w:rsidP="004F149D">
            <w:pPr>
              <w:spacing w:after="0" w:line="240" w:lineRule="auto"/>
              <w:rPr>
                <w:rFonts w:ascii="Times New Roman" w:hAnsi="Times New Roman"/>
                <w:b/>
                <w:bCs/>
                <w:sz w:val="24"/>
                <w:szCs w:val="24"/>
                <w:lang w:val="en-IN" w:eastAsia="en-IN" w:bidi="hi-IN"/>
              </w:rPr>
            </w:pP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4F149D" w:rsidRPr="004F149D" w:rsidRDefault="004F149D" w:rsidP="004F149D">
            <w:pPr>
              <w:spacing w:after="0" w:line="240" w:lineRule="auto"/>
              <w:rPr>
                <w:rFonts w:ascii="Times New Roman" w:hAnsi="Times New Roman"/>
                <w:b/>
                <w:bCs/>
                <w:sz w:val="24"/>
                <w:szCs w:val="24"/>
                <w:lang w:val="en-IN" w:eastAsia="en-IN" w:bidi="hi-IN"/>
              </w:rPr>
            </w:pPr>
          </w:p>
        </w:tc>
        <w:tc>
          <w:tcPr>
            <w:tcW w:w="1977" w:type="dxa"/>
            <w:vMerge/>
            <w:tcBorders>
              <w:top w:val="single" w:sz="4" w:space="0" w:color="auto"/>
              <w:left w:val="single" w:sz="4" w:space="0" w:color="auto"/>
              <w:bottom w:val="single" w:sz="4" w:space="0" w:color="auto"/>
              <w:right w:val="single" w:sz="4" w:space="0" w:color="auto"/>
            </w:tcBorders>
            <w:vAlign w:val="center"/>
            <w:hideMark/>
          </w:tcPr>
          <w:p w:rsidR="004F149D" w:rsidRPr="004F149D" w:rsidRDefault="004F149D" w:rsidP="004F149D">
            <w:pPr>
              <w:spacing w:after="0" w:line="240" w:lineRule="auto"/>
              <w:rPr>
                <w:rFonts w:ascii="Times New Roman" w:hAnsi="Times New Roman"/>
                <w:b/>
                <w:bCs/>
                <w:sz w:val="24"/>
                <w:szCs w:val="24"/>
                <w:lang w:val="en-IN" w:eastAsia="en-IN" w:bidi="hi-IN"/>
              </w:rPr>
            </w:pPr>
          </w:p>
        </w:tc>
        <w:tc>
          <w:tcPr>
            <w:tcW w:w="222" w:type="dxa"/>
            <w:tcBorders>
              <w:top w:val="nil"/>
              <w:left w:val="nil"/>
              <w:bottom w:val="nil"/>
              <w:right w:val="nil"/>
            </w:tcBorders>
            <w:noWrap/>
            <w:vAlign w:val="bottom"/>
            <w:hideMark/>
          </w:tcPr>
          <w:p w:rsidR="004F149D" w:rsidRPr="004F149D" w:rsidRDefault="004F149D" w:rsidP="004F149D">
            <w:pPr>
              <w:spacing w:after="0" w:line="240" w:lineRule="auto"/>
              <w:jc w:val="center"/>
              <w:rPr>
                <w:rFonts w:ascii="Times New Roman" w:hAnsi="Times New Roman"/>
                <w:b/>
                <w:bCs/>
                <w:sz w:val="24"/>
                <w:szCs w:val="24"/>
                <w:lang w:val="en-IN" w:eastAsia="en-IN" w:bidi="hi-IN"/>
              </w:rPr>
            </w:pPr>
          </w:p>
        </w:tc>
      </w:tr>
      <w:tr w:rsidR="004F149D" w:rsidRPr="004F149D" w:rsidTr="004F149D">
        <w:trPr>
          <w:trHeight w:val="278"/>
          <w:jc w:val="center"/>
        </w:trPr>
        <w:tc>
          <w:tcPr>
            <w:tcW w:w="895" w:type="dxa"/>
            <w:tcBorders>
              <w:top w:val="nil"/>
              <w:left w:val="single" w:sz="4" w:space="0" w:color="auto"/>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Pr>
                <w:rFonts w:ascii="Times New Roman" w:hAnsi="Times New Roman"/>
                <w:sz w:val="24"/>
                <w:szCs w:val="24"/>
                <w:lang w:val="en-IN" w:eastAsia="en-IN" w:bidi="hi-IN"/>
              </w:rPr>
              <w:t>P</w:t>
            </w:r>
            <w:r w:rsidRPr="004F149D">
              <w:rPr>
                <w:rFonts w:ascii="Times New Roman" w:hAnsi="Times New Roman"/>
                <w:sz w:val="24"/>
                <w:szCs w:val="24"/>
                <w:lang w:val="en-IN" w:eastAsia="en-IN" w:bidi="hi-IN"/>
              </w:rPr>
              <w:t>1</w:t>
            </w:r>
          </w:p>
        </w:tc>
        <w:tc>
          <w:tcPr>
            <w:tcW w:w="1765"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MBMK-01</w:t>
            </w:r>
          </w:p>
        </w:tc>
        <w:tc>
          <w:tcPr>
            <w:tcW w:w="1800"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1971890</w:t>
            </w:r>
          </w:p>
        </w:tc>
        <w:tc>
          <w:tcPr>
            <w:tcW w:w="1977"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9.50</w:t>
            </w:r>
          </w:p>
        </w:tc>
        <w:tc>
          <w:tcPr>
            <w:tcW w:w="222" w:type="dxa"/>
            <w:vAlign w:val="center"/>
            <w:hideMark/>
          </w:tcPr>
          <w:p w:rsidR="004F149D" w:rsidRPr="004F149D" w:rsidRDefault="004F149D" w:rsidP="004F149D">
            <w:pPr>
              <w:spacing w:after="0" w:line="240" w:lineRule="auto"/>
              <w:rPr>
                <w:rFonts w:ascii="Times New Roman" w:hAnsi="Times New Roman"/>
                <w:sz w:val="24"/>
                <w:szCs w:val="24"/>
                <w:lang w:val="en-IN" w:eastAsia="en-IN" w:bidi="hi-IN"/>
              </w:rPr>
            </w:pPr>
          </w:p>
        </w:tc>
      </w:tr>
      <w:tr w:rsidR="004F149D" w:rsidRPr="004F149D" w:rsidTr="004F149D">
        <w:trPr>
          <w:trHeight w:val="278"/>
          <w:jc w:val="center"/>
        </w:trPr>
        <w:tc>
          <w:tcPr>
            <w:tcW w:w="895" w:type="dxa"/>
            <w:tcBorders>
              <w:top w:val="nil"/>
              <w:left w:val="single" w:sz="4" w:space="0" w:color="auto"/>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Pr>
                <w:rFonts w:ascii="Times New Roman" w:hAnsi="Times New Roman"/>
                <w:sz w:val="24"/>
                <w:szCs w:val="24"/>
                <w:lang w:val="en-IN" w:eastAsia="en-IN" w:bidi="hi-IN"/>
              </w:rPr>
              <w:t>P</w:t>
            </w:r>
            <w:r w:rsidRPr="004F149D">
              <w:rPr>
                <w:rFonts w:ascii="Times New Roman" w:hAnsi="Times New Roman"/>
                <w:sz w:val="24"/>
                <w:szCs w:val="24"/>
                <w:lang w:val="en-IN" w:eastAsia="en-IN" w:bidi="hi-IN"/>
              </w:rPr>
              <w:t>2</w:t>
            </w:r>
          </w:p>
        </w:tc>
        <w:tc>
          <w:tcPr>
            <w:tcW w:w="1765"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MBMK-02</w:t>
            </w:r>
          </w:p>
        </w:tc>
        <w:tc>
          <w:tcPr>
            <w:tcW w:w="1800"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2230134</w:t>
            </w:r>
          </w:p>
        </w:tc>
        <w:tc>
          <w:tcPr>
            <w:tcW w:w="1977"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1.00</w:t>
            </w:r>
          </w:p>
        </w:tc>
        <w:tc>
          <w:tcPr>
            <w:tcW w:w="222" w:type="dxa"/>
            <w:vAlign w:val="center"/>
            <w:hideMark/>
          </w:tcPr>
          <w:p w:rsidR="004F149D" w:rsidRPr="004F149D" w:rsidRDefault="004F149D" w:rsidP="004F149D">
            <w:pPr>
              <w:spacing w:after="0" w:line="240" w:lineRule="auto"/>
              <w:rPr>
                <w:rFonts w:ascii="Times New Roman" w:hAnsi="Times New Roman"/>
                <w:sz w:val="24"/>
                <w:szCs w:val="24"/>
                <w:lang w:val="en-IN" w:eastAsia="en-IN" w:bidi="hi-IN"/>
              </w:rPr>
            </w:pPr>
          </w:p>
        </w:tc>
      </w:tr>
      <w:tr w:rsidR="004F149D" w:rsidRPr="004F149D" w:rsidTr="004F149D">
        <w:trPr>
          <w:trHeight w:val="278"/>
          <w:jc w:val="center"/>
        </w:trPr>
        <w:tc>
          <w:tcPr>
            <w:tcW w:w="895" w:type="dxa"/>
            <w:tcBorders>
              <w:top w:val="nil"/>
              <w:left w:val="single" w:sz="4" w:space="0" w:color="auto"/>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Pr>
                <w:rFonts w:ascii="Times New Roman" w:hAnsi="Times New Roman"/>
                <w:sz w:val="24"/>
                <w:szCs w:val="24"/>
                <w:lang w:val="en-IN" w:eastAsia="en-IN" w:bidi="hi-IN"/>
              </w:rPr>
              <w:lastRenderedPageBreak/>
              <w:t>P</w:t>
            </w:r>
            <w:r w:rsidRPr="004F149D">
              <w:rPr>
                <w:rFonts w:ascii="Times New Roman" w:hAnsi="Times New Roman"/>
                <w:sz w:val="24"/>
                <w:szCs w:val="24"/>
                <w:lang w:val="en-IN" w:eastAsia="en-IN" w:bidi="hi-IN"/>
              </w:rPr>
              <w:t>3</w:t>
            </w:r>
          </w:p>
        </w:tc>
        <w:tc>
          <w:tcPr>
            <w:tcW w:w="1765"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MBMK-03</w:t>
            </w:r>
          </w:p>
        </w:tc>
        <w:tc>
          <w:tcPr>
            <w:tcW w:w="1800"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2109671</w:t>
            </w:r>
          </w:p>
        </w:tc>
        <w:tc>
          <w:tcPr>
            <w:tcW w:w="1977"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11.00</w:t>
            </w:r>
          </w:p>
        </w:tc>
        <w:tc>
          <w:tcPr>
            <w:tcW w:w="222" w:type="dxa"/>
            <w:vAlign w:val="center"/>
            <w:hideMark/>
          </w:tcPr>
          <w:p w:rsidR="004F149D" w:rsidRPr="004F149D" w:rsidRDefault="004F149D" w:rsidP="004F149D">
            <w:pPr>
              <w:spacing w:after="0" w:line="240" w:lineRule="auto"/>
              <w:rPr>
                <w:rFonts w:ascii="Times New Roman" w:hAnsi="Times New Roman"/>
                <w:sz w:val="24"/>
                <w:szCs w:val="24"/>
                <w:lang w:val="en-IN" w:eastAsia="en-IN" w:bidi="hi-IN"/>
              </w:rPr>
            </w:pPr>
          </w:p>
        </w:tc>
      </w:tr>
      <w:tr w:rsidR="004F149D" w:rsidRPr="004F149D" w:rsidTr="004F149D">
        <w:trPr>
          <w:trHeight w:val="278"/>
          <w:jc w:val="center"/>
        </w:trPr>
        <w:tc>
          <w:tcPr>
            <w:tcW w:w="895" w:type="dxa"/>
            <w:tcBorders>
              <w:top w:val="nil"/>
              <w:left w:val="single" w:sz="4" w:space="0" w:color="auto"/>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Pr>
                <w:rFonts w:ascii="Times New Roman" w:hAnsi="Times New Roman"/>
                <w:sz w:val="24"/>
                <w:szCs w:val="24"/>
                <w:lang w:val="en-IN" w:eastAsia="en-IN" w:bidi="hi-IN"/>
              </w:rPr>
              <w:t>P</w:t>
            </w:r>
            <w:r w:rsidRPr="004F149D">
              <w:rPr>
                <w:rFonts w:ascii="Times New Roman" w:hAnsi="Times New Roman"/>
                <w:sz w:val="24"/>
                <w:szCs w:val="24"/>
                <w:lang w:val="en-IN" w:eastAsia="en-IN" w:bidi="hi-IN"/>
              </w:rPr>
              <w:t>4</w:t>
            </w:r>
          </w:p>
        </w:tc>
        <w:tc>
          <w:tcPr>
            <w:tcW w:w="1765"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MBMK-05</w:t>
            </w:r>
          </w:p>
        </w:tc>
        <w:tc>
          <w:tcPr>
            <w:tcW w:w="1800"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2102613</w:t>
            </w:r>
          </w:p>
        </w:tc>
        <w:tc>
          <w:tcPr>
            <w:tcW w:w="1977"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6.50</w:t>
            </w:r>
          </w:p>
        </w:tc>
        <w:tc>
          <w:tcPr>
            <w:tcW w:w="222" w:type="dxa"/>
            <w:vAlign w:val="center"/>
            <w:hideMark/>
          </w:tcPr>
          <w:p w:rsidR="004F149D" w:rsidRPr="004F149D" w:rsidRDefault="004F149D" w:rsidP="004F149D">
            <w:pPr>
              <w:spacing w:after="0" w:line="240" w:lineRule="auto"/>
              <w:rPr>
                <w:rFonts w:ascii="Times New Roman" w:hAnsi="Times New Roman"/>
                <w:sz w:val="24"/>
                <w:szCs w:val="24"/>
                <w:lang w:val="en-IN" w:eastAsia="en-IN" w:bidi="hi-IN"/>
              </w:rPr>
            </w:pPr>
          </w:p>
        </w:tc>
      </w:tr>
      <w:tr w:rsidR="004F149D" w:rsidRPr="004F149D" w:rsidTr="004F149D">
        <w:trPr>
          <w:trHeight w:val="278"/>
          <w:jc w:val="center"/>
        </w:trPr>
        <w:tc>
          <w:tcPr>
            <w:tcW w:w="895" w:type="dxa"/>
            <w:tcBorders>
              <w:top w:val="nil"/>
              <w:left w:val="single" w:sz="4" w:space="0" w:color="auto"/>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Pr>
                <w:rFonts w:ascii="Times New Roman" w:hAnsi="Times New Roman"/>
                <w:sz w:val="24"/>
                <w:szCs w:val="24"/>
                <w:lang w:val="en-IN" w:eastAsia="en-IN" w:bidi="hi-IN"/>
              </w:rPr>
              <w:t>P</w:t>
            </w:r>
            <w:r w:rsidRPr="004F149D">
              <w:rPr>
                <w:rFonts w:ascii="Times New Roman" w:hAnsi="Times New Roman"/>
                <w:sz w:val="24"/>
                <w:szCs w:val="24"/>
                <w:lang w:val="en-IN" w:eastAsia="en-IN" w:bidi="hi-IN"/>
              </w:rPr>
              <w:t>5</w:t>
            </w:r>
          </w:p>
        </w:tc>
        <w:tc>
          <w:tcPr>
            <w:tcW w:w="1765"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MBMK-06</w:t>
            </w:r>
          </w:p>
        </w:tc>
        <w:tc>
          <w:tcPr>
            <w:tcW w:w="1800"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2027821</w:t>
            </w:r>
          </w:p>
        </w:tc>
        <w:tc>
          <w:tcPr>
            <w:tcW w:w="1977"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1.50</w:t>
            </w:r>
          </w:p>
        </w:tc>
        <w:tc>
          <w:tcPr>
            <w:tcW w:w="222" w:type="dxa"/>
            <w:vAlign w:val="center"/>
            <w:hideMark/>
          </w:tcPr>
          <w:p w:rsidR="004F149D" w:rsidRPr="004F149D" w:rsidRDefault="004F149D" w:rsidP="004F149D">
            <w:pPr>
              <w:spacing w:after="0" w:line="240" w:lineRule="auto"/>
              <w:rPr>
                <w:rFonts w:ascii="Times New Roman" w:hAnsi="Times New Roman"/>
                <w:sz w:val="24"/>
                <w:szCs w:val="24"/>
                <w:lang w:val="en-IN" w:eastAsia="en-IN" w:bidi="hi-IN"/>
              </w:rPr>
            </w:pPr>
          </w:p>
        </w:tc>
      </w:tr>
      <w:tr w:rsidR="004F149D" w:rsidRPr="004F149D" w:rsidTr="004F149D">
        <w:trPr>
          <w:trHeight w:val="278"/>
          <w:jc w:val="center"/>
        </w:trPr>
        <w:tc>
          <w:tcPr>
            <w:tcW w:w="895" w:type="dxa"/>
            <w:tcBorders>
              <w:top w:val="nil"/>
              <w:left w:val="single" w:sz="4" w:space="0" w:color="auto"/>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Pr>
                <w:rFonts w:ascii="Times New Roman" w:hAnsi="Times New Roman"/>
                <w:sz w:val="24"/>
                <w:szCs w:val="24"/>
                <w:lang w:val="en-IN" w:eastAsia="en-IN" w:bidi="hi-IN"/>
              </w:rPr>
              <w:t>P</w:t>
            </w:r>
            <w:r w:rsidRPr="004F149D">
              <w:rPr>
                <w:rFonts w:ascii="Times New Roman" w:hAnsi="Times New Roman"/>
                <w:sz w:val="24"/>
                <w:szCs w:val="24"/>
                <w:lang w:val="en-IN" w:eastAsia="en-IN" w:bidi="hi-IN"/>
              </w:rPr>
              <w:t>6</w:t>
            </w:r>
          </w:p>
        </w:tc>
        <w:tc>
          <w:tcPr>
            <w:tcW w:w="1765"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MBMK-08</w:t>
            </w:r>
          </w:p>
        </w:tc>
        <w:tc>
          <w:tcPr>
            <w:tcW w:w="1800"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1199323</w:t>
            </w:r>
          </w:p>
        </w:tc>
        <w:tc>
          <w:tcPr>
            <w:tcW w:w="1977"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7.00</w:t>
            </w:r>
          </w:p>
        </w:tc>
        <w:tc>
          <w:tcPr>
            <w:tcW w:w="222" w:type="dxa"/>
            <w:vAlign w:val="center"/>
            <w:hideMark/>
          </w:tcPr>
          <w:p w:rsidR="004F149D" w:rsidRPr="004F149D" w:rsidRDefault="004F149D" w:rsidP="004F149D">
            <w:pPr>
              <w:spacing w:after="0" w:line="240" w:lineRule="auto"/>
              <w:rPr>
                <w:rFonts w:ascii="Times New Roman" w:hAnsi="Times New Roman"/>
                <w:sz w:val="24"/>
                <w:szCs w:val="24"/>
                <w:lang w:val="en-IN" w:eastAsia="en-IN" w:bidi="hi-IN"/>
              </w:rPr>
            </w:pPr>
          </w:p>
        </w:tc>
      </w:tr>
      <w:tr w:rsidR="004F149D" w:rsidRPr="004F149D" w:rsidTr="004F149D">
        <w:trPr>
          <w:trHeight w:val="278"/>
          <w:jc w:val="center"/>
        </w:trPr>
        <w:tc>
          <w:tcPr>
            <w:tcW w:w="895" w:type="dxa"/>
            <w:tcBorders>
              <w:top w:val="nil"/>
              <w:left w:val="single" w:sz="4" w:space="0" w:color="auto"/>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Pr>
                <w:rFonts w:ascii="Times New Roman" w:hAnsi="Times New Roman"/>
                <w:sz w:val="24"/>
                <w:szCs w:val="24"/>
                <w:lang w:val="en-IN" w:eastAsia="en-IN" w:bidi="hi-IN"/>
              </w:rPr>
              <w:t>P</w:t>
            </w:r>
            <w:r w:rsidRPr="004F149D">
              <w:rPr>
                <w:rFonts w:ascii="Times New Roman" w:hAnsi="Times New Roman"/>
                <w:sz w:val="24"/>
                <w:szCs w:val="24"/>
                <w:lang w:val="en-IN" w:eastAsia="en-IN" w:bidi="hi-IN"/>
              </w:rPr>
              <w:t>7</w:t>
            </w:r>
          </w:p>
        </w:tc>
        <w:tc>
          <w:tcPr>
            <w:tcW w:w="1765"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MBMK-09</w:t>
            </w:r>
          </w:p>
        </w:tc>
        <w:tc>
          <w:tcPr>
            <w:tcW w:w="1800"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1072673</w:t>
            </w:r>
          </w:p>
        </w:tc>
        <w:tc>
          <w:tcPr>
            <w:tcW w:w="1977"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2.50</w:t>
            </w:r>
          </w:p>
        </w:tc>
        <w:tc>
          <w:tcPr>
            <w:tcW w:w="222" w:type="dxa"/>
            <w:vAlign w:val="center"/>
            <w:hideMark/>
          </w:tcPr>
          <w:p w:rsidR="004F149D" w:rsidRPr="004F149D" w:rsidRDefault="004F149D" w:rsidP="004F149D">
            <w:pPr>
              <w:spacing w:after="0" w:line="240" w:lineRule="auto"/>
              <w:rPr>
                <w:rFonts w:ascii="Times New Roman" w:hAnsi="Times New Roman"/>
                <w:sz w:val="24"/>
                <w:szCs w:val="24"/>
                <w:lang w:val="en-IN" w:eastAsia="en-IN" w:bidi="hi-IN"/>
              </w:rPr>
            </w:pPr>
          </w:p>
        </w:tc>
      </w:tr>
      <w:tr w:rsidR="004F149D" w:rsidRPr="004F149D" w:rsidTr="004F149D">
        <w:trPr>
          <w:trHeight w:val="278"/>
          <w:jc w:val="center"/>
        </w:trPr>
        <w:tc>
          <w:tcPr>
            <w:tcW w:w="895" w:type="dxa"/>
            <w:tcBorders>
              <w:top w:val="nil"/>
              <w:left w:val="single" w:sz="4" w:space="0" w:color="auto"/>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Pr>
                <w:rFonts w:ascii="Times New Roman" w:hAnsi="Times New Roman"/>
                <w:sz w:val="24"/>
                <w:szCs w:val="24"/>
                <w:lang w:val="en-IN" w:eastAsia="en-IN" w:bidi="hi-IN"/>
              </w:rPr>
              <w:t>P</w:t>
            </w:r>
            <w:r w:rsidRPr="004F149D">
              <w:rPr>
                <w:rFonts w:ascii="Times New Roman" w:hAnsi="Times New Roman"/>
                <w:sz w:val="24"/>
                <w:szCs w:val="24"/>
                <w:lang w:val="en-IN" w:eastAsia="en-IN" w:bidi="hi-IN"/>
              </w:rPr>
              <w:t>8</w:t>
            </w:r>
          </w:p>
        </w:tc>
        <w:tc>
          <w:tcPr>
            <w:tcW w:w="1765"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MBMK-10</w:t>
            </w:r>
          </w:p>
        </w:tc>
        <w:tc>
          <w:tcPr>
            <w:tcW w:w="1800"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1483677</w:t>
            </w:r>
          </w:p>
        </w:tc>
        <w:tc>
          <w:tcPr>
            <w:tcW w:w="1977"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1.00</w:t>
            </w:r>
          </w:p>
        </w:tc>
        <w:tc>
          <w:tcPr>
            <w:tcW w:w="222" w:type="dxa"/>
            <w:vAlign w:val="center"/>
            <w:hideMark/>
          </w:tcPr>
          <w:p w:rsidR="004F149D" w:rsidRPr="004F149D" w:rsidRDefault="004F149D" w:rsidP="004F149D">
            <w:pPr>
              <w:spacing w:after="0" w:line="240" w:lineRule="auto"/>
              <w:rPr>
                <w:rFonts w:ascii="Times New Roman" w:hAnsi="Times New Roman"/>
                <w:sz w:val="24"/>
                <w:szCs w:val="24"/>
                <w:lang w:val="en-IN" w:eastAsia="en-IN" w:bidi="hi-IN"/>
              </w:rPr>
            </w:pPr>
          </w:p>
        </w:tc>
      </w:tr>
      <w:tr w:rsidR="004F149D" w:rsidRPr="004F149D" w:rsidTr="004F149D">
        <w:trPr>
          <w:trHeight w:val="278"/>
          <w:jc w:val="center"/>
        </w:trPr>
        <w:tc>
          <w:tcPr>
            <w:tcW w:w="895" w:type="dxa"/>
            <w:tcBorders>
              <w:top w:val="nil"/>
              <w:left w:val="single" w:sz="4" w:space="0" w:color="auto"/>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Pr>
                <w:rFonts w:ascii="Times New Roman" w:hAnsi="Times New Roman"/>
                <w:sz w:val="24"/>
                <w:szCs w:val="24"/>
                <w:lang w:val="en-IN" w:eastAsia="en-IN" w:bidi="hi-IN"/>
              </w:rPr>
              <w:t>P</w:t>
            </w:r>
            <w:r w:rsidRPr="004F149D">
              <w:rPr>
                <w:rFonts w:ascii="Times New Roman" w:hAnsi="Times New Roman"/>
                <w:sz w:val="24"/>
                <w:szCs w:val="24"/>
                <w:lang w:val="en-IN" w:eastAsia="en-IN" w:bidi="hi-IN"/>
              </w:rPr>
              <w:t>9</w:t>
            </w:r>
          </w:p>
        </w:tc>
        <w:tc>
          <w:tcPr>
            <w:tcW w:w="1765"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MBMK-11</w:t>
            </w:r>
          </w:p>
        </w:tc>
        <w:tc>
          <w:tcPr>
            <w:tcW w:w="1800"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1878429</w:t>
            </w:r>
          </w:p>
        </w:tc>
        <w:tc>
          <w:tcPr>
            <w:tcW w:w="1977"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3.00</w:t>
            </w:r>
          </w:p>
        </w:tc>
        <w:tc>
          <w:tcPr>
            <w:tcW w:w="222" w:type="dxa"/>
            <w:vAlign w:val="center"/>
            <w:hideMark/>
          </w:tcPr>
          <w:p w:rsidR="004F149D" w:rsidRPr="004F149D" w:rsidRDefault="004F149D" w:rsidP="004F149D">
            <w:pPr>
              <w:spacing w:after="0" w:line="240" w:lineRule="auto"/>
              <w:rPr>
                <w:rFonts w:ascii="Times New Roman" w:hAnsi="Times New Roman"/>
                <w:sz w:val="24"/>
                <w:szCs w:val="24"/>
                <w:lang w:val="en-IN" w:eastAsia="en-IN" w:bidi="hi-IN"/>
              </w:rPr>
            </w:pPr>
          </w:p>
        </w:tc>
      </w:tr>
      <w:tr w:rsidR="004F149D" w:rsidRPr="004F149D" w:rsidTr="004F149D">
        <w:trPr>
          <w:trHeight w:val="278"/>
          <w:jc w:val="center"/>
        </w:trPr>
        <w:tc>
          <w:tcPr>
            <w:tcW w:w="895" w:type="dxa"/>
            <w:tcBorders>
              <w:top w:val="nil"/>
              <w:left w:val="single" w:sz="4" w:space="0" w:color="auto"/>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Pr>
                <w:rFonts w:ascii="Times New Roman" w:hAnsi="Times New Roman"/>
                <w:sz w:val="24"/>
                <w:szCs w:val="24"/>
                <w:lang w:val="en-IN" w:eastAsia="en-IN" w:bidi="hi-IN"/>
              </w:rPr>
              <w:t>P</w:t>
            </w:r>
            <w:r w:rsidRPr="004F149D">
              <w:rPr>
                <w:rFonts w:ascii="Times New Roman" w:hAnsi="Times New Roman"/>
                <w:sz w:val="24"/>
                <w:szCs w:val="24"/>
                <w:lang w:val="en-IN" w:eastAsia="en-IN" w:bidi="hi-IN"/>
              </w:rPr>
              <w:t>10</w:t>
            </w:r>
          </w:p>
        </w:tc>
        <w:tc>
          <w:tcPr>
            <w:tcW w:w="1765"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MBMK-12</w:t>
            </w:r>
          </w:p>
        </w:tc>
        <w:tc>
          <w:tcPr>
            <w:tcW w:w="1800"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1924949</w:t>
            </w:r>
          </w:p>
        </w:tc>
        <w:tc>
          <w:tcPr>
            <w:tcW w:w="1977" w:type="dxa"/>
            <w:tcBorders>
              <w:top w:val="nil"/>
              <w:left w:val="nil"/>
              <w:bottom w:val="single" w:sz="4" w:space="0" w:color="auto"/>
              <w:right w:val="single" w:sz="4" w:space="0" w:color="auto"/>
            </w:tcBorders>
            <w:noWrap/>
            <w:vAlign w:val="center"/>
            <w:hideMark/>
          </w:tcPr>
          <w:p w:rsidR="004F149D" w:rsidRPr="004F149D" w:rsidRDefault="004F149D" w:rsidP="004F149D">
            <w:pPr>
              <w:spacing w:after="0"/>
              <w:jc w:val="center"/>
              <w:rPr>
                <w:rFonts w:ascii="Times New Roman" w:hAnsi="Times New Roman"/>
                <w:sz w:val="24"/>
                <w:szCs w:val="24"/>
                <w:lang w:val="en-IN" w:eastAsia="en-IN" w:bidi="hi-IN"/>
              </w:rPr>
            </w:pPr>
            <w:r w:rsidRPr="004F149D">
              <w:rPr>
                <w:rFonts w:ascii="Times New Roman" w:hAnsi="Times New Roman"/>
                <w:sz w:val="24"/>
                <w:szCs w:val="24"/>
                <w:lang w:val="en-IN" w:eastAsia="en-IN" w:bidi="hi-IN"/>
              </w:rPr>
              <w:t>8.30</w:t>
            </w:r>
          </w:p>
        </w:tc>
        <w:tc>
          <w:tcPr>
            <w:tcW w:w="222" w:type="dxa"/>
            <w:vAlign w:val="center"/>
            <w:hideMark/>
          </w:tcPr>
          <w:p w:rsidR="004F149D" w:rsidRPr="004F149D" w:rsidRDefault="004F149D" w:rsidP="004F149D">
            <w:pPr>
              <w:spacing w:after="0" w:line="240" w:lineRule="auto"/>
              <w:rPr>
                <w:rFonts w:ascii="Times New Roman" w:hAnsi="Times New Roman"/>
                <w:sz w:val="24"/>
                <w:szCs w:val="24"/>
                <w:lang w:val="en-IN" w:eastAsia="en-IN" w:bidi="hi-IN"/>
              </w:rPr>
            </w:pPr>
          </w:p>
        </w:tc>
      </w:tr>
    </w:tbl>
    <w:p w:rsidR="008901EA" w:rsidRPr="00433880" w:rsidRDefault="008901EA" w:rsidP="00433880">
      <w:pPr>
        <w:spacing w:after="0" w:line="360" w:lineRule="auto"/>
        <w:ind w:left="850" w:hanging="706"/>
        <w:jc w:val="center"/>
        <w:rPr>
          <w:rFonts w:ascii="Times New Roman" w:hAnsi="Times New Roman"/>
          <w:b/>
          <w:sz w:val="24"/>
          <w:szCs w:val="24"/>
        </w:rPr>
      </w:pPr>
    </w:p>
    <w:p w:rsidR="00B02782" w:rsidRPr="00433880" w:rsidRDefault="00B01C9F" w:rsidP="00701266">
      <w:pPr>
        <w:numPr>
          <w:ilvl w:val="2"/>
          <w:numId w:val="50"/>
        </w:numPr>
        <w:tabs>
          <w:tab w:val="left" w:pos="709"/>
        </w:tabs>
        <w:autoSpaceDE w:val="0"/>
        <w:autoSpaceDN w:val="0"/>
        <w:adjustRightInd w:val="0"/>
        <w:spacing w:after="0" w:line="360" w:lineRule="auto"/>
        <w:jc w:val="both"/>
        <w:rPr>
          <w:rFonts w:ascii="Times New Roman" w:eastAsia="Calibri" w:hAnsi="Times New Roman"/>
          <w:sz w:val="24"/>
          <w:szCs w:val="24"/>
        </w:rPr>
      </w:pPr>
      <w:r w:rsidRPr="00433880">
        <w:rPr>
          <w:rFonts w:ascii="Times New Roman" w:eastAsia="Calibri" w:hAnsi="Times New Roman"/>
          <w:sz w:val="24"/>
          <w:szCs w:val="24"/>
        </w:rPr>
        <w:t>T</w:t>
      </w:r>
      <w:r w:rsidR="00E5473F" w:rsidRPr="00433880">
        <w:rPr>
          <w:rFonts w:ascii="Times New Roman" w:eastAsia="Calibri" w:hAnsi="Times New Roman"/>
          <w:sz w:val="24"/>
          <w:szCs w:val="24"/>
        </w:rPr>
        <w:t>he calculated volume for each borehole was multiplied by the respective bulk density values</w:t>
      </w:r>
      <w:r w:rsidRPr="00433880">
        <w:rPr>
          <w:rFonts w:ascii="Times New Roman" w:eastAsia="Calibri" w:hAnsi="Times New Roman"/>
          <w:sz w:val="24"/>
          <w:szCs w:val="24"/>
        </w:rPr>
        <w:t xml:space="preserve"> to arrive at the resource tonnage</w:t>
      </w:r>
      <w:r w:rsidR="00E5473F" w:rsidRPr="00433880">
        <w:rPr>
          <w:rFonts w:ascii="Times New Roman" w:eastAsia="Calibri" w:hAnsi="Times New Roman"/>
          <w:sz w:val="24"/>
          <w:szCs w:val="24"/>
        </w:rPr>
        <w:t xml:space="preserve">. The sum of resources from all boreholes provided the total in-situ geological resource for the </w:t>
      </w:r>
      <w:r w:rsidR="00BD74BC" w:rsidRPr="00433880">
        <w:rPr>
          <w:rFonts w:ascii="Times New Roman" w:eastAsia="Calibri" w:hAnsi="Times New Roman"/>
          <w:sz w:val="24"/>
          <w:szCs w:val="24"/>
        </w:rPr>
        <w:t>Mudhan Khatiya Block</w:t>
      </w:r>
      <w:r w:rsidR="00E5473F" w:rsidRPr="00433880">
        <w:rPr>
          <w:rFonts w:ascii="Times New Roman" w:eastAsia="Calibri" w:hAnsi="Times New Roman"/>
          <w:sz w:val="24"/>
          <w:szCs w:val="24"/>
        </w:rPr>
        <w:t xml:space="preserve">. </w:t>
      </w:r>
      <w:r w:rsidR="00B02782" w:rsidRPr="00433880">
        <w:rPr>
          <w:rFonts w:ascii="Times New Roman" w:hAnsi="Times New Roman"/>
          <w:sz w:val="24"/>
          <w:szCs w:val="24"/>
        </w:rPr>
        <w:t>The formula of resource estimation is as follows:</w:t>
      </w:r>
    </w:p>
    <w:p w:rsidR="00B02782" w:rsidRPr="00433880" w:rsidRDefault="00B02782" w:rsidP="00433880">
      <w:pPr>
        <w:pStyle w:val="ListParagraph"/>
        <w:spacing w:after="0" w:line="360" w:lineRule="auto"/>
        <w:ind w:left="480"/>
        <w:contextualSpacing w:val="0"/>
        <w:jc w:val="center"/>
        <w:rPr>
          <w:rFonts w:ascii="Times New Roman" w:hAnsi="Times New Roman"/>
          <w:b/>
          <w:iCs/>
          <w:sz w:val="24"/>
          <w:szCs w:val="24"/>
        </w:rPr>
      </w:pPr>
      <w:r w:rsidRPr="00433880">
        <w:rPr>
          <w:rFonts w:ascii="Times New Roman" w:hAnsi="Times New Roman"/>
          <w:b/>
          <w:iCs/>
          <w:sz w:val="24"/>
          <w:szCs w:val="24"/>
        </w:rPr>
        <w:t>R= P</w:t>
      </w:r>
      <w:r w:rsidRPr="00433880">
        <w:rPr>
          <w:rFonts w:ascii="Times New Roman" w:hAnsi="Times New Roman"/>
          <w:b/>
          <w:iCs/>
          <w:sz w:val="24"/>
          <w:szCs w:val="24"/>
          <w:vertAlign w:val="subscript"/>
        </w:rPr>
        <w:t xml:space="preserve">A </w:t>
      </w:r>
      <w:r w:rsidRPr="00433880">
        <w:rPr>
          <w:rFonts w:ascii="Times New Roman" w:hAnsi="Times New Roman"/>
          <w:bCs/>
          <w:iCs/>
          <w:sz w:val="24"/>
          <w:szCs w:val="24"/>
        </w:rPr>
        <w:t xml:space="preserve">x </w:t>
      </w:r>
      <w:r w:rsidRPr="00433880">
        <w:rPr>
          <w:rFonts w:ascii="Times New Roman" w:hAnsi="Times New Roman"/>
          <w:b/>
          <w:iCs/>
          <w:sz w:val="24"/>
          <w:szCs w:val="24"/>
        </w:rPr>
        <w:t xml:space="preserve">Th </w:t>
      </w:r>
      <w:r w:rsidRPr="00433880">
        <w:rPr>
          <w:rFonts w:ascii="Times New Roman" w:hAnsi="Times New Roman"/>
          <w:bCs/>
          <w:iCs/>
          <w:sz w:val="24"/>
          <w:szCs w:val="24"/>
        </w:rPr>
        <w:t>x</w:t>
      </w:r>
      <w:r w:rsidRPr="00433880">
        <w:rPr>
          <w:rFonts w:ascii="Times New Roman" w:hAnsi="Times New Roman"/>
          <w:b/>
          <w:iCs/>
          <w:sz w:val="24"/>
          <w:szCs w:val="24"/>
        </w:rPr>
        <w:t xml:space="preserve"> Average bulk density</w:t>
      </w:r>
    </w:p>
    <w:p w:rsidR="00B02782" w:rsidRPr="00433880" w:rsidRDefault="003445EB" w:rsidP="00433880">
      <w:pPr>
        <w:pStyle w:val="ListParagraph"/>
        <w:spacing w:after="0" w:line="360" w:lineRule="auto"/>
        <w:ind w:left="475" w:firstLine="245"/>
        <w:contextualSpacing w:val="0"/>
        <w:rPr>
          <w:rFonts w:ascii="Times New Roman" w:hAnsi="Times New Roman"/>
          <w:sz w:val="24"/>
          <w:szCs w:val="24"/>
        </w:rPr>
      </w:pPr>
      <w:r w:rsidRPr="00433880">
        <w:rPr>
          <w:rFonts w:ascii="Times New Roman" w:hAnsi="Times New Roman"/>
          <w:sz w:val="24"/>
          <w:szCs w:val="24"/>
        </w:rPr>
        <w:t>Where, PA</w:t>
      </w:r>
      <w:r w:rsidR="00B02782" w:rsidRPr="00433880">
        <w:rPr>
          <w:rFonts w:ascii="Times New Roman" w:hAnsi="Times New Roman"/>
          <w:sz w:val="24"/>
          <w:szCs w:val="24"/>
        </w:rPr>
        <w:t xml:space="preserve"> = Area of Polygon</w:t>
      </w:r>
    </w:p>
    <w:p w:rsidR="00B02782" w:rsidRPr="00433880" w:rsidRDefault="003445EB" w:rsidP="00433880">
      <w:pPr>
        <w:pStyle w:val="ListParagraph"/>
        <w:spacing w:after="0" w:line="360" w:lineRule="auto"/>
        <w:ind w:left="475" w:firstLine="245"/>
        <w:contextualSpacing w:val="0"/>
        <w:rPr>
          <w:rFonts w:ascii="Times New Roman" w:hAnsi="Times New Roman"/>
          <w:sz w:val="24"/>
          <w:szCs w:val="24"/>
        </w:rPr>
      </w:pPr>
      <w:r w:rsidRPr="00433880">
        <w:rPr>
          <w:rFonts w:ascii="Times New Roman" w:hAnsi="Times New Roman"/>
          <w:sz w:val="24"/>
          <w:szCs w:val="24"/>
        </w:rPr>
        <w:t>R =</w:t>
      </w:r>
      <w:r w:rsidR="00B02782" w:rsidRPr="00433880">
        <w:rPr>
          <w:rFonts w:ascii="Times New Roman" w:hAnsi="Times New Roman"/>
          <w:sz w:val="24"/>
          <w:szCs w:val="24"/>
        </w:rPr>
        <w:t xml:space="preserve"> Resource/ Tonnage</w:t>
      </w:r>
    </w:p>
    <w:p w:rsidR="00B02782" w:rsidRPr="00433880" w:rsidRDefault="00B02782" w:rsidP="00433880">
      <w:pPr>
        <w:pStyle w:val="ListParagraph"/>
        <w:spacing w:after="0" w:line="360" w:lineRule="auto"/>
        <w:ind w:left="475" w:firstLine="245"/>
        <w:contextualSpacing w:val="0"/>
        <w:rPr>
          <w:rFonts w:ascii="Times New Roman" w:hAnsi="Times New Roman"/>
          <w:sz w:val="24"/>
          <w:szCs w:val="24"/>
        </w:rPr>
      </w:pPr>
      <w:r w:rsidRPr="00433880">
        <w:rPr>
          <w:rFonts w:ascii="Times New Roman" w:hAnsi="Times New Roman"/>
          <w:sz w:val="24"/>
          <w:szCs w:val="24"/>
        </w:rPr>
        <w:t xml:space="preserve">Th= Thickness of </w:t>
      </w:r>
      <w:r w:rsidR="003F6C7A" w:rsidRPr="00433880">
        <w:rPr>
          <w:rFonts w:ascii="Times New Roman" w:hAnsi="Times New Roman"/>
          <w:sz w:val="24"/>
          <w:szCs w:val="24"/>
        </w:rPr>
        <w:t>Glauconite</w:t>
      </w:r>
      <w:r w:rsidRPr="00433880">
        <w:rPr>
          <w:rFonts w:ascii="Times New Roman" w:hAnsi="Times New Roman"/>
          <w:sz w:val="24"/>
          <w:szCs w:val="24"/>
        </w:rPr>
        <w:t xml:space="preserve"> zone</w:t>
      </w:r>
    </w:p>
    <w:p w:rsidR="009C067F" w:rsidRPr="00433880" w:rsidRDefault="009C067F" w:rsidP="00433880">
      <w:pPr>
        <w:pStyle w:val="ListParagraph"/>
        <w:spacing w:after="0" w:line="360" w:lineRule="auto"/>
        <w:ind w:left="475" w:firstLine="245"/>
        <w:contextualSpacing w:val="0"/>
        <w:rPr>
          <w:rFonts w:ascii="Times New Roman" w:hAnsi="Times New Roman"/>
          <w:sz w:val="24"/>
          <w:szCs w:val="24"/>
        </w:rPr>
      </w:pPr>
    </w:p>
    <w:p w:rsidR="00793BD1" w:rsidRPr="00433880" w:rsidRDefault="00793BD1" w:rsidP="00433880">
      <w:pPr>
        <w:spacing w:after="0" w:line="360" w:lineRule="auto"/>
        <w:ind w:left="709" w:hanging="567"/>
        <w:jc w:val="center"/>
        <w:outlineLvl w:val="0"/>
        <w:rPr>
          <w:rFonts w:ascii="Times New Roman" w:hAnsi="Times New Roman"/>
          <w:b/>
          <w:sz w:val="24"/>
          <w:szCs w:val="24"/>
          <w:u w:val="single"/>
        </w:rPr>
        <w:sectPr w:rsidR="00793BD1" w:rsidRPr="00433880" w:rsidSect="00CC4584">
          <w:pgSz w:w="11907" w:h="16840"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Pr="00433880" w:rsidRDefault="00E5473F" w:rsidP="00433880">
      <w:pPr>
        <w:spacing w:after="0" w:line="360" w:lineRule="auto"/>
        <w:ind w:left="709" w:hanging="567"/>
        <w:jc w:val="center"/>
        <w:outlineLvl w:val="0"/>
        <w:rPr>
          <w:rFonts w:ascii="Times New Roman" w:hAnsi="Times New Roman"/>
          <w:b/>
          <w:sz w:val="24"/>
          <w:szCs w:val="24"/>
          <w:u w:val="single"/>
        </w:rPr>
      </w:pPr>
      <w:r w:rsidRPr="00433880">
        <w:rPr>
          <w:rFonts w:ascii="Times New Roman" w:hAnsi="Times New Roman"/>
          <w:b/>
          <w:sz w:val="24"/>
          <w:szCs w:val="24"/>
          <w:u w:val="single"/>
        </w:rPr>
        <w:lastRenderedPageBreak/>
        <w:t>CHAPTER-20</w:t>
      </w:r>
    </w:p>
    <w:p w:rsidR="00E5473F" w:rsidRPr="00433880" w:rsidRDefault="00B21388" w:rsidP="00433880">
      <w:pPr>
        <w:spacing w:after="0" w:line="360" w:lineRule="auto"/>
        <w:rPr>
          <w:rFonts w:ascii="Times New Roman" w:hAnsi="Times New Roman"/>
          <w:b/>
          <w:bCs/>
          <w:sz w:val="24"/>
          <w:szCs w:val="24"/>
          <w:u w:val="single"/>
        </w:rPr>
      </w:pPr>
      <w:r w:rsidRPr="00433880">
        <w:rPr>
          <w:rFonts w:ascii="Times New Roman" w:hAnsi="Times New Roman"/>
          <w:b/>
          <w:bCs/>
          <w:sz w:val="24"/>
          <w:szCs w:val="24"/>
        </w:rPr>
        <w:t>20.0.0</w:t>
      </w:r>
      <w:r w:rsidRPr="00433880">
        <w:rPr>
          <w:rFonts w:ascii="Times New Roman" w:hAnsi="Times New Roman"/>
          <w:b/>
          <w:bCs/>
          <w:sz w:val="24"/>
          <w:szCs w:val="24"/>
        </w:rPr>
        <w:tab/>
      </w:r>
      <w:r w:rsidR="00E5473F" w:rsidRPr="00433880">
        <w:rPr>
          <w:rFonts w:ascii="Times New Roman" w:hAnsi="Times New Roman"/>
          <w:b/>
          <w:bCs/>
          <w:sz w:val="24"/>
          <w:szCs w:val="24"/>
          <w:u w:val="single"/>
        </w:rPr>
        <w:t>REPORTING OF RESOURCES</w:t>
      </w:r>
    </w:p>
    <w:p w:rsidR="00E5473F" w:rsidRPr="00433880" w:rsidRDefault="00E5473F" w:rsidP="00433880">
      <w:pPr>
        <w:numPr>
          <w:ilvl w:val="1"/>
          <w:numId w:val="46"/>
        </w:numPr>
        <w:spacing w:after="0" w:line="360" w:lineRule="auto"/>
        <w:jc w:val="both"/>
        <w:rPr>
          <w:rFonts w:ascii="Times New Roman" w:hAnsi="Times New Roman"/>
          <w:b/>
          <w:sz w:val="24"/>
          <w:szCs w:val="24"/>
        </w:rPr>
      </w:pPr>
      <w:r w:rsidRPr="00433880">
        <w:rPr>
          <w:rFonts w:ascii="Times New Roman" w:hAnsi="Times New Roman"/>
          <w:b/>
          <w:sz w:val="24"/>
          <w:szCs w:val="24"/>
        </w:rPr>
        <w:t xml:space="preserve">RESOURCE </w:t>
      </w:r>
      <w:r w:rsidR="009C067F" w:rsidRPr="00433880">
        <w:rPr>
          <w:rFonts w:ascii="Times New Roman" w:hAnsi="Times New Roman"/>
          <w:b/>
          <w:sz w:val="24"/>
          <w:szCs w:val="24"/>
        </w:rPr>
        <w:t>AND GRADE</w:t>
      </w:r>
    </w:p>
    <w:p w:rsidR="00BE6847" w:rsidRPr="00433880" w:rsidRDefault="00BE6847" w:rsidP="00433880">
      <w:pPr>
        <w:numPr>
          <w:ilvl w:val="2"/>
          <w:numId w:val="46"/>
        </w:numPr>
        <w:spacing w:after="0" w:line="360" w:lineRule="auto"/>
        <w:jc w:val="both"/>
        <w:rPr>
          <w:rFonts w:ascii="Times New Roman" w:hAnsi="Times New Roman"/>
          <w:bCs/>
          <w:sz w:val="24"/>
          <w:szCs w:val="24"/>
        </w:rPr>
      </w:pPr>
      <w:r w:rsidRPr="00433880">
        <w:rPr>
          <w:rFonts w:ascii="Times New Roman" w:hAnsi="Times New Roman"/>
          <w:bCs/>
          <w:sz w:val="24"/>
          <w:szCs w:val="24"/>
        </w:rPr>
        <w:t>The resource estimation for K₂O-rich glauconite mineralisation in the Mudhan–Khatiya Block has been carried out considering the bedded nature of the deposit and the level of geological confidence achieved through Reconnaissance Stage (G-4) exploration. Accordingly, the resources have been classified and reported in conformity with the United Nations Framework Classification (UNFC) system.</w:t>
      </w:r>
    </w:p>
    <w:p w:rsidR="007F1F57" w:rsidRPr="007F1F57" w:rsidRDefault="007F1F57" w:rsidP="007F1F57">
      <w:pPr>
        <w:numPr>
          <w:ilvl w:val="2"/>
          <w:numId w:val="46"/>
        </w:numPr>
        <w:spacing w:after="0" w:line="360" w:lineRule="auto"/>
        <w:jc w:val="both"/>
        <w:rPr>
          <w:rFonts w:ascii="Times New Roman" w:hAnsi="Times New Roman"/>
          <w:bCs/>
          <w:sz w:val="24"/>
          <w:szCs w:val="24"/>
        </w:rPr>
      </w:pPr>
      <w:r w:rsidRPr="007F1F57">
        <w:rPr>
          <w:rFonts w:ascii="Times New Roman" w:hAnsi="Times New Roman"/>
          <w:bCs/>
          <w:sz w:val="24"/>
          <w:szCs w:val="24"/>
        </w:rPr>
        <w:t xml:space="preserve">Resource estimation has been undertaken using the Polygonal Method. All primary samples generated during the present exploration stage were analyzed for eight (08) chemical radicals, and the analytical results were used for delineation of mineralised zones and grade determination. K₂O-bearing zones were delineated based on primary sample analysis, using a 3% K₂O cut-off grade as per standard IBM exploration practices for glauconitic sandstone. Since glauconite is a potassium-bearing mineral, K₂O content serves as the key indicator of its concentration in the host rock. </w:t>
      </w:r>
    </w:p>
    <w:p w:rsidR="007F1F57" w:rsidRPr="007F1F57" w:rsidRDefault="007F1F57" w:rsidP="007F1F57">
      <w:pPr>
        <w:numPr>
          <w:ilvl w:val="2"/>
          <w:numId w:val="46"/>
        </w:numPr>
        <w:spacing w:after="0" w:line="360" w:lineRule="auto"/>
        <w:jc w:val="both"/>
        <w:rPr>
          <w:rFonts w:ascii="Times New Roman" w:hAnsi="Times New Roman"/>
          <w:bCs/>
          <w:sz w:val="24"/>
          <w:szCs w:val="24"/>
        </w:rPr>
      </w:pPr>
      <w:r w:rsidRPr="007F1F57">
        <w:rPr>
          <w:rFonts w:ascii="Times New Roman" w:hAnsi="Times New Roman"/>
          <w:bCs/>
          <w:sz w:val="24"/>
          <w:szCs w:val="24"/>
        </w:rPr>
        <w:t>Under the Polygonal Method, resources have been estimated on a borehole-wise and polygon-wise basis. As per standard reporting practice, the gross geological in-situ resources have been reduced by applying a confidence factor of 20%, resulting in net in-situ geological resources. This deduction accounts for the reconnaissance level of exploration, geological uncertainties, possible recovery losses during drilling operations, and unforeseen sub-surface conditions.</w:t>
      </w:r>
    </w:p>
    <w:p w:rsidR="00BE6847" w:rsidRPr="00433880" w:rsidRDefault="00BE6847" w:rsidP="00433880">
      <w:pPr>
        <w:numPr>
          <w:ilvl w:val="2"/>
          <w:numId w:val="46"/>
        </w:numPr>
        <w:spacing w:after="0" w:line="360" w:lineRule="auto"/>
        <w:jc w:val="both"/>
        <w:rPr>
          <w:rFonts w:ascii="Times New Roman" w:hAnsi="Times New Roman"/>
          <w:bCs/>
          <w:sz w:val="24"/>
          <w:szCs w:val="24"/>
        </w:rPr>
      </w:pPr>
      <w:r w:rsidRPr="00433880">
        <w:rPr>
          <w:rFonts w:ascii="Times New Roman" w:hAnsi="Times New Roman"/>
          <w:bCs/>
          <w:sz w:val="24"/>
          <w:szCs w:val="24"/>
        </w:rPr>
        <w:t>Based on the available geological, analytical, and spatial data, the estimated resources fall under UNFC Category 334, corresponding to Reconnaissance Mineral Resources.</w:t>
      </w:r>
    </w:p>
    <w:p w:rsidR="00BE6847" w:rsidRPr="00433880" w:rsidRDefault="00BE6847" w:rsidP="00433880">
      <w:pPr>
        <w:numPr>
          <w:ilvl w:val="2"/>
          <w:numId w:val="46"/>
        </w:numPr>
        <w:spacing w:after="0" w:line="360" w:lineRule="auto"/>
        <w:jc w:val="both"/>
        <w:rPr>
          <w:rFonts w:ascii="Times New Roman" w:hAnsi="Times New Roman"/>
          <w:bCs/>
          <w:sz w:val="24"/>
          <w:szCs w:val="24"/>
        </w:rPr>
      </w:pPr>
      <w:r w:rsidRPr="00433880">
        <w:rPr>
          <w:rFonts w:ascii="Times New Roman" w:hAnsi="Times New Roman"/>
          <w:bCs/>
          <w:sz w:val="24"/>
          <w:szCs w:val="24"/>
        </w:rPr>
        <w:t xml:space="preserve">Using the Polygonal Method, a total of </w:t>
      </w:r>
      <w:r w:rsidR="004B34F5">
        <w:rPr>
          <w:rFonts w:ascii="Times New Roman" w:hAnsi="Times New Roman"/>
          <w:bCs/>
          <w:sz w:val="24"/>
          <w:szCs w:val="24"/>
        </w:rPr>
        <w:t>142.96</w:t>
      </w:r>
      <w:r w:rsidRPr="00433880">
        <w:rPr>
          <w:rFonts w:ascii="Times New Roman" w:hAnsi="Times New Roman"/>
          <w:bCs/>
          <w:sz w:val="24"/>
          <w:szCs w:val="24"/>
        </w:rPr>
        <w:t xml:space="preserve"> million tonnes of Net in-situ Reconnaissance Mineral Resources (UNFC 334) with an average grade of </w:t>
      </w:r>
      <w:r w:rsidR="004B34F5">
        <w:rPr>
          <w:rFonts w:ascii="Times New Roman" w:hAnsi="Times New Roman"/>
          <w:bCs/>
          <w:sz w:val="24"/>
          <w:szCs w:val="24"/>
        </w:rPr>
        <w:t xml:space="preserve">4.10 </w:t>
      </w:r>
      <w:r w:rsidRPr="00433880">
        <w:rPr>
          <w:rFonts w:ascii="Times New Roman" w:hAnsi="Times New Roman"/>
          <w:bCs/>
          <w:sz w:val="24"/>
          <w:szCs w:val="24"/>
        </w:rPr>
        <w:t>% K₂O has been estimated. The borehole-wise and polygon-wise distribution of these resources at &gt;</w:t>
      </w:r>
      <w:r w:rsidR="004B34F5">
        <w:rPr>
          <w:rFonts w:ascii="Times New Roman" w:hAnsi="Times New Roman"/>
          <w:bCs/>
          <w:sz w:val="24"/>
          <w:szCs w:val="24"/>
        </w:rPr>
        <w:t>3</w:t>
      </w:r>
      <w:r w:rsidRPr="00433880">
        <w:rPr>
          <w:rFonts w:ascii="Times New Roman" w:hAnsi="Times New Roman"/>
          <w:bCs/>
          <w:sz w:val="24"/>
          <w:szCs w:val="24"/>
        </w:rPr>
        <w:t>.0% K₂O cut-off is presented in Table 20.</w:t>
      </w:r>
      <w:r w:rsidR="007D0469">
        <w:rPr>
          <w:rFonts w:ascii="Times New Roman" w:hAnsi="Times New Roman"/>
          <w:bCs/>
          <w:sz w:val="24"/>
          <w:szCs w:val="24"/>
        </w:rPr>
        <w:t>1</w:t>
      </w:r>
      <w:r w:rsidRPr="00433880">
        <w:rPr>
          <w:rFonts w:ascii="Times New Roman" w:hAnsi="Times New Roman"/>
          <w:bCs/>
          <w:sz w:val="24"/>
          <w:szCs w:val="24"/>
        </w:rPr>
        <w:t>, with detailed calculations provided in Annexure-</w:t>
      </w:r>
      <w:r w:rsidR="00ED71CD">
        <w:rPr>
          <w:rFonts w:ascii="Times New Roman" w:hAnsi="Times New Roman"/>
          <w:bCs/>
          <w:sz w:val="24"/>
          <w:szCs w:val="24"/>
        </w:rPr>
        <w:t>VIII</w:t>
      </w:r>
      <w:r w:rsidRPr="00433880">
        <w:rPr>
          <w:rFonts w:ascii="Times New Roman" w:hAnsi="Times New Roman"/>
          <w:bCs/>
          <w:sz w:val="24"/>
          <w:szCs w:val="24"/>
        </w:rPr>
        <w:t>.</w:t>
      </w:r>
    </w:p>
    <w:p w:rsidR="00680425" w:rsidRPr="00433880" w:rsidRDefault="00680425" w:rsidP="00680425">
      <w:pPr>
        <w:spacing w:before="240" w:after="0" w:line="360" w:lineRule="auto"/>
        <w:jc w:val="both"/>
        <w:rPr>
          <w:rFonts w:ascii="Times New Roman" w:hAnsi="Times New Roman"/>
          <w:bCs/>
          <w:sz w:val="24"/>
          <w:szCs w:val="24"/>
        </w:rPr>
        <w:sectPr w:rsidR="00680425" w:rsidRPr="00433880" w:rsidSect="00CC4584">
          <w:pgSz w:w="11907" w:h="16840"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8931AC" w:rsidRPr="00433880" w:rsidRDefault="008931AC" w:rsidP="00516F76">
      <w:pPr>
        <w:tabs>
          <w:tab w:val="left" w:pos="964"/>
          <w:tab w:val="right" w:pos="8913"/>
        </w:tabs>
        <w:spacing w:after="0" w:line="360" w:lineRule="auto"/>
        <w:jc w:val="center"/>
        <w:rPr>
          <w:rFonts w:ascii="Times New Roman" w:hAnsi="Times New Roman"/>
          <w:b/>
          <w:bCs/>
          <w:sz w:val="24"/>
          <w:szCs w:val="24"/>
        </w:rPr>
      </w:pPr>
      <w:r w:rsidRPr="00433880">
        <w:rPr>
          <w:rFonts w:ascii="Times New Roman" w:hAnsi="Times New Roman"/>
          <w:b/>
          <w:bCs/>
          <w:sz w:val="24"/>
          <w:szCs w:val="24"/>
        </w:rPr>
        <w:lastRenderedPageBreak/>
        <w:t>Table 20.1</w:t>
      </w:r>
    </w:p>
    <w:p w:rsidR="00C93393" w:rsidRPr="00433880" w:rsidRDefault="00C93393" w:rsidP="00C93393">
      <w:pPr>
        <w:pStyle w:val="ListParagraph"/>
        <w:spacing w:after="0" w:line="240" w:lineRule="auto"/>
        <w:jc w:val="center"/>
        <w:rPr>
          <w:rFonts w:ascii="Times New Roman" w:hAnsi="Times New Roman"/>
          <w:b/>
          <w:bCs/>
          <w:sz w:val="24"/>
          <w:szCs w:val="24"/>
        </w:rPr>
      </w:pPr>
      <w:r w:rsidRPr="00433880">
        <w:rPr>
          <w:rFonts w:ascii="Times New Roman" w:hAnsi="Times New Roman"/>
          <w:b/>
          <w:bCs/>
          <w:sz w:val="24"/>
          <w:szCs w:val="24"/>
        </w:rPr>
        <w:t>Statement showing Polygon wise, borehole wise resources of Glauconitic Sandstone by Polygonal Method,</w:t>
      </w:r>
    </w:p>
    <w:p w:rsidR="00C93393" w:rsidRPr="00433880" w:rsidRDefault="009C3009" w:rsidP="00C93393">
      <w:pPr>
        <w:pStyle w:val="ListParagraph"/>
        <w:spacing w:after="0" w:line="240" w:lineRule="auto"/>
        <w:jc w:val="center"/>
        <w:rPr>
          <w:rFonts w:ascii="Times New Roman" w:hAnsi="Times New Roman"/>
          <w:b/>
          <w:bCs/>
          <w:sz w:val="24"/>
          <w:szCs w:val="24"/>
        </w:rPr>
      </w:pPr>
      <w:r w:rsidRPr="00433880">
        <w:rPr>
          <w:rFonts w:ascii="Times New Roman" w:hAnsi="Times New Roman"/>
          <w:b/>
          <w:bCs/>
          <w:sz w:val="24"/>
          <w:szCs w:val="24"/>
        </w:rPr>
        <w:t>Mudhan Khatiya Block, District-Kachchh, Gujarat</w:t>
      </w:r>
    </w:p>
    <w:p w:rsidR="00C93393" w:rsidRPr="00433880" w:rsidRDefault="00C93393" w:rsidP="00426325">
      <w:pPr>
        <w:pStyle w:val="ListParagraph"/>
        <w:spacing w:after="0" w:line="240" w:lineRule="auto"/>
        <w:rPr>
          <w:rFonts w:ascii="Times New Roman" w:hAnsi="Times New Roman"/>
          <w:b/>
          <w:bCs/>
          <w:sz w:val="24"/>
          <w:szCs w:val="24"/>
        </w:rPr>
      </w:pPr>
    </w:p>
    <w:tbl>
      <w:tblPr>
        <w:tblW w:w="15363" w:type="dxa"/>
        <w:tblInd w:w="-365" w:type="dxa"/>
        <w:tblLayout w:type="fixed"/>
        <w:tblLook w:val="04A0"/>
      </w:tblPr>
      <w:tblGrid>
        <w:gridCol w:w="540"/>
        <w:gridCol w:w="1207"/>
        <w:gridCol w:w="953"/>
        <w:gridCol w:w="720"/>
        <w:gridCol w:w="766"/>
        <w:gridCol w:w="854"/>
        <w:gridCol w:w="1173"/>
        <w:gridCol w:w="870"/>
        <w:gridCol w:w="1206"/>
        <w:gridCol w:w="1206"/>
        <w:gridCol w:w="669"/>
        <w:gridCol w:w="711"/>
        <w:gridCol w:w="711"/>
        <w:gridCol w:w="711"/>
        <w:gridCol w:w="766"/>
        <w:gridCol w:w="742"/>
        <w:gridCol w:w="718"/>
        <w:gridCol w:w="840"/>
      </w:tblGrid>
      <w:tr w:rsidR="00426325" w:rsidRPr="00426325" w:rsidTr="00A05268">
        <w:trPr>
          <w:trHeight w:val="175"/>
        </w:trPr>
        <w:tc>
          <w:tcPr>
            <w:tcW w:w="54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26325" w:rsidRPr="00426325" w:rsidRDefault="00426325" w:rsidP="00EE62D6">
            <w:pPr>
              <w:spacing w:after="0" w:line="240" w:lineRule="auto"/>
              <w:jc w:val="center"/>
              <w:rPr>
                <w:rFonts w:ascii="Times New Roman" w:hAnsi="Times New Roman"/>
                <w:b/>
                <w:bCs/>
                <w:lang w:val="en-IN" w:eastAsia="en-IN" w:bidi="hi-IN"/>
              </w:rPr>
            </w:pPr>
            <w:r w:rsidRPr="00426325">
              <w:rPr>
                <w:rFonts w:ascii="Times New Roman" w:hAnsi="Times New Roman"/>
                <w:b/>
                <w:bCs/>
                <w:lang w:val="en-IN" w:eastAsia="en-IN" w:bidi="hi-IN"/>
              </w:rPr>
              <w:t>Sl</w:t>
            </w:r>
            <w:r w:rsidRPr="00426325">
              <w:rPr>
                <w:rFonts w:ascii="Times New Roman" w:hAnsi="Times New Roman"/>
                <w:b/>
                <w:bCs/>
                <w:lang w:val="en-IN" w:eastAsia="en-IN" w:bidi="hi-IN"/>
              </w:rPr>
              <w:br/>
              <w:t>No.</w:t>
            </w:r>
          </w:p>
        </w:tc>
        <w:tc>
          <w:tcPr>
            <w:tcW w:w="1207"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26325" w:rsidRPr="00426325" w:rsidRDefault="00426325" w:rsidP="00EE62D6">
            <w:pPr>
              <w:spacing w:after="0" w:line="240" w:lineRule="auto"/>
              <w:jc w:val="center"/>
              <w:rPr>
                <w:rFonts w:ascii="Times New Roman" w:hAnsi="Times New Roman"/>
                <w:b/>
                <w:bCs/>
                <w:lang w:val="en-IN" w:eastAsia="en-IN" w:bidi="hi-IN"/>
              </w:rPr>
            </w:pPr>
            <w:r w:rsidRPr="00426325">
              <w:rPr>
                <w:rFonts w:ascii="Times New Roman" w:hAnsi="Times New Roman"/>
                <w:b/>
                <w:bCs/>
                <w:lang w:val="en-IN" w:eastAsia="en-IN" w:bidi="hi-IN"/>
              </w:rPr>
              <w:t>BH No.</w:t>
            </w:r>
          </w:p>
        </w:tc>
        <w:tc>
          <w:tcPr>
            <w:tcW w:w="95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26325" w:rsidRPr="00426325" w:rsidRDefault="00426325" w:rsidP="00426325">
            <w:pPr>
              <w:spacing w:after="0" w:line="240" w:lineRule="auto"/>
              <w:ind w:left="-55"/>
              <w:jc w:val="center"/>
              <w:rPr>
                <w:rFonts w:ascii="Times New Roman" w:hAnsi="Times New Roman"/>
                <w:b/>
                <w:bCs/>
                <w:lang w:val="en-IN" w:eastAsia="en-IN" w:bidi="hi-IN"/>
              </w:rPr>
            </w:pPr>
            <w:r w:rsidRPr="00426325">
              <w:rPr>
                <w:rFonts w:ascii="Times New Roman" w:hAnsi="Times New Roman"/>
                <w:b/>
                <w:bCs/>
                <w:lang w:val="en-IN" w:eastAsia="en-IN" w:bidi="hi-IN"/>
              </w:rPr>
              <w:t xml:space="preserve">Polygon Area </w:t>
            </w:r>
            <w:r w:rsidRPr="00426325">
              <w:rPr>
                <w:rFonts w:ascii="Times New Roman" w:hAnsi="Times New Roman"/>
                <w:b/>
                <w:bCs/>
                <w:lang w:val="en-IN" w:eastAsia="en-IN" w:bidi="hi-IN"/>
              </w:rPr>
              <w:br/>
              <w:t>(m</w:t>
            </w:r>
            <w:r w:rsidRPr="00426325">
              <w:rPr>
                <w:rFonts w:ascii="Times New Roman" w:hAnsi="Times New Roman"/>
                <w:b/>
                <w:bCs/>
                <w:vertAlign w:val="superscript"/>
                <w:lang w:val="en-IN" w:eastAsia="en-IN" w:bidi="hi-IN"/>
              </w:rPr>
              <w:t>2</w:t>
            </w:r>
            <w:r w:rsidRPr="00426325">
              <w:rPr>
                <w:rFonts w:ascii="Times New Roman" w:hAnsi="Times New Roman"/>
                <w:b/>
                <w:bCs/>
                <w:lang w:val="en-IN" w:eastAsia="en-IN" w:bidi="hi-IN"/>
              </w:rPr>
              <w:t>)</w:t>
            </w:r>
          </w:p>
        </w:tc>
        <w:tc>
          <w:tcPr>
            <w:tcW w:w="72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26325" w:rsidRPr="00426325" w:rsidRDefault="00426325" w:rsidP="00426325">
            <w:pPr>
              <w:spacing w:after="0" w:line="240" w:lineRule="auto"/>
              <w:ind w:left="-55"/>
              <w:jc w:val="center"/>
              <w:rPr>
                <w:rFonts w:ascii="Times New Roman" w:hAnsi="Times New Roman"/>
                <w:b/>
                <w:bCs/>
                <w:lang w:val="en-IN" w:eastAsia="en-IN" w:bidi="hi-IN"/>
              </w:rPr>
            </w:pPr>
            <w:r w:rsidRPr="00426325">
              <w:rPr>
                <w:rFonts w:ascii="Times New Roman" w:hAnsi="Times New Roman"/>
                <w:b/>
                <w:bCs/>
                <w:lang w:val="en-IN" w:eastAsia="en-IN" w:bidi="hi-IN"/>
              </w:rPr>
              <w:t>From (m)</w:t>
            </w:r>
          </w:p>
        </w:tc>
        <w:tc>
          <w:tcPr>
            <w:tcW w:w="76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26325" w:rsidRPr="00426325" w:rsidRDefault="00426325" w:rsidP="00426325">
            <w:pPr>
              <w:spacing w:after="0" w:line="240" w:lineRule="auto"/>
              <w:ind w:left="-55"/>
              <w:jc w:val="center"/>
              <w:rPr>
                <w:rFonts w:ascii="Times New Roman" w:hAnsi="Times New Roman"/>
                <w:b/>
                <w:bCs/>
                <w:lang w:val="en-IN" w:eastAsia="en-IN" w:bidi="hi-IN"/>
              </w:rPr>
            </w:pPr>
            <w:r w:rsidRPr="00426325">
              <w:rPr>
                <w:rFonts w:ascii="Times New Roman" w:hAnsi="Times New Roman"/>
                <w:b/>
                <w:bCs/>
                <w:lang w:val="en-IN" w:eastAsia="en-IN" w:bidi="hi-IN"/>
              </w:rPr>
              <w:t>To (m)</w:t>
            </w:r>
          </w:p>
        </w:tc>
        <w:tc>
          <w:tcPr>
            <w:tcW w:w="85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26325" w:rsidRPr="00426325" w:rsidRDefault="00426325" w:rsidP="00426325">
            <w:pPr>
              <w:spacing w:after="0" w:line="240" w:lineRule="auto"/>
              <w:ind w:left="-55"/>
              <w:jc w:val="center"/>
              <w:rPr>
                <w:rFonts w:ascii="Times New Roman" w:hAnsi="Times New Roman"/>
                <w:b/>
                <w:bCs/>
                <w:lang w:val="en-IN" w:eastAsia="en-IN" w:bidi="hi-IN"/>
              </w:rPr>
            </w:pPr>
            <w:r w:rsidRPr="00426325">
              <w:rPr>
                <w:rFonts w:ascii="Times New Roman" w:hAnsi="Times New Roman"/>
                <w:b/>
                <w:bCs/>
                <w:lang w:val="en-IN" w:eastAsia="en-IN" w:bidi="hi-IN"/>
              </w:rPr>
              <w:t>Zone Thick</w:t>
            </w:r>
            <w:r>
              <w:rPr>
                <w:rFonts w:ascii="Times New Roman" w:hAnsi="Times New Roman"/>
                <w:b/>
                <w:bCs/>
                <w:lang w:val="en-IN" w:eastAsia="en-IN" w:bidi="hi-IN"/>
              </w:rPr>
              <w:t>-</w:t>
            </w:r>
            <w:r w:rsidRPr="00426325">
              <w:rPr>
                <w:rFonts w:ascii="Times New Roman" w:hAnsi="Times New Roman"/>
                <w:b/>
                <w:bCs/>
                <w:lang w:val="en-IN" w:eastAsia="en-IN" w:bidi="hi-IN"/>
              </w:rPr>
              <w:t>ness</w:t>
            </w:r>
            <w:r w:rsidRPr="00426325">
              <w:rPr>
                <w:rFonts w:ascii="Times New Roman" w:hAnsi="Times New Roman"/>
                <w:b/>
                <w:bCs/>
                <w:lang w:val="en-IN" w:eastAsia="en-IN" w:bidi="hi-IN"/>
              </w:rPr>
              <w:br/>
              <w:t>(m)</w:t>
            </w:r>
          </w:p>
        </w:tc>
        <w:tc>
          <w:tcPr>
            <w:tcW w:w="117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26325" w:rsidRPr="00426325" w:rsidRDefault="00426325" w:rsidP="00426325">
            <w:pPr>
              <w:spacing w:after="0" w:line="240" w:lineRule="auto"/>
              <w:ind w:left="-55"/>
              <w:jc w:val="center"/>
              <w:rPr>
                <w:rFonts w:ascii="Times New Roman" w:hAnsi="Times New Roman"/>
                <w:b/>
                <w:bCs/>
                <w:lang w:val="en-IN" w:eastAsia="en-IN" w:bidi="hi-IN"/>
              </w:rPr>
            </w:pPr>
            <w:r w:rsidRPr="00426325">
              <w:rPr>
                <w:rFonts w:ascii="Times New Roman" w:hAnsi="Times New Roman"/>
                <w:b/>
                <w:bCs/>
                <w:lang w:val="en-IN" w:eastAsia="en-IN" w:bidi="hi-IN"/>
              </w:rPr>
              <w:t xml:space="preserve">Volume </w:t>
            </w:r>
            <w:r w:rsidRPr="00426325">
              <w:rPr>
                <w:rFonts w:ascii="Times New Roman" w:hAnsi="Times New Roman"/>
                <w:b/>
                <w:bCs/>
                <w:lang w:val="en-IN" w:eastAsia="en-IN" w:bidi="hi-IN"/>
              </w:rPr>
              <w:br/>
              <w:t>(m</w:t>
            </w:r>
            <w:r w:rsidRPr="00426325">
              <w:rPr>
                <w:rFonts w:ascii="Times New Roman" w:hAnsi="Times New Roman"/>
                <w:b/>
                <w:bCs/>
                <w:vertAlign w:val="superscript"/>
                <w:lang w:val="en-IN" w:eastAsia="en-IN" w:bidi="hi-IN"/>
              </w:rPr>
              <w:t>3</w:t>
            </w:r>
            <w:r w:rsidRPr="00426325">
              <w:rPr>
                <w:rFonts w:ascii="Times New Roman" w:hAnsi="Times New Roman"/>
                <w:b/>
                <w:bCs/>
                <w:lang w:val="en-IN" w:eastAsia="en-IN" w:bidi="hi-IN"/>
              </w:rPr>
              <w:t>)</w:t>
            </w:r>
          </w:p>
        </w:tc>
        <w:tc>
          <w:tcPr>
            <w:tcW w:w="87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26325" w:rsidRPr="00426325" w:rsidRDefault="00426325" w:rsidP="00426325">
            <w:pPr>
              <w:spacing w:after="0" w:line="240" w:lineRule="auto"/>
              <w:ind w:left="-55"/>
              <w:jc w:val="center"/>
              <w:rPr>
                <w:rFonts w:ascii="Times New Roman" w:hAnsi="Times New Roman"/>
                <w:b/>
                <w:bCs/>
                <w:lang w:val="en-IN" w:eastAsia="en-IN" w:bidi="hi-IN"/>
              </w:rPr>
            </w:pPr>
            <w:r w:rsidRPr="00426325">
              <w:rPr>
                <w:rFonts w:ascii="Times New Roman" w:hAnsi="Times New Roman"/>
                <w:b/>
                <w:bCs/>
                <w:lang w:val="en-IN" w:eastAsia="en-IN" w:bidi="hi-IN"/>
              </w:rPr>
              <w:t>Bulk Density</w:t>
            </w:r>
          </w:p>
        </w:tc>
        <w:tc>
          <w:tcPr>
            <w:tcW w:w="120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26325" w:rsidRPr="00426325" w:rsidRDefault="00426325" w:rsidP="00426325">
            <w:pPr>
              <w:spacing w:after="0" w:line="240" w:lineRule="auto"/>
              <w:ind w:left="-55"/>
              <w:jc w:val="center"/>
              <w:rPr>
                <w:rFonts w:ascii="Times New Roman" w:hAnsi="Times New Roman"/>
                <w:b/>
                <w:bCs/>
                <w:lang w:val="en-IN" w:eastAsia="en-IN" w:bidi="hi-IN"/>
              </w:rPr>
            </w:pPr>
            <w:r w:rsidRPr="00426325">
              <w:rPr>
                <w:rFonts w:ascii="Times New Roman" w:hAnsi="Times New Roman"/>
                <w:b/>
                <w:bCs/>
                <w:lang w:val="en-IN" w:eastAsia="en-IN" w:bidi="hi-IN"/>
              </w:rPr>
              <w:t>Gross Geological</w:t>
            </w:r>
            <w:r w:rsidRPr="00426325">
              <w:rPr>
                <w:rFonts w:ascii="Times New Roman" w:hAnsi="Times New Roman"/>
                <w:b/>
                <w:bCs/>
                <w:lang w:val="en-IN" w:eastAsia="en-IN" w:bidi="hi-IN"/>
              </w:rPr>
              <w:br/>
              <w:t>Resources (tonnes)</w:t>
            </w:r>
          </w:p>
        </w:tc>
        <w:tc>
          <w:tcPr>
            <w:tcW w:w="120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26325" w:rsidRPr="00136F13" w:rsidRDefault="00426325" w:rsidP="00426325">
            <w:pPr>
              <w:spacing w:after="0" w:line="240" w:lineRule="auto"/>
              <w:ind w:left="-55"/>
              <w:jc w:val="center"/>
              <w:rPr>
                <w:rFonts w:ascii="Times New Roman" w:hAnsi="Times New Roman"/>
                <w:b/>
                <w:bCs/>
                <w:lang w:val="fr-FR" w:eastAsia="en-IN" w:bidi="hi-IN"/>
              </w:rPr>
            </w:pPr>
            <w:r w:rsidRPr="00136F13">
              <w:rPr>
                <w:rFonts w:ascii="Times New Roman" w:hAnsi="Times New Roman"/>
                <w:b/>
                <w:bCs/>
                <w:lang w:val="fr-FR" w:eastAsia="en-IN" w:bidi="hi-IN"/>
              </w:rPr>
              <w:t>Net In-situ</w:t>
            </w:r>
          </w:p>
          <w:p w:rsidR="00426325" w:rsidRPr="00136F13" w:rsidRDefault="00426325" w:rsidP="00426325">
            <w:pPr>
              <w:spacing w:after="0" w:line="240" w:lineRule="auto"/>
              <w:ind w:left="-55"/>
              <w:jc w:val="center"/>
              <w:rPr>
                <w:rFonts w:ascii="Times New Roman" w:hAnsi="Times New Roman"/>
                <w:b/>
                <w:bCs/>
                <w:lang w:val="fr-FR" w:eastAsia="en-IN" w:bidi="hi-IN"/>
              </w:rPr>
            </w:pPr>
            <w:r w:rsidRPr="00136F13">
              <w:rPr>
                <w:rFonts w:ascii="Times New Roman" w:hAnsi="Times New Roman"/>
                <w:b/>
                <w:bCs/>
                <w:lang w:val="fr-FR" w:eastAsia="en-IN" w:bidi="hi-IN"/>
              </w:rPr>
              <w:t>Resources</w:t>
            </w:r>
            <w:r w:rsidRPr="00136F13">
              <w:rPr>
                <w:rFonts w:ascii="Times New Roman" w:hAnsi="Times New Roman"/>
                <w:b/>
                <w:bCs/>
                <w:lang w:val="fr-FR" w:eastAsia="en-IN" w:bidi="hi-IN"/>
              </w:rPr>
              <w:br/>
              <w:t>(tonnes)</w:t>
            </w:r>
          </w:p>
        </w:tc>
        <w:tc>
          <w:tcPr>
            <w:tcW w:w="5868" w:type="dxa"/>
            <w:gridSpan w:val="8"/>
            <w:tcBorders>
              <w:top w:val="single" w:sz="4" w:space="0" w:color="auto"/>
              <w:left w:val="nil"/>
              <w:bottom w:val="single" w:sz="4" w:space="0" w:color="auto"/>
              <w:right w:val="single" w:sz="4" w:space="0" w:color="auto"/>
            </w:tcBorders>
            <w:shd w:val="clear" w:color="000000" w:fill="FFFFFF"/>
            <w:vAlign w:val="center"/>
            <w:hideMark/>
          </w:tcPr>
          <w:p w:rsidR="00426325" w:rsidRPr="00426325" w:rsidRDefault="00426325" w:rsidP="00EE62D6">
            <w:pPr>
              <w:spacing w:after="0" w:line="240" w:lineRule="auto"/>
              <w:jc w:val="center"/>
              <w:rPr>
                <w:rFonts w:ascii="Times New Roman" w:hAnsi="Times New Roman"/>
                <w:b/>
                <w:bCs/>
                <w:lang w:val="en-IN" w:eastAsia="en-IN" w:bidi="hi-IN"/>
              </w:rPr>
            </w:pPr>
            <w:r w:rsidRPr="00426325">
              <w:rPr>
                <w:rFonts w:ascii="Times New Roman" w:hAnsi="Times New Roman"/>
                <w:b/>
                <w:bCs/>
                <w:lang w:val="en-IN" w:eastAsia="en-IN" w:bidi="hi-IN"/>
              </w:rPr>
              <w:t>Average Quality</w:t>
            </w:r>
          </w:p>
        </w:tc>
      </w:tr>
      <w:tr w:rsidR="00426325" w:rsidRPr="00426325" w:rsidTr="00A05268">
        <w:trPr>
          <w:trHeight w:val="274"/>
        </w:trPr>
        <w:tc>
          <w:tcPr>
            <w:tcW w:w="540" w:type="dxa"/>
            <w:vMerge/>
            <w:tcBorders>
              <w:top w:val="single" w:sz="4" w:space="0" w:color="auto"/>
              <w:left w:val="single" w:sz="4" w:space="0" w:color="auto"/>
              <w:bottom w:val="single" w:sz="4" w:space="0" w:color="auto"/>
              <w:right w:val="single" w:sz="4" w:space="0" w:color="auto"/>
            </w:tcBorders>
            <w:vAlign w:val="center"/>
            <w:hideMark/>
          </w:tcPr>
          <w:p w:rsidR="00426325" w:rsidRPr="00426325" w:rsidRDefault="00426325" w:rsidP="00EE62D6">
            <w:pPr>
              <w:spacing w:after="0" w:line="240" w:lineRule="auto"/>
              <w:rPr>
                <w:rFonts w:ascii="Times New Roman" w:hAnsi="Times New Roman"/>
                <w:b/>
                <w:bCs/>
                <w:lang w:val="en-IN" w:eastAsia="en-IN" w:bidi="hi-IN"/>
              </w:rPr>
            </w:pPr>
          </w:p>
        </w:tc>
        <w:tc>
          <w:tcPr>
            <w:tcW w:w="1207" w:type="dxa"/>
            <w:vMerge/>
            <w:tcBorders>
              <w:top w:val="single" w:sz="4" w:space="0" w:color="auto"/>
              <w:left w:val="single" w:sz="4" w:space="0" w:color="auto"/>
              <w:bottom w:val="single" w:sz="4" w:space="0" w:color="auto"/>
              <w:right w:val="single" w:sz="4" w:space="0" w:color="auto"/>
            </w:tcBorders>
            <w:vAlign w:val="center"/>
            <w:hideMark/>
          </w:tcPr>
          <w:p w:rsidR="00426325" w:rsidRPr="00426325" w:rsidRDefault="00426325" w:rsidP="00EE62D6">
            <w:pPr>
              <w:spacing w:after="0" w:line="240" w:lineRule="auto"/>
              <w:rPr>
                <w:rFonts w:ascii="Times New Roman" w:hAnsi="Times New Roman"/>
                <w:b/>
                <w:bCs/>
                <w:lang w:val="en-IN" w:eastAsia="en-IN" w:bidi="hi-IN"/>
              </w:rPr>
            </w:pPr>
          </w:p>
        </w:tc>
        <w:tc>
          <w:tcPr>
            <w:tcW w:w="953" w:type="dxa"/>
            <w:vMerge/>
            <w:tcBorders>
              <w:top w:val="single" w:sz="4" w:space="0" w:color="auto"/>
              <w:left w:val="single" w:sz="4" w:space="0" w:color="auto"/>
              <w:bottom w:val="single" w:sz="4" w:space="0" w:color="auto"/>
              <w:right w:val="single" w:sz="4" w:space="0" w:color="auto"/>
            </w:tcBorders>
            <w:vAlign w:val="center"/>
            <w:hideMark/>
          </w:tcPr>
          <w:p w:rsidR="00426325" w:rsidRPr="00426325" w:rsidRDefault="00426325" w:rsidP="00426325">
            <w:pPr>
              <w:spacing w:after="0" w:line="240" w:lineRule="auto"/>
              <w:ind w:left="-55"/>
              <w:rPr>
                <w:rFonts w:ascii="Times New Roman" w:hAnsi="Times New Roman"/>
                <w:b/>
                <w:bCs/>
                <w:lang w:val="en-IN" w:eastAsia="en-IN" w:bidi="hi-IN"/>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rsidR="00426325" w:rsidRPr="00426325" w:rsidRDefault="00426325" w:rsidP="00426325">
            <w:pPr>
              <w:spacing w:after="0" w:line="240" w:lineRule="auto"/>
              <w:ind w:left="-55"/>
              <w:rPr>
                <w:rFonts w:ascii="Times New Roman" w:hAnsi="Times New Roman"/>
                <w:b/>
                <w:bCs/>
                <w:lang w:val="en-IN" w:eastAsia="en-IN" w:bidi="hi-IN"/>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rsidR="00426325" w:rsidRPr="00426325" w:rsidRDefault="00426325" w:rsidP="00426325">
            <w:pPr>
              <w:spacing w:after="0" w:line="240" w:lineRule="auto"/>
              <w:ind w:left="-55"/>
              <w:rPr>
                <w:rFonts w:ascii="Times New Roman" w:hAnsi="Times New Roman"/>
                <w:b/>
                <w:bCs/>
                <w:lang w:val="en-IN" w:eastAsia="en-IN" w:bidi="hi-IN"/>
              </w:rPr>
            </w:pPr>
          </w:p>
        </w:tc>
        <w:tc>
          <w:tcPr>
            <w:tcW w:w="854" w:type="dxa"/>
            <w:vMerge/>
            <w:tcBorders>
              <w:top w:val="single" w:sz="4" w:space="0" w:color="auto"/>
              <w:left w:val="single" w:sz="4" w:space="0" w:color="auto"/>
              <w:bottom w:val="single" w:sz="4" w:space="0" w:color="auto"/>
              <w:right w:val="single" w:sz="4" w:space="0" w:color="auto"/>
            </w:tcBorders>
            <w:vAlign w:val="center"/>
            <w:hideMark/>
          </w:tcPr>
          <w:p w:rsidR="00426325" w:rsidRPr="00426325" w:rsidRDefault="00426325" w:rsidP="00426325">
            <w:pPr>
              <w:spacing w:after="0" w:line="240" w:lineRule="auto"/>
              <w:ind w:left="-55"/>
              <w:rPr>
                <w:rFonts w:ascii="Times New Roman" w:hAnsi="Times New Roman"/>
                <w:b/>
                <w:bCs/>
                <w:lang w:val="en-IN" w:eastAsia="en-IN" w:bidi="hi-IN"/>
              </w:rPr>
            </w:pPr>
          </w:p>
        </w:tc>
        <w:tc>
          <w:tcPr>
            <w:tcW w:w="1173" w:type="dxa"/>
            <w:vMerge/>
            <w:tcBorders>
              <w:top w:val="single" w:sz="4" w:space="0" w:color="auto"/>
              <w:left w:val="single" w:sz="4" w:space="0" w:color="auto"/>
              <w:bottom w:val="single" w:sz="4" w:space="0" w:color="auto"/>
              <w:right w:val="single" w:sz="4" w:space="0" w:color="auto"/>
            </w:tcBorders>
            <w:vAlign w:val="center"/>
            <w:hideMark/>
          </w:tcPr>
          <w:p w:rsidR="00426325" w:rsidRPr="00426325" w:rsidRDefault="00426325" w:rsidP="00426325">
            <w:pPr>
              <w:spacing w:after="0" w:line="240" w:lineRule="auto"/>
              <w:ind w:left="-55"/>
              <w:rPr>
                <w:rFonts w:ascii="Times New Roman" w:hAnsi="Times New Roman"/>
                <w:b/>
                <w:bCs/>
                <w:lang w:val="en-IN" w:eastAsia="en-IN" w:bidi="hi-IN"/>
              </w:rPr>
            </w:pPr>
          </w:p>
        </w:tc>
        <w:tc>
          <w:tcPr>
            <w:tcW w:w="870" w:type="dxa"/>
            <w:vMerge/>
            <w:tcBorders>
              <w:top w:val="single" w:sz="4" w:space="0" w:color="auto"/>
              <w:left w:val="single" w:sz="4" w:space="0" w:color="auto"/>
              <w:bottom w:val="single" w:sz="4" w:space="0" w:color="auto"/>
              <w:right w:val="single" w:sz="4" w:space="0" w:color="auto"/>
            </w:tcBorders>
            <w:vAlign w:val="center"/>
            <w:hideMark/>
          </w:tcPr>
          <w:p w:rsidR="00426325" w:rsidRPr="00426325" w:rsidRDefault="00426325" w:rsidP="00426325">
            <w:pPr>
              <w:spacing w:after="0" w:line="240" w:lineRule="auto"/>
              <w:ind w:left="-55"/>
              <w:rPr>
                <w:rFonts w:ascii="Times New Roman" w:hAnsi="Times New Roman"/>
                <w:b/>
                <w:bCs/>
                <w:lang w:val="en-IN" w:eastAsia="en-IN" w:bidi="hi-IN"/>
              </w:rPr>
            </w:pPr>
          </w:p>
        </w:tc>
        <w:tc>
          <w:tcPr>
            <w:tcW w:w="1206" w:type="dxa"/>
            <w:vMerge/>
            <w:tcBorders>
              <w:top w:val="single" w:sz="4" w:space="0" w:color="auto"/>
              <w:left w:val="single" w:sz="4" w:space="0" w:color="auto"/>
              <w:bottom w:val="single" w:sz="4" w:space="0" w:color="auto"/>
              <w:right w:val="single" w:sz="4" w:space="0" w:color="auto"/>
            </w:tcBorders>
            <w:vAlign w:val="center"/>
            <w:hideMark/>
          </w:tcPr>
          <w:p w:rsidR="00426325" w:rsidRPr="00426325" w:rsidRDefault="00426325" w:rsidP="00426325">
            <w:pPr>
              <w:spacing w:after="0" w:line="240" w:lineRule="auto"/>
              <w:ind w:left="-55"/>
              <w:rPr>
                <w:rFonts w:ascii="Times New Roman" w:hAnsi="Times New Roman"/>
                <w:b/>
                <w:bCs/>
                <w:lang w:val="en-IN" w:eastAsia="en-IN" w:bidi="hi-IN"/>
              </w:rPr>
            </w:pPr>
          </w:p>
        </w:tc>
        <w:tc>
          <w:tcPr>
            <w:tcW w:w="1206" w:type="dxa"/>
            <w:vMerge/>
            <w:tcBorders>
              <w:top w:val="single" w:sz="4" w:space="0" w:color="auto"/>
              <w:left w:val="single" w:sz="4" w:space="0" w:color="auto"/>
              <w:bottom w:val="single" w:sz="4" w:space="0" w:color="auto"/>
              <w:right w:val="single" w:sz="4" w:space="0" w:color="auto"/>
            </w:tcBorders>
            <w:vAlign w:val="center"/>
            <w:hideMark/>
          </w:tcPr>
          <w:p w:rsidR="00426325" w:rsidRPr="00426325" w:rsidRDefault="00426325" w:rsidP="00426325">
            <w:pPr>
              <w:spacing w:after="0" w:line="240" w:lineRule="auto"/>
              <w:ind w:left="-55"/>
              <w:rPr>
                <w:rFonts w:ascii="Times New Roman" w:hAnsi="Times New Roman"/>
                <w:b/>
                <w:bCs/>
                <w:lang w:val="en-IN" w:eastAsia="en-IN" w:bidi="hi-IN"/>
              </w:rPr>
            </w:pPr>
          </w:p>
        </w:tc>
        <w:tc>
          <w:tcPr>
            <w:tcW w:w="669" w:type="dxa"/>
            <w:tcBorders>
              <w:top w:val="nil"/>
              <w:left w:val="nil"/>
              <w:bottom w:val="single" w:sz="4" w:space="0" w:color="auto"/>
              <w:right w:val="single" w:sz="4" w:space="0" w:color="auto"/>
            </w:tcBorders>
            <w:vAlign w:val="center"/>
            <w:hideMark/>
          </w:tcPr>
          <w:p w:rsidR="00426325" w:rsidRDefault="00426325" w:rsidP="00EE62D6">
            <w:pPr>
              <w:spacing w:after="0" w:line="240" w:lineRule="auto"/>
              <w:jc w:val="center"/>
              <w:rPr>
                <w:rFonts w:ascii="Times New Roman" w:hAnsi="Times New Roman"/>
                <w:b/>
                <w:bCs/>
                <w:color w:val="000000"/>
                <w:lang w:val="en-IN" w:eastAsia="en-IN" w:bidi="hi-IN"/>
              </w:rPr>
            </w:pPr>
            <w:r w:rsidRPr="00426325">
              <w:rPr>
                <w:rFonts w:ascii="Times New Roman" w:hAnsi="Times New Roman"/>
                <w:b/>
                <w:bCs/>
                <w:color w:val="000000"/>
                <w:lang w:val="en-IN" w:eastAsia="en-IN" w:bidi="hi-IN"/>
              </w:rPr>
              <w:t>K2O</w:t>
            </w:r>
          </w:p>
          <w:p w:rsidR="00426325" w:rsidRPr="00426325" w:rsidRDefault="00426325" w:rsidP="00EE62D6">
            <w:pPr>
              <w:spacing w:after="0" w:line="240" w:lineRule="auto"/>
              <w:jc w:val="center"/>
              <w:rPr>
                <w:rFonts w:ascii="Times New Roman" w:hAnsi="Times New Roman"/>
                <w:b/>
                <w:bCs/>
                <w:color w:val="000000"/>
                <w:lang w:val="en-IN" w:eastAsia="en-IN" w:bidi="hi-IN"/>
              </w:rPr>
            </w:pPr>
            <w:r w:rsidRPr="00426325">
              <w:rPr>
                <w:rFonts w:ascii="Times New Roman" w:hAnsi="Times New Roman"/>
                <w:b/>
                <w:bCs/>
                <w:color w:val="000000"/>
                <w:lang w:val="en-IN" w:eastAsia="en-IN" w:bidi="hi-IN"/>
              </w:rPr>
              <w:t>%</w:t>
            </w:r>
          </w:p>
        </w:tc>
        <w:tc>
          <w:tcPr>
            <w:tcW w:w="711" w:type="dxa"/>
            <w:tcBorders>
              <w:top w:val="nil"/>
              <w:left w:val="nil"/>
              <w:bottom w:val="single" w:sz="4" w:space="0" w:color="auto"/>
              <w:right w:val="single" w:sz="4" w:space="0" w:color="auto"/>
            </w:tcBorders>
            <w:vAlign w:val="center"/>
            <w:hideMark/>
          </w:tcPr>
          <w:p w:rsidR="00426325" w:rsidRDefault="00426325" w:rsidP="00EE62D6">
            <w:pPr>
              <w:spacing w:after="0" w:line="240" w:lineRule="auto"/>
              <w:jc w:val="center"/>
              <w:rPr>
                <w:rFonts w:ascii="Times New Roman" w:hAnsi="Times New Roman"/>
                <w:b/>
                <w:bCs/>
                <w:color w:val="000000"/>
                <w:lang w:val="en-IN" w:eastAsia="en-IN" w:bidi="hi-IN"/>
              </w:rPr>
            </w:pPr>
            <w:r w:rsidRPr="00426325">
              <w:rPr>
                <w:rFonts w:ascii="Times New Roman" w:hAnsi="Times New Roman"/>
                <w:b/>
                <w:bCs/>
                <w:color w:val="000000"/>
                <w:lang w:val="en-IN" w:eastAsia="en-IN" w:bidi="hi-IN"/>
              </w:rPr>
              <w:t>SiO2</w:t>
            </w:r>
          </w:p>
          <w:p w:rsidR="00426325" w:rsidRPr="00426325" w:rsidRDefault="00426325" w:rsidP="00EE62D6">
            <w:pPr>
              <w:spacing w:after="0" w:line="240" w:lineRule="auto"/>
              <w:jc w:val="center"/>
              <w:rPr>
                <w:rFonts w:ascii="Times New Roman" w:hAnsi="Times New Roman"/>
                <w:b/>
                <w:bCs/>
                <w:color w:val="000000"/>
                <w:lang w:val="en-IN" w:eastAsia="en-IN" w:bidi="hi-IN"/>
              </w:rPr>
            </w:pPr>
            <w:r w:rsidRPr="00426325">
              <w:rPr>
                <w:rFonts w:ascii="Times New Roman" w:hAnsi="Times New Roman"/>
                <w:b/>
                <w:bCs/>
                <w:color w:val="000000"/>
                <w:lang w:val="en-IN" w:eastAsia="en-IN" w:bidi="hi-IN"/>
              </w:rPr>
              <w:t>%</w:t>
            </w:r>
          </w:p>
        </w:tc>
        <w:tc>
          <w:tcPr>
            <w:tcW w:w="711" w:type="dxa"/>
            <w:tcBorders>
              <w:top w:val="nil"/>
              <w:left w:val="nil"/>
              <w:bottom w:val="single" w:sz="4" w:space="0" w:color="auto"/>
              <w:right w:val="single" w:sz="4" w:space="0" w:color="auto"/>
            </w:tcBorders>
            <w:vAlign w:val="center"/>
            <w:hideMark/>
          </w:tcPr>
          <w:p w:rsidR="00426325" w:rsidRDefault="00426325" w:rsidP="00EE62D6">
            <w:pPr>
              <w:spacing w:after="0" w:line="240" w:lineRule="auto"/>
              <w:jc w:val="center"/>
              <w:rPr>
                <w:rFonts w:ascii="Times New Roman" w:hAnsi="Times New Roman"/>
                <w:b/>
                <w:bCs/>
                <w:color w:val="000000"/>
                <w:lang w:val="en-IN" w:eastAsia="en-IN" w:bidi="hi-IN"/>
              </w:rPr>
            </w:pPr>
            <w:r w:rsidRPr="00426325">
              <w:rPr>
                <w:rFonts w:ascii="Times New Roman" w:hAnsi="Times New Roman"/>
                <w:b/>
                <w:bCs/>
                <w:color w:val="000000"/>
                <w:lang w:val="en-IN" w:eastAsia="en-IN" w:bidi="hi-IN"/>
              </w:rPr>
              <w:t>MgO</w:t>
            </w:r>
          </w:p>
          <w:p w:rsidR="00426325" w:rsidRPr="00426325" w:rsidRDefault="00426325" w:rsidP="00EE62D6">
            <w:pPr>
              <w:spacing w:after="0" w:line="240" w:lineRule="auto"/>
              <w:jc w:val="center"/>
              <w:rPr>
                <w:rFonts w:ascii="Times New Roman" w:hAnsi="Times New Roman"/>
                <w:b/>
                <w:bCs/>
                <w:color w:val="000000"/>
                <w:lang w:val="en-IN" w:eastAsia="en-IN" w:bidi="hi-IN"/>
              </w:rPr>
            </w:pPr>
            <w:r w:rsidRPr="00426325">
              <w:rPr>
                <w:rFonts w:ascii="Times New Roman" w:hAnsi="Times New Roman"/>
                <w:b/>
                <w:bCs/>
                <w:color w:val="000000"/>
                <w:lang w:val="en-IN" w:eastAsia="en-IN" w:bidi="hi-IN"/>
              </w:rPr>
              <w:t>%</w:t>
            </w:r>
          </w:p>
        </w:tc>
        <w:tc>
          <w:tcPr>
            <w:tcW w:w="711" w:type="dxa"/>
            <w:tcBorders>
              <w:top w:val="nil"/>
              <w:left w:val="nil"/>
              <w:bottom w:val="single" w:sz="4" w:space="0" w:color="auto"/>
              <w:right w:val="single" w:sz="4" w:space="0" w:color="auto"/>
            </w:tcBorders>
            <w:vAlign w:val="center"/>
            <w:hideMark/>
          </w:tcPr>
          <w:p w:rsidR="00426325" w:rsidRDefault="00426325" w:rsidP="00EE62D6">
            <w:pPr>
              <w:spacing w:after="0" w:line="240" w:lineRule="auto"/>
              <w:jc w:val="center"/>
              <w:rPr>
                <w:rFonts w:ascii="Times New Roman" w:hAnsi="Times New Roman"/>
                <w:b/>
                <w:bCs/>
                <w:color w:val="000000"/>
                <w:lang w:val="en-IN" w:eastAsia="en-IN" w:bidi="hi-IN"/>
              </w:rPr>
            </w:pPr>
            <w:r w:rsidRPr="00426325">
              <w:rPr>
                <w:rFonts w:ascii="Times New Roman" w:hAnsi="Times New Roman"/>
                <w:b/>
                <w:bCs/>
                <w:color w:val="000000"/>
                <w:lang w:val="en-IN" w:eastAsia="en-IN" w:bidi="hi-IN"/>
              </w:rPr>
              <w:t>CaO</w:t>
            </w:r>
          </w:p>
          <w:p w:rsidR="00426325" w:rsidRPr="00426325" w:rsidRDefault="00426325" w:rsidP="00EE62D6">
            <w:pPr>
              <w:spacing w:after="0" w:line="240" w:lineRule="auto"/>
              <w:jc w:val="center"/>
              <w:rPr>
                <w:rFonts w:ascii="Times New Roman" w:hAnsi="Times New Roman"/>
                <w:b/>
                <w:bCs/>
                <w:color w:val="000000"/>
                <w:lang w:val="en-IN" w:eastAsia="en-IN" w:bidi="hi-IN"/>
              </w:rPr>
            </w:pPr>
            <w:r w:rsidRPr="00426325">
              <w:rPr>
                <w:rFonts w:ascii="Times New Roman" w:hAnsi="Times New Roman"/>
                <w:b/>
                <w:bCs/>
                <w:color w:val="000000"/>
                <w:lang w:val="en-IN" w:eastAsia="en-IN" w:bidi="hi-IN"/>
              </w:rPr>
              <w:t>%</w:t>
            </w:r>
          </w:p>
        </w:tc>
        <w:tc>
          <w:tcPr>
            <w:tcW w:w="766" w:type="dxa"/>
            <w:tcBorders>
              <w:top w:val="nil"/>
              <w:left w:val="nil"/>
              <w:bottom w:val="single" w:sz="4" w:space="0" w:color="auto"/>
              <w:right w:val="single" w:sz="4" w:space="0" w:color="auto"/>
            </w:tcBorders>
            <w:vAlign w:val="center"/>
            <w:hideMark/>
          </w:tcPr>
          <w:p w:rsidR="00426325" w:rsidRDefault="00426325" w:rsidP="00EE62D6">
            <w:pPr>
              <w:spacing w:after="0" w:line="240" w:lineRule="auto"/>
              <w:jc w:val="center"/>
              <w:rPr>
                <w:rFonts w:ascii="Times New Roman" w:hAnsi="Times New Roman"/>
                <w:b/>
                <w:bCs/>
                <w:color w:val="000000"/>
                <w:lang w:val="en-IN" w:eastAsia="en-IN" w:bidi="hi-IN"/>
              </w:rPr>
            </w:pPr>
            <w:r w:rsidRPr="00426325">
              <w:rPr>
                <w:rFonts w:ascii="Times New Roman" w:hAnsi="Times New Roman"/>
                <w:b/>
                <w:bCs/>
                <w:color w:val="000000"/>
                <w:lang w:val="en-IN" w:eastAsia="en-IN" w:bidi="hi-IN"/>
              </w:rPr>
              <w:t>Na2O</w:t>
            </w:r>
          </w:p>
          <w:p w:rsidR="00426325" w:rsidRPr="00426325" w:rsidRDefault="00426325" w:rsidP="00EE62D6">
            <w:pPr>
              <w:spacing w:after="0" w:line="240" w:lineRule="auto"/>
              <w:jc w:val="center"/>
              <w:rPr>
                <w:rFonts w:ascii="Times New Roman" w:hAnsi="Times New Roman"/>
                <w:b/>
                <w:bCs/>
                <w:color w:val="000000"/>
                <w:lang w:val="en-IN" w:eastAsia="en-IN" w:bidi="hi-IN"/>
              </w:rPr>
            </w:pPr>
            <w:r w:rsidRPr="00426325">
              <w:rPr>
                <w:rFonts w:ascii="Times New Roman" w:hAnsi="Times New Roman"/>
                <w:b/>
                <w:bCs/>
                <w:color w:val="000000"/>
                <w:lang w:val="en-IN" w:eastAsia="en-IN" w:bidi="hi-IN"/>
              </w:rPr>
              <w:t>%</w:t>
            </w:r>
          </w:p>
        </w:tc>
        <w:tc>
          <w:tcPr>
            <w:tcW w:w="742" w:type="dxa"/>
            <w:tcBorders>
              <w:top w:val="nil"/>
              <w:left w:val="nil"/>
              <w:bottom w:val="single" w:sz="4" w:space="0" w:color="auto"/>
              <w:right w:val="single" w:sz="4" w:space="0" w:color="auto"/>
            </w:tcBorders>
            <w:vAlign w:val="center"/>
            <w:hideMark/>
          </w:tcPr>
          <w:p w:rsidR="00426325" w:rsidRDefault="00426325" w:rsidP="00EE62D6">
            <w:pPr>
              <w:spacing w:after="0" w:line="240" w:lineRule="auto"/>
              <w:jc w:val="center"/>
              <w:rPr>
                <w:rFonts w:ascii="Times New Roman" w:hAnsi="Times New Roman"/>
                <w:b/>
                <w:bCs/>
                <w:color w:val="000000"/>
                <w:lang w:val="en-IN" w:eastAsia="en-IN" w:bidi="hi-IN"/>
              </w:rPr>
            </w:pPr>
            <w:r w:rsidRPr="00426325">
              <w:rPr>
                <w:rFonts w:ascii="Times New Roman" w:hAnsi="Times New Roman"/>
                <w:b/>
                <w:bCs/>
                <w:color w:val="000000"/>
                <w:lang w:val="en-IN" w:eastAsia="en-IN" w:bidi="hi-IN"/>
              </w:rPr>
              <w:t>P2O5</w:t>
            </w:r>
          </w:p>
          <w:p w:rsidR="00426325" w:rsidRPr="00426325" w:rsidRDefault="00426325" w:rsidP="00EE62D6">
            <w:pPr>
              <w:spacing w:after="0" w:line="240" w:lineRule="auto"/>
              <w:jc w:val="center"/>
              <w:rPr>
                <w:rFonts w:ascii="Times New Roman" w:hAnsi="Times New Roman"/>
                <w:b/>
                <w:bCs/>
                <w:color w:val="000000"/>
                <w:lang w:val="en-IN" w:eastAsia="en-IN" w:bidi="hi-IN"/>
              </w:rPr>
            </w:pPr>
            <w:r w:rsidRPr="00426325">
              <w:rPr>
                <w:rFonts w:ascii="Times New Roman" w:hAnsi="Times New Roman"/>
                <w:b/>
                <w:bCs/>
                <w:color w:val="000000"/>
                <w:lang w:val="en-IN" w:eastAsia="en-IN" w:bidi="hi-IN"/>
              </w:rPr>
              <w:t>%</w:t>
            </w:r>
          </w:p>
        </w:tc>
        <w:tc>
          <w:tcPr>
            <w:tcW w:w="718" w:type="dxa"/>
            <w:tcBorders>
              <w:top w:val="nil"/>
              <w:left w:val="nil"/>
              <w:bottom w:val="single" w:sz="4" w:space="0" w:color="auto"/>
              <w:right w:val="single" w:sz="4" w:space="0" w:color="auto"/>
            </w:tcBorders>
            <w:vAlign w:val="center"/>
            <w:hideMark/>
          </w:tcPr>
          <w:p w:rsidR="00426325" w:rsidRDefault="00426325" w:rsidP="00EE62D6">
            <w:pPr>
              <w:spacing w:after="0" w:line="240" w:lineRule="auto"/>
              <w:jc w:val="center"/>
              <w:rPr>
                <w:rFonts w:ascii="Times New Roman" w:hAnsi="Times New Roman"/>
                <w:b/>
                <w:bCs/>
                <w:color w:val="000000"/>
                <w:lang w:val="en-IN" w:eastAsia="en-IN" w:bidi="hi-IN"/>
              </w:rPr>
            </w:pPr>
            <w:r w:rsidRPr="00426325">
              <w:rPr>
                <w:rFonts w:ascii="Times New Roman" w:hAnsi="Times New Roman"/>
                <w:b/>
                <w:bCs/>
                <w:color w:val="000000"/>
                <w:lang w:val="en-IN" w:eastAsia="en-IN" w:bidi="hi-IN"/>
              </w:rPr>
              <w:t>Al2O</w:t>
            </w:r>
          </w:p>
          <w:p w:rsidR="00426325" w:rsidRPr="00426325" w:rsidRDefault="00426325" w:rsidP="00EE62D6">
            <w:pPr>
              <w:spacing w:after="0" w:line="240" w:lineRule="auto"/>
              <w:jc w:val="center"/>
              <w:rPr>
                <w:rFonts w:ascii="Times New Roman" w:hAnsi="Times New Roman"/>
                <w:b/>
                <w:bCs/>
                <w:color w:val="000000"/>
                <w:lang w:val="en-IN" w:eastAsia="en-IN" w:bidi="hi-IN"/>
              </w:rPr>
            </w:pPr>
            <w:r w:rsidRPr="00426325">
              <w:rPr>
                <w:rFonts w:ascii="Times New Roman" w:hAnsi="Times New Roman"/>
                <w:b/>
                <w:bCs/>
                <w:color w:val="000000"/>
                <w:lang w:val="en-IN" w:eastAsia="en-IN" w:bidi="hi-IN"/>
              </w:rPr>
              <w:t>3%</w:t>
            </w:r>
          </w:p>
        </w:tc>
        <w:tc>
          <w:tcPr>
            <w:tcW w:w="840" w:type="dxa"/>
            <w:tcBorders>
              <w:top w:val="nil"/>
              <w:left w:val="nil"/>
              <w:bottom w:val="single" w:sz="4" w:space="0" w:color="auto"/>
              <w:right w:val="single" w:sz="4" w:space="0" w:color="auto"/>
            </w:tcBorders>
            <w:vAlign w:val="center"/>
            <w:hideMark/>
          </w:tcPr>
          <w:p w:rsidR="00426325" w:rsidRDefault="00426325" w:rsidP="00EE62D6">
            <w:pPr>
              <w:spacing w:after="0" w:line="240" w:lineRule="auto"/>
              <w:jc w:val="center"/>
              <w:rPr>
                <w:rFonts w:ascii="Times New Roman" w:hAnsi="Times New Roman"/>
                <w:b/>
                <w:bCs/>
                <w:color w:val="000000"/>
                <w:lang w:val="en-IN" w:eastAsia="en-IN" w:bidi="hi-IN"/>
              </w:rPr>
            </w:pPr>
            <w:r w:rsidRPr="00426325">
              <w:rPr>
                <w:rFonts w:ascii="Times New Roman" w:hAnsi="Times New Roman"/>
                <w:b/>
                <w:bCs/>
                <w:color w:val="000000"/>
                <w:lang w:val="en-IN" w:eastAsia="en-IN" w:bidi="hi-IN"/>
              </w:rPr>
              <w:t>Fe2O3</w:t>
            </w:r>
          </w:p>
          <w:p w:rsidR="00426325" w:rsidRPr="00426325" w:rsidRDefault="00426325" w:rsidP="00EE62D6">
            <w:pPr>
              <w:spacing w:after="0" w:line="240" w:lineRule="auto"/>
              <w:jc w:val="center"/>
              <w:rPr>
                <w:rFonts w:ascii="Times New Roman" w:hAnsi="Times New Roman"/>
                <w:b/>
                <w:bCs/>
                <w:color w:val="000000"/>
                <w:lang w:val="en-IN" w:eastAsia="en-IN" w:bidi="hi-IN"/>
              </w:rPr>
            </w:pPr>
            <w:r w:rsidRPr="00426325">
              <w:rPr>
                <w:rFonts w:ascii="Times New Roman" w:hAnsi="Times New Roman"/>
                <w:b/>
                <w:bCs/>
                <w:color w:val="000000"/>
                <w:lang w:val="en-IN" w:eastAsia="en-IN" w:bidi="hi-IN"/>
              </w:rPr>
              <w:t>%</w:t>
            </w:r>
          </w:p>
        </w:tc>
      </w:tr>
      <w:tr w:rsidR="00426325" w:rsidRPr="00426325" w:rsidTr="00A05268">
        <w:trPr>
          <w:trHeight w:val="138"/>
        </w:trPr>
        <w:tc>
          <w:tcPr>
            <w:tcW w:w="540" w:type="dxa"/>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w:t>
            </w:r>
          </w:p>
        </w:tc>
        <w:tc>
          <w:tcPr>
            <w:tcW w:w="1207" w:type="dxa"/>
            <w:vMerge w:val="restart"/>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MBMK-01</w:t>
            </w:r>
          </w:p>
        </w:tc>
        <w:tc>
          <w:tcPr>
            <w:tcW w:w="95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1971890</w:t>
            </w:r>
          </w:p>
        </w:tc>
        <w:tc>
          <w:tcPr>
            <w:tcW w:w="72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2.00</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3.00</w:t>
            </w:r>
          </w:p>
        </w:tc>
        <w:tc>
          <w:tcPr>
            <w:tcW w:w="854"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1.00</w:t>
            </w:r>
          </w:p>
        </w:tc>
        <w:tc>
          <w:tcPr>
            <w:tcW w:w="117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1971890</w:t>
            </w:r>
          </w:p>
        </w:tc>
        <w:tc>
          <w:tcPr>
            <w:tcW w:w="87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3707154</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2965723</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4.80</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59.59</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17.13</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8.07</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2.63</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0.47</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0.62</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0.09</w:t>
            </w:r>
          </w:p>
        </w:tc>
      </w:tr>
      <w:tr w:rsidR="00426325" w:rsidRPr="00426325" w:rsidTr="00A05268">
        <w:trPr>
          <w:trHeight w:val="138"/>
        </w:trPr>
        <w:tc>
          <w:tcPr>
            <w:tcW w:w="540" w:type="dxa"/>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2</w:t>
            </w:r>
          </w:p>
        </w:tc>
        <w:tc>
          <w:tcPr>
            <w:tcW w:w="1207" w:type="dxa"/>
            <w:vMerge/>
            <w:tcBorders>
              <w:top w:val="nil"/>
              <w:left w:val="single" w:sz="4" w:space="0" w:color="auto"/>
              <w:bottom w:val="single" w:sz="4" w:space="0" w:color="auto"/>
              <w:right w:val="single" w:sz="4" w:space="0" w:color="auto"/>
            </w:tcBorders>
            <w:vAlign w:val="center"/>
            <w:hideMark/>
          </w:tcPr>
          <w:p w:rsidR="00426325" w:rsidRPr="00426325" w:rsidRDefault="00426325" w:rsidP="00EE62D6">
            <w:pPr>
              <w:spacing w:after="0" w:line="240" w:lineRule="auto"/>
              <w:rPr>
                <w:rFonts w:ascii="Times New Roman" w:hAnsi="Times New Roman"/>
                <w:lang w:val="en-IN" w:eastAsia="en-IN" w:bidi="hi-IN"/>
              </w:rPr>
            </w:pPr>
          </w:p>
        </w:tc>
        <w:tc>
          <w:tcPr>
            <w:tcW w:w="95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1971890</w:t>
            </w:r>
          </w:p>
        </w:tc>
        <w:tc>
          <w:tcPr>
            <w:tcW w:w="72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6.00</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14.50</w:t>
            </w:r>
          </w:p>
        </w:tc>
        <w:tc>
          <w:tcPr>
            <w:tcW w:w="854"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8.50</w:t>
            </w:r>
          </w:p>
        </w:tc>
        <w:tc>
          <w:tcPr>
            <w:tcW w:w="117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16761067</w:t>
            </w:r>
          </w:p>
        </w:tc>
        <w:tc>
          <w:tcPr>
            <w:tcW w:w="87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31510806</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25208645</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4.73</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58.48</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17.35</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7.97</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2.81</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0.55</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0.64</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0.08</w:t>
            </w:r>
          </w:p>
        </w:tc>
      </w:tr>
      <w:tr w:rsidR="00426325" w:rsidRPr="00426325" w:rsidTr="00A05268">
        <w:trPr>
          <w:trHeight w:val="138"/>
        </w:trPr>
        <w:tc>
          <w:tcPr>
            <w:tcW w:w="540" w:type="dxa"/>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3</w:t>
            </w:r>
          </w:p>
        </w:tc>
        <w:tc>
          <w:tcPr>
            <w:tcW w:w="1207"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MBMK-02</w:t>
            </w:r>
          </w:p>
        </w:tc>
        <w:tc>
          <w:tcPr>
            <w:tcW w:w="95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2230134</w:t>
            </w:r>
          </w:p>
        </w:tc>
        <w:tc>
          <w:tcPr>
            <w:tcW w:w="72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2.00</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3.00</w:t>
            </w:r>
          </w:p>
        </w:tc>
        <w:tc>
          <w:tcPr>
            <w:tcW w:w="854"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1.00</w:t>
            </w:r>
          </w:p>
        </w:tc>
        <w:tc>
          <w:tcPr>
            <w:tcW w:w="117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2230134</w:t>
            </w:r>
          </w:p>
        </w:tc>
        <w:tc>
          <w:tcPr>
            <w:tcW w:w="87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4192651</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3354121</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4.13</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57.15</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17.85</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5.33</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2.19</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2.98</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0.38</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0.11</w:t>
            </w:r>
          </w:p>
        </w:tc>
      </w:tr>
      <w:tr w:rsidR="00426325" w:rsidRPr="00426325" w:rsidTr="00A05268">
        <w:trPr>
          <w:trHeight w:val="138"/>
        </w:trPr>
        <w:tc>
          <w:tcPr>
            <w:tcW w:w="540" w:type="dxa"/>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4</w:t>
            </w:r>
          </w:p>
        </w:tc>
        <w:tc>
          <w:tcPr>
            <w:tcW w:w="1207" w:type="dxa"/>
            <w:vMerge w:val="restart"/>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MBMK-03</w:t>
            </w:r>
          </w:p>
        </w:tc>
        <w:tc>
          <w:tcPr>
            <w:tcW w:w="95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2109671</w:t>
            </w:r>
          </w:p>
        </w:tc>
        <w:tc>
          <w:tcPr>
            <w:tcW w:w="72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0.00</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1.00</w:t>
            </w:r>
          </w:p>
        </w:tc>
        <w:tc>
          <w:tcPr>
            <w:tcW w:w="854"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1.00</w:t>
            </w:r>
          </w:p>
        </w:tc>
        <w:tc>
          <w:tcPr>
            <w:tcW w:w="117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2109671</w:t>
            </w:r>
          </w:p>
        </w:tc>
        <w:tc>
          <w:tcPr>
            <w:tcW w:w="87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3966181</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3172945</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4.32</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60.82</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17.34</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7.72</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0.78</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0.52</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0.45</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0.07</w:t>
            </w:r>
          </w:p>
        </w:tc>
      </w:tr>
      <w:tr w:rsidR="00426325" w:rsidRPr="00426325" w:rsidTr="00A05268">
        <w:trPr>
          <w:trHeight w:val="138"/>
        </w:trPr>
        <w:tc>
          <w:tcPr>
            <w:tcW w:w="540" w:type="dxa"/>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5</w:t>
            </w:r>
          </w:p>
        </w:tc>
        <w:tc>
          <w:tcPr>
            <w:tcW w:w="1207" w:type="dxa"/>
            <w:vMerge/>
            <w:tcBorders>
              <w:top w:val="nil"/>
              <w:left w:val="single" w:sz="4" w:space="0" w:color="auto"/>
              <w:bottom w:val="single" w:sz="4" w:space="0" w:color="auto"/>
              <w:right w:val="single" w:sz="4" w:space="0" w:color="auto"/>
            </w:tcBorders>
            <w:vAlign w:val="center"/>
            <w:hideMark/>
          </w:tcPr>
          <w:p w:rsidR="00426325" w:rsidRPr="00426325" w:rsidRDefault="00426325" w:rsidP="00EE62D6">
            <w:pPr>
              <w:spacing w:after="0" w:line="240" w:lineRule="auto"/>
              <w:rPr>
                <w:rFonts w:ascii="Times New Roman" w:hAnsi="Times New Roman"/>
                <w:lang w:val="en-IN" w:eastAsia="en-IN" w:bidi="hi-IN"/>
              </w:rPr>
            </w:pPr>
          </w:p>
        </w:tc>
        <w:tc>
          <w:tcPr>
            <w:tcW w:w="95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2109671</w:t>
            </w:r>
          </w:p>
        </w:tc>
        <w:tc>
          <w:tcPr>
            <w:tcW w:w="72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8.00</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18.00</w:t>
            </w:r>
          </w:p>
        </w:tc>
        <w:tc>
          <w:tcPr>
            <w:tcW w:w="854"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10.00</w:t>
            </w:r>
          </w:p>
        </w:tc>
        <w:tc>
          <w:tcPr>
            <w:tcW w:w="117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21096706</w:t>
            </w:r>
          </w:p>
        </w:tc>
        <w:tc>
          <w:tcPr>
            <w:tcW w:w="87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39661807</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31729445</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4.55</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57.35</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18.73</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8.58</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1.91</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0.33</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0.26</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0.09</w:t>
            </w:r>
          </w:p>
        </w:tc>
      </w:tr>
      <w:tr w:rsidR="00426325" w:rsidRPr="00426325" w:rsidTr="00A05268">
        <w:trPr>
          <w:trHeight w:val="138"/>
        </w:trPr>
        <w:tc>
          <w:tcPr>
            <w:tcW w:w="540" w:type="dxa"/>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6</w:t>
            </w:r>
          </w:p>
        </w:tc>
        <w:tc>
          <w:tcPr>
            <w:tcW w:w="1207" w:type="dxa"/>
            <w:vMerge w:val="restart"/>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MBMK-05</w:t>
            </w:r>
          </w:p>
        </w:tc>
        <w:tc>
          <w:tcPr>
            <w:tcW w:w="95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2102613</w:t>
            </w:r>
          </w:p>
        </w:tc>
        <w:tc>
          <w:tcPr>
            <w:tcW w:w="72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2.00</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4.00</w:t>
            </w:r>
          </w:p>
        </w:tc>
        <w:tc>
          <w:tcPr>
            <w:tcW w:w="854"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2.00</w:t>
            </w:r>
          </w:p>
        </w:tc>
        <w:tc>
          <w:tcPr>
            <w:tcW w:w="117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4205225</w:t>
            </w:r>
          </w:p>
        </w:tc>
        <w:tc>
          <w:tcPr>
            <w:tcW w:w="87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7905823</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6324658</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4.89</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57.32</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21.27</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6.08</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1.74</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0.53</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0.46</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0.10</w:t>
            </w:r>
          </w:p>
        </w:tc>
      </w:tr>
      <w:tr w:rsidR="00426325" w:rsidRPr="00426325" w:rsidTr="00A05268">
        <w:trPr>
          <w:trHeight w:val="138"/>
        </w:trPr>
        <w:tc>
          <w:tcPr>
            <w:tcW w:w="540" w:type="dxa"/>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7</w:t>
            </w:r>
          </w:p>
        </w:tc>
        <w:tc>
          <w:tcPr>
            <w:tcW w:w="1207" w:type="dxa"/>
            <w:vMerge/>
            <w:tcBorders>
              <w:top w:val="nil"/>
              <w:left w:val="single" w:sz="4" w:space="0" w:color="auto"/>
              <w:bottom w:val="single" w:sz="4" w:space="0" w:color="auto"/>
              <w:right w:val="single" w:sz="4" w:space="0" w:color="auto"/>
            </w:tcBorders>
            <w:vAlign w:val="center"/>
            <w:hideMark/>
          </w:tcPr>
          <w:p w:rsidR="00426325" w:rsidRPr="00426325" w:rsidRDefault="00426325" w:rsidP="00EE62D6">
            <w:pPr>
              <w:spacing w:after="0" w:line="240" w:lineRule="auto"/>
              <w:rPr>
                <w:rFonts w:ascii="Times New Roman" w:hAnsi="Times New Roman"/>
                <w:lang w:val="en-IN" w:eastAsia="en-IN" w:bidi="hi-IN"/>
              </w:rPr>
            </w:pPr>
          </w:p>
        </w:tc>
        <w:tc>
          <w:tcPr>
            <w:tcW w:w="95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2102613</w:t>
            </w:r>
          </w:p>
        </w:tc>
        <w:tc>
          <w:tcPr>
            <w:tcW w:w="72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7.00</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9.00</w:t>
            </w:r>
          </w:p>
        </w:tc>
        <w:tc>
          <w:tcPr>
            <w:tcW w:w="854"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2.00</w:t>
            </w:r>
          </w:p>
        </w:tc>
        <w:tc>
          <w:tcPr>
            <w:tcW w:w="117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4205225</w:t>
            </w:r>
          </w:p>
        </w:tc>
        <w:tc>
          <w:tcPr>
            <w:tcW w:w="87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7905823</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6324658</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3.85</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56.34</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18.22</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8.66</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3.30</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1.23</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0.27</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0.11</w:t>
            </w:r>
          </w:p>
        </w:tc>
      </w:tr>
      <w:tr w:rsidR="00426325" w:rsidRPr="00426325" w:rsidTr="00A05268">
        <w:trPr>
          <w:trHeight w:val="138"/>
        </w:trPr>
        <w:tc>
          <w:tcPr>
            <w:tcW w:w="540" w:type="dxa"/>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8</w:t>
            </w:r>
          </w:p>
        </w:tc>
        <w:tc>
          <w:tcPr>
            <w:tcW w:w="1207" w:type="dxa"/>
            <w:vMerge/>
            <w:tcBorders>
              <w:top w:val="nil"/>
              <w:left w:val="single" w:sz="4" w:space="0" w:color="auto"/>
              <w:bottom w:val="single" w:sz="4" w:space="0" w:color="auto"/>
              <w:right w:val="single" w:sz="4" w:space="0" w:color="auto"/>
            </w:tcBorders>
            <w:vAlign w:val="center"/>
            <w:hideMark/>
          </w:tcPr>
          <w:p w:rsidR="00426325" w:rsidRPr="00426325" w:rsidRDefault="00426325" w:rsidP="00EE62D6">
            <w:pPr>
              <w:spacing w:after="0" w:line="240" w:lineRule="auto"/>
              <w:rPr>
                <w:rFonts w:ascii="Times New Roman" w:hAnsi="Times New Roman"/>
                <w:lang w:val="en-IN" w:eastAsia="en-IN" w:bidi="hi-IN"/>
              </w:rPr>
            </w:pPr>
          </w:p>
        </w:tc>
        <w:tc>
          <w:tcPr>
            <w:tcW w:w="95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2102613</w:t>
            </w:r>
          </w:p>
        </w:tc>
        <w:tc>
          <w:tcPr>
            <w:tcW w:w="72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19.00</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21.50</w:t>
            </w:r>
          </w:p>
        </w:tc>
        <w:tc>
          <w:tcPr>
            <w:tcW w:w="854"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2.50</w:t>
            </w:r>
          </w:p>
        </w:tc>
        <w:tc>
          <w:tcPr>
            <w:tcW w:w="117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5256531</w:t>
            </w:r>
          </w:p>
        </w:tc>
        <w:tc>
          <w:tcPr>
            <w:tcW w:w="87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9882279</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7905823</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3.74</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65.22</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15.05</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6.48</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2.13</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0.54</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0.25</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0.12</w:t>
            </w:r>
          </w:p>
        </w:tc>
      </w:tr>
      <w:tr w:rsidR="00426325" w:rsidRPr="00426325" w:rsidTr="00A05268">
        <w:trPr>
          <w:trHeight w:val="138"/>
        </w:trPr>
        <w:tc>
          <w:tcPr>
            <w:tcW w:w="540" w:type="dxa"/>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9</w:t>
            </w:r>
          </w:p>
        </w:tc>
        <w:tc>
          <w:tcPr>
            <w:tcW w:w="1207"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MBMK-06</w:t>
            </w:r>
          </w:p>
        </w:tc>
        <w:tc>
          <w:tcPr>
            <w:tcW w:w="95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2027821</w:t>
            </w:r>
          </w:p>
        </w:tc>
        <w:tc>
          <w:tcPr>
            <w:tcW w:w="72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17.00</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18.50</w:t>
            </w:r>
          </w:p>
        </w:tc>
        <w:tc>
          <w:tcPr>
            <w:tcW w:w="854"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1.50</w:t>
            </w:r>
          </w:p>
        </w:tc>
        <w:tc>
          <w:tcPr>
            <w:tcW w:w="117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3041732</w:t>
            </w:r>
          </w:p>
        </w:tc>
        <w:tc>
          <w:tcPr>
            <w:tcW w:w="87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5718455</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4574764</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3.38</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81.34</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8.21</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3.71</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0.12</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0.25</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0.17</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0.25</w:t>
            </w:r>
          </w:p>
        </w:tc>
      </w:tr>
      <w:tr w:rsidR="00426325" w:rsidRPr="00426325" w:rsidTr="00A05268">
        <w:trPr>
          <w:trHeight w:val="138"/>
        </w:trPr>
        <w:tc>
          <w:tcPr>
            <w:tcW w:w="540" w:type="dxa"/>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10</w:t>
            </w:r>
          </w:p>
        </w:tc>
        <w:tc>
          <w:tcPr>
            <w:tcW w:w="1207" w:type="dxa"/>
            <w:vMerge w:val="restart"/>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MBMK-08</w:t>
            </w:r>
          </w:p>
        </w:tc>
        <w:tc>
          <w:tcPr>
            <w:tcW w:w="95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1199323</w:t>
            </w:r>
          </w:p>
        </w:tc>
        <w:tc>
          <w:tcPr>
            <w:tcW w:w="72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2.00</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5.00</w:t>
            </w:r>
          </w:p>
        </w:tc>
        <w:tc>
          <w:tcPr>
            <w:tcW w:w="854"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3.00</w:t>
            </w:r>
          </w:p>
        </w:tc>
        <w:tc>
          <w:tcPr>
            <w:tcW w:w="117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3597968</w:t>
            </w:r>
          </w:p>
        </w:tc>
        <w:tc>
          <w:tcPr>
            <w:tcW w:w="87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6764180</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5411344</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3.71</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62.36</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16.82</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8.13</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0.53</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0.66</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0.54</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0.44</w:t>
            </w:r>
          </w:p>
        </w:tc>
      </w:tr>
      <w:tr w:rsidR="00426325" w:rsidRPr="00426325" w:rsidTr="00A05268">
        <w:trPr>
          <w:trHeight w:val="138"/>
        </w:trPr>
        <w:tc>
          <w:tcPr>
            <w:tcW w:w="540" w:type="dxa"/>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11</w:t>
            </w:r>
          </w:p>
        </w:tc>
        <w:tc>
          <w:tcPr>
            <w:tcW w:w="1207" w:type="dxa"/>
            <w:vMerge/>
            <w:tcBorders>
              <w:top w:val="nil"/>
              <w:left w:val="single" w:sz="4" w:space="0" w:color="auto"/>
              <w:bottom w:val="single" w:sz="4" w:space="0" w:color="auto"/>
              <w:right w:val="single" w:sz="4" w:space="0" w:color="auto"/>
            </w:tcBorders>
            <w:vAlign w:val="center"/>
            <w:hideMark/>
          </w:tcPr>
          <w:p w:rsidR="00426325" w:rsidRPr="00426325" w:rsidRDefault="00426325" w:rsidP="00EE62D6">
            <w:pPr>
              <w:spacing w:after="0" w:line="240" w:lineRule="auto"/>
              <w:rPr>
                <w:rFonts w:ascii="Times New Roman" w:hAnsi="Times New Roman"/>
                <w:lang w:val="en-IN" w:eastAsia="en-IN" w:bidi="hi-IN"/>
              </w:rPr>
            </w:pPr>
          </w:p>
        </w:tc>
        <w:tc>
          <w:tcPr>
            <w:tcW w:w="95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1199323</w:t>
            </w:r>
          </w:p>
        </w:tc>
        <w:tc>
          <w:tcPr>
            <w:tcW w:w="72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6.00</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8.00</w:t>
            </w:r>
          </w:p>
        </w:tc>
        <w:tc>
          <w:tcPr>
            <w:tcW w:w="854"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2.00</w:t>
            </w:r>
          </w:p>
        </w:tc>
        <w:tc>
          <w:tcPr>
            <w:tcW w:w="117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2398646</w:t>
            </w:r>
          </w:p>
        </w:tc>
        <w:tc>
          <w:tcPr>
            <w:tcW w:w="87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4509454</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3607563</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3.54</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59.94</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16.03</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10.94</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1.87</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0.43</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0.29</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0.13</w:t>
            </w:r>
          </w:p>
        </w:tc>
      </w:tr>
      <w:tr w:rsidR="00426325" w:rsidRPr="00426325" w:rsidTr="00A05268">
        <w:trPr>
          <w:trHeight w:val="138"/>
        </w:trPr>
        <w:tc>
          <w:tcPr>
            <w:tcW w:w="540" w:type="dxa"/>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12</w:t>
            </w:r>
          </w:p>
        </w:tc>
        <w:tc>
          <w:tcPr>
            <w:tcW w:w="1207" w:type="dxa"/>
            <w:vMerge/>
            <w:tcBorders>
              <w:top w:val="nil"/>
              <w:left w:val="single" w:sz="4" w:space="0" w:color="auto"/>
              <w:bottom w:val="single" w:sz="4" w:space="0" w:color="auto"/>
              <w:right w:val="single" w:sz="4" w:space="0" w:color="auto"/>
            </w:tcBorders>
            <w:vAlign w:val="center"/>
            <w:hideMark/>
          </w:tcPr>
          <w:p w:rsidR="00426325" w:rsidRPr="00426325" w:rsidRDefault="00426325" w:rsidP="00EE62D6">
            <w:pPr>
              <w:spacing w:after="0" w:line="240" w:lineRule="auto"/>
              <w:rPr>
                <w:rFonts w:ascii="Times New Roman" w:hAnsi="Times New Roman"/>
                <w:lang w:val="en-IN" w:eastAsia="en-IN" w:bidi="hi-IN"/>
              </w:rPr>
            </w:pPr>
          </w:p>
        </w:tc>
        <w:tc>
          <w:tcPr>
            <w:tcW w:w="95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1199323</w:t>
            </w:r>
          </w:p>
        </w:tc>
        <w:tc>
          <w:tcPr>
            <w:tcW w:w="72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11.00</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12.00</w:t>
            </w:r>
          </w:p>
        </w:tc>
        <w:tc>
          <w:tcPr>
            <w:tcW w:w="854"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1.00</w:t>
            </w:r>
          </w:p>
        </w:tc>
        <w:tc>
          <w:tcPr>
            <w:tcW w:w="117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1199323</w:t>
            </w:r>
          </w:p>
        </w:tc>
        <w:tc>
          <w:tcPr>
            <w:tcW w:w="87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2254727</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1803781</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3.82</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63.58</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16.55</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7.55</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0.60</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0.24</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0.67</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0.07</w:t>
            </w:r>
          </w:p>
        </w:tc>
      </w:tr>
      <w:tr w:rsidR="00426325" w:rsidRPr="00426325" w:rsidTr="00A05268">
        <w:trPr>
          <w:trHeight w:val="138"/>
        </w:trPr>
        <w:tc>
          <w:tcPr>
            <w:tcW w:w="540" w:type="dxa"/>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13</w:t>
            </w:r>
          </w:p>
        </w:tc>
        <w:tc>
          <w:tcPr>
            <w:tcW w:w="1207" w:type="dxa"/>
            <w:vMerge/>
            <w:tcBorders>
              <w:top w:val="nil"/>
              <w:left w:val="single" w:sz="4" w:space="0" w:color="auto"/>
              <w:bottom w:val="single" w:sz="4" w:space="0" w:color="auto"/>
              <w:right w:val="single" w:sz="4" w:space="0" w:color="auto"/>
            </w:tcBorders>
            <w:vAlign w:val="center"/>
            <w:hideMark/>
          </w:tcPr>
          <w:p w:rsidR="00426325" w:rsidRPr="00426325" w:rsidRDefault="00426325" w:rsidP="00EE62D6">
            <w:pPr>
              <w:spacing w:after="0" w:line="240" w:lineRule="auto"/>
              <w:rPr>
                <w:rFonts w:ascii="Times New Roman" w:hAnsi="Times New Roman"/>
                <w:lang w:val="en-IN" w:eastAsia="en-IN" w:bidi="hi-IN"/>
              </w:rPr>
            </w:pPr>
          </w:p>
        </w:tc>
        <w:tc>
          <w:tcPr>
            <w:tcW w:w="95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1199323</w:t>
            </w:r>
          </w:p>
        </w:tc>
        <w:tc>
          <w:tcPr>
            <w:tcW w:w="72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14.10</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15.10</w:t>
            </w:r>
          </w:p>
        </w:tc>
        <w:tc>
          <w:tcPr>
            <w:tcW w:w="854"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1.00</w:t>
            </w:r>
          </w:p>
        </w:tc>
        <w:tc>
          <w:tcPr>
            <w:tcW w:w="117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1199323</w:t>
            </w:r>
          </w:p>
        </w:tc>
        <w:tc>
          <w:tcPr>
            <w:tcW w:w="87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2254727</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1803781</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3.22</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61.13</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16.31</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10.15</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1.45</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0.34</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0.25</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0.12</w:t>
            </w:r>
          </w:p>
        </w:tc>
      </w:tr>
      <w:tr w:rsidR="00426325" w:rsidRPr="00426325" w:rsidTr="00A05268">
        <w:trPr>
          <w:trHeight w:val="138"/>
        </w:trPr>
        <w:tc>
          <w:tcPr>
            <w:tcW w:w="540" w:type="dxa"/>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14</w:t>
            </w:r>
          </w:p>
        </w:tc>
        <w:tc>
          <w:tcPr>
            <w:tcW w:w="1207"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MBMK-09</w:t>
            </w:r>
          </w:p>
        </w:tc>
        <w:tc>
          <w:tcPr>
            <w:tcW w:w="95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1072673</w:t>
            </w:r>
          </w:p>
        </w:tc>
        <w:tc>
          <w:tcPr>
            <w:tcW w:w="72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16.00</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18.50</w:t>
            </w:r>
          </w:p>
        </w:tc>
        <w:tc>
          <w:tcPr>
            <w:tcW w:w="854"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2.50</w:t>
            </w:r>
          </w:p>
        </w:tc>
        <w:tc>
          <w:tcPr>
            <w:tcW w:w="117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2681683</w:t>
            </w:r>
          </w:p>
        </w:tc>
        <w:tc>
          <w:tcPr>
            <w:tcW w:w="87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5041564</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4033251</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3.22</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67.59</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14.22</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6.91</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0.73</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0.44</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0.26</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0.19</w:t>
            </w:r>
          </w:p>
        </w:tc>
      </w:tr>
      <w:tr w:rsidR="00426325" w:rsidRPr="00426325" w:rsidTr="00A05268">
        <w:trPr>
          <w:trHeight w:val="138"/>
        </w:trPr>
        <w:tc>
          <w:tcPr>
            <w:tcW w:w="540" w:type="dxa"/>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15</w:t>
            </w:r>
          </w:p>
        </w:tc>
        <w:tc>
          <w:tcPr>
            <w:tcW w:w="1207"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MBMK-10</w:t>
            </w:r>
          </w:p>
        </w:tc>
        <w:tc>
          <w:tcPr>
            <w:tcW w:w="95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1483677</w:t>
            </w:r>
          </w:p>
        </w:tc>
        <w:tc>
          <w:tcPr>
            <w:tcW w:w="72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1.00</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2.00</w:t>
            </w:r>
          </w:p>
        </w:tc>
        <w:tc>
          <w:tcPr>
            <w:tcW w:w="854"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1.00</w:t>
            </w:r>
          </w:p>
        </w:tc>
        <w:tc>
          <w:tcPr>
            <w:tcW w:w="117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1483677</w:t>
            </w:r>
          </w:p>
        </w:tc>
        <w:tc>
          <w:tcPr>
            <w:tcW w:w="87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2789313</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2231450</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3.15</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56.55</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21.86</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6.47</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0.98</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1.37</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0.41</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0.10</w:t>
            </w:r>
          </w:p>
        </w:tc>
      </w:tr>
      <w:tr w:rsidR="00426325" w:rsidRPr="00426325" w:rsidTr="00A05268">
        <w:trPr>
          <w:trHeight w:val="138"/>
        </w:trPr>
        <w:tc>
          <w:tcPr>
            <w:tcW w:w="540" w:type="dxa"/>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16</w:t>
            </w:r>
          </w:p>
        </w:tc>
        <w:tc>
          <w:tcPr>
            <w:tcW w:w="1207"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MBMK-11</w:t>
            </w:r>
          </w:p>
        </w:tc>
        <w:tc>
          <w:tcPr>
            <w:tcW w:w="95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1878429</w:t>
            </w:r>
          </w:p>
        </w:tc>
        <w:tc>
          <w:tcPr>
            <w:tcW w:w="72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18.00</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21.00</w:t>
            </w:r>
          </w:p>
        </w:tc>
        <w:tc>
          <w:tcPr>
            <w:tcW w:w="854"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3.00</w:t>
            </w:r>
          </w:p>
        </w:tc>
        <w:tc>
          <w:tcPr>
            <w:tcW w:w="117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5635288</w:t>
            </w:r>
          </w:p>
        </w:tc>
        <w:tc>
          <w:tcPr>
            <w:tcW w:w="87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10594342</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8475474</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3.23</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54.33</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16.40</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10.76</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3.04</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2.64</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0.13</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0.19</w:t>
            </w:r>
          </w:p>
        </w:tc>
      </w:tr>
      <w:tr w:rsidR="00426325" w:rsidRPr="00426325" w:rsidTr="00A05268">
        <w:trPr>
          <w:trHeight w:val="138"/>
        </w:trPr>
        <w:tc>
          <w:tcPr>
            <w:tcW w:w="540" w:type="dxa"/>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17</w:t>
            </w:r>
          </w:p>
        </w:tc>
        <w:tc>
          <w:tcPr>
            <w:tcW w:w="1207" w:type="dxa"/>
            <w:vMerge w:val="restart"/>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MBMK-12</w:t>
            </w:r>
          </w:p>
        </w:tc>
        <w:tc>
          <w:tcPr>
            <w:tcW w:w="95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1924949</w:t>
            </w:r>
          </w:p>
        </w:tc>
        <w:tc>
          <w:tcPr>
            <w:tcW w:w="72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17.40</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18.50</w:t>
            </w:r>
          </w:p>
        </w:tc>
        <w:tc>
          <w:tcPr>
            <w:tcW w:w="854"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1.10</w:t>
            </w:r>
          </w:p>
        </w:tc>
        <w:tc>
          <w:tcPr>
            <w:tcW w:w="117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2117444</w:t>
            </w:r>
          </w:p>
        </w:tc>
        <w:tc>
          <w:tcPr>
            <w:tcW w:w="87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3980795</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3184636</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3.17</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58.05</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10.99</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8.07</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1.66</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8.63</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0.12</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0.09</w:t>
            </w:r>
          </w:p>
        </w:tc>
      </w:tr>
      <w:tr w:rsidR="00426325" w:rsidRPr="00426325" w:rsidTr="00A05268">
        <w:trPr>
          <w:trHeight w:val="138"/>
        </w:trPr>
        <w:tc>
          <w:tcPr>
            <w:tcW w:w="540" w:type="dxa"/>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18</w:t>
            </w:r>
          </w:p>
        </w:tc>
        <w:tc>
          <w:tcPr>
            <w:tcW w:w="1207" w:type="dxa"/>
            <w:vMerge/>
            <w:tcBorders>
              <w:top w:val="nil"/>
              <w:left w:val="single" w:sz="4" w:space="0" w:color="auto"/>
              <w:bottom w:val="single" w:sz="4" w:space="0" w:color="auto"/>
              <w:right w:val="single" w:sz="4" w:space="0" w:color="auto"/>
            </w:tcBorders>
            <w:vAlign w:val="center"/>
            <w:hideMark/>
          </w:tcPr>
          <w:p w:rsidR="00426325" w:rsidRPr="00426325" w:rsidRDefault="00426325" w:rsidP="00EE62D6">
            <w:pPr>
              <w:spacing w:after="0" w:line="240" w:lineRule="auto"/>
              <w:rPr>
                <w:rFonts w:ascii="Times New Roman" w:hAnsi="Times New Roman"/>
                <w:lang w:val="en-IN" w:eastAsia="en-IN" w:bidi="hi-IN"/>
              </w:rPr>
            </w:pPr>
          </w:p>
        </w:tc>
        <w:tc>
          <w:tcPr>
            <w:tcW w:w="95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1924949</w:t>
            </w:r>
          </w:p>
        </w:tc>
        <w:tc>
          <w:tcPr>
            <w:tcW w:w="72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19.50</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20.70</w:t>
            </w:r>
          </w:p>
        </w:tc>
        <w:tc>
          <w:tcPr>
            <w:tcW w:w="854"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1.20</w:t>
            </w:r>
          </w:p>
        </w:tc>
        <w:tc>
          <w:tcPr>
            <w:tcW w:w="117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2309939</w:t>
            </w:r>
          </w:p>
        </w:tc>
        <w:tc>
          <w:tcPr>
            <w:tcW w:w="87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4342686</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3474148</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3.09</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57.88</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13.57</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5.88</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2.05</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6.66</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0.13</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0.12</w:t>
            </w:r>
          </w:p>
        </w:tc>
      </w:tr>
      <w:tr w:rsidR="00426325" w:rsidRPr="00426325" w:rsidTr="00A05268">
        <w:trPr>
          <w:trHeight w:val="138"/>
        </w:trPr>
        <w:tc>
          <w:tcPr>
            <w:tcW w:w="540" w:type="dxa"/>
            <w:tcBorders>
              <w:top w:val="nil"/>
              <w:left w:val="single" w:sz="4" w:space="0" w:color="auto"/>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19</w:t>
            </w:r>
          </w:p>
        </w:tc>
        <w:tc>
          <w:tcPr>
            <w:tcW w:w="1207" w:type="dxa"/>
            <w:vMerge/>
            <w:tcBorders>
              <w:top w:val="nil"/>
              <w:left w:val="single" w:sz="4" w:space="0" w:color="auto"/>
              <w:bottom w:val="single" w:sz="4" w:space="0" w:color="auto"/>
              <w:right w:val="single" w:sz="4" w:space="0" w:color="auto"/>
            </w:tcBorders>
            <w:vAlign w:val="center"/>
            <w:hideMark/>
          </w:tcPr>
          <w:p w:rsidR="00426325" w:rsidRPr="00426325" w:rsidRDefault="00426325" w:rsidP="00EE62D6">
            <w:pPr>
              <w:spacing w:after="0" w:line="240" w:lineRule="auto"/>
              <w:rPr>
                <w:rFonts w:ascii="Times New Roman" w:hAnsi="Times New Roman"/>
                <w:lang w:val="en-IN" w:eastAsia="en-IN" w:bidi="hi-IN"/>
              </w:rPr>
            </w:pPr>
          </w:p>
        </w:tc>
        <w:tc>
          <w:tcPr>
            <w:tcW w:w="95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1924949</w:t>
            </w:r>
          </w:p>
        </w:tc>
        <w:tc>
          <w:tcPr>
            <w:tcW w:w="72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24.00</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color w:val="000000"/>
                <w:lang w:val="en-IN" w:eastAsia="en-IN" w:bidi="hi-IN"/>
              </w:rPr>
            </w:pPr>
            <w:r w:rsidRPr="00426325">
              <w:rPr>
                <w:rFonts w:ascii="Times New Roman" w:hAnsi="Times New Roman"/>
                <w:color w:val="000000"/>
                <w:lang w:val="en-IN" w:eastAsia="en-IN" w:bidi="hi-IN"/>
              </w:rPr>
              <w:t>30.00</w:t>
            </w:r>
          </w:p>
        </w:tc>
        <w:tc>
          <w:tcPr>
            <w:tcW w:w="854"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6.00</w:t>
            </w:r>
          </w:p>
        </w:tc>
        <w:tc>
          <w:tcPr>
            <w:tcW w:w="1173"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11549696</w:t>
            </w:r>
          </w:p>
        </w:tc>
        <w:tc>
          <w:tcPr>
            <w:tcW w:w="870" w:type="dxa"/>
            <w:tcBorders>
              <w:top w:val="nil"/>
              <w:left w:val="nil"/>
              <w:bottom w:val="single" w:sz="4" w:space="0" w:color="auto"/>
              <w:right w:val="single" w:sz="4" w:space="0" w:color="auto"/>
            </w:tcBorders>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1.88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21713428</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426325">
            <w:pPr>
              <w:spacing w:after="0" w:line="240" w:lineRule="auto"/>
              <w:ind w:left="-55"/>
              <w:jc w:val="center"/>
              <w:rPr>
                <w:rFonts w:ascii="Times New Roman" w:hAnsi="Times New Roman"/>
                <w:lang w:val="en-IN" w:eastAsia="en-IN" w:bidi="hi-IN"/>
              </w:rPr>
            </w:pPr>
            <w:r w:rsidRPr="00426325">
              <w:rPr>
                <w:rFonts w:ascii="Times New Roman" w:hAnsi="Times New Roman"/>
                <w:lang w:val="en-IN" w:eastAsia="en-IN" w:bidi="hi-IN"/>
              </w:rPr>
              <w:t>17370742</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3.83</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63.50</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12.91</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6.38</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0.95</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3.75</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0.13</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0.08</w:t>
            </w:r>
          </w:p>
        </w:tc>
      </w:tr>
      <w:tr w:rsidR="00426325" w:rsidRPr="00426325" w:rsidTr="00426325">
        <w:trPr>
          <w:trHeight w:val="138"/>
        </w:trPr>
        <w:tc>
          <w:tcPr>
            <w:tcW w:w="6213" w:type="dxa"/>
            <w:gridSpan w:val="7"/>
            <w:tcBorders>
              <w:top w:val="single" w:sz="4" w:space="0" w:color="auto"/>
              <w:left w:val="single" w:sz="4" w:space="0" w:color="auto"/>
              <w:bottom w:val="single" w:sz="4" w:space="0" w:color="auto"/>
              <w:right w:val="single" w:sz="4" w:space="0" w:color="auto"/>
            </w:tcBorders>
            <w:vAlign w:val="center"/>
            <w:hideMark/>
          </w:tcPr>
          <w:p w:rsidR="00426325" w:rsidRPr="00426325" w:rsidRDefault="00426325" w:rsidP="00EE62D6">
            <w:pPr>
              <w:spacing w:after="0" w:line="240" w:lineRule="auto"/>
              <w:jc w:val="right"/>
              <w:rPr>
                <w:rFonts w:ascii="Times New Roman" w:hAnsi="Times New Roman"/>
                <w:b/>
                <w:bCs/>
                <w:lang w:val="en-IN" w:eastAsia="en-IN" w:bidi="hi-IN"/>
              </w:rPr>
            </w:pPr>
            <w:r w:rsidRPr="00426325">
              <w:rPr>
                <w:rFonts w:ascii="Times New Roman" w:hAnsi="Times New Roman"/>
                <w:b/>
                <w:bCs/>
                <w:lang w:val="en-IN" w:eastAsia="en-IN" w:bidi="hi-IN"/>
              </w:rPr>
              <w:t>Resources in tonnes for glauconitic sandstone</w:t>
            </w:r>
          </w:p>
        </w:tc>
        <w:tc>
          <w:tcPr>
            <w:tcW w:w="870" w:type="dxa"/>
            <w:tcBorders>
              <w:top w:val="nil"/>
              <w:left w:val="nil"/>
              <w:bottom w:val="single" w:sz="4" w:space="0" w:color="auto"/>
              <w:right w:val="single" w:sz="4" w:space="0" w:color="auto"/>
            </w:tcBorders>
            <w:vAlign w:val="center"/>
            <w:hideMark/>
          </w:tcPr>
          <w:p w:rsidR="00426325" w:rsidRPr="00426325" w:rsidRDefault="00426325" w:rsidP="00EE62D6">
            <w:pPr>
              <w:spacing w:after="0" w:line="240" w:lineRule="auto"/>
              <w:jc w:val="center"/>
              <w:rPr>
                <w:rFonts w:ascii="Times New Roman" w:hAnsi="Times New Roman"/>
                <w:b/>
                <w:bCs/>
                <w:lang w:val="en-IN" w:eastAsia="en-IN" w:bidi="hi-IN"/>
              </w:rPr>
            </w:pPr>
            <w:r w:rsidRPr="00426325">
              <w:rPr>
                <w:rFonts w:ascii="Times New Roman" w:hAnsi="Times New Roman"/>
                <w:b/>
                <w:bCs/>
                <w:lang w:val="en-IN" w:eastAsia="en-IN" w:bidi="hi-IN"/>
              </w:rPr>
              <w:t> </w:t>
            </w:r>
          </w:p>
        </w:tc>
        <w:tc>
          <w:tcPr>
            <w:tcW w:w="120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b/>
                <w:bCs/>
                <w:lang w:val="en-IN" w:eastAsia="en-IN" w:bidi="hi-IN"/>
              </w:rPr>
            </w:pPr>
            <w:r w:rsidRPr="00426325">
              <w:rPr>
                <w:rFonts w:ascii="Times New Roman" w:hAnsi="Times New Roman"/>
                <w:b/>
                <w:bCs/>
                <w:lang w:val="en-IN" w:eastAsia="en-IN" w:bidi="hi-IN"/>
              </w:rPr>
              <w:t>178696194</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142956955</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b/>
                <w:bCs/>
                <w:lang w:val="en-IN" w:eastAsia="en-IN" w:bidi="hi-IN"/>
              </w:rPr>
            </w:pPr>
            <w:r w:rsidRPr="00426325">
              <w:rPr>
                <w:rFonts w:ascii="Times New Roman" w:hAnsi="Times New Roman"/>
                <w:b/>
                <w:bCs/>
                <w:lang w:val="en-IN" w:eastAsia="en-IN" w:bidi="hi-IN"/>
              </w:rPr>
              <w:t>4.10</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b/>
                <w:bCs/>
                <w:lang w:val="en-IN" w:eastAsia="en-IN" w:bidi="hi-IN"/>
              </w:rPr>
            </w:pPr>
            <w:r w:rsidRPr="00426325">
              <w:rPr>
                <w:rFonts w:ascii="Times New Roman" w:hAnsi="Times New Roman"/>
                <w:b/>
                <w:bCs/>
                <w:lang w:val="en-IN" w:eastAsia="en-IN" w:bidi="hi-IN"/>
              </w:rPr>
              <w:t>60.08</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b/>
                <w:bCs/>
                <w:lang w:val="en-IN" w:eastAsia="en-IN" w:bidi="hi-IN"/>
              </w:rPr>
            </w:pPr>
            <w:r w:rsidRPr="00426325">
              <w:rPr>
                <w:rFonts w:ascii="Times New Roman" w:hAnsi="Times New Roman"/>
                <w:b/>
                <w:bCs/>
                <w:lang w:val="en-IN" w:eastAsia="en-IN" w:bidi="hi-IN"/>
              </w:rPr>
              <w:t>16.53</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b/>
                <w:bCs/>
                <w:lang w:val="en-IN" w:eastAsia="en-IN" w:bidi="hi-IN"/>
              </w:rPr>
            </w:pPr>
            <w:r w:rsidRPr="00426325">
              <w:rPr>
                <w:rFonts w:ascii="Times New Roman" w:hAnsi="Times New Roman"/>
                <w:b/>
                <w:bCs/>
                <w:lang w:val="en-IN" w:eastAsia="en-IN" w:bidi="hi-IN"/>
              </w:rPr>
              <w:t>7.74</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b/>
                <w:bCs/>
                <w:lang w:val="en-IN" w:eastAsia="en-IN" w:bidi="hi-IN"/>
              </w:rPr>
            </w:pPr>
            <w:r w:rsidRPr="00426325">
              <w:rPr>
                <w:rFonts w:ascii="Times New Roman" w:hAnsi="Times New Roman"/>
                <w:b/>
                <w:bCs/>
                <w:lang w:val="en-IN" w:eastAsia="en-IN" w:bidi="hi-IN"/>
              </w:rPr>
              <w:t>1.90</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b/>
                <w:bCs/>
                <w:lang w:val="en-IN" w:eastAsia="en-IN" w:bidi="hi-IN"/>
              </w:rPr>
            </w:pPr>
            <w:r w:rsidRPr="00426325">
              <w:rPr>
                <w:rFonts w:ascii="Times New Roman" w:hAnsi="Times New Roman"/>
                <w:b/>
                <w:bCs/>
                <w:lang w:val="en-IN" w:eastAsia="en-IN" w:bidi="hi-IN"/>
              </w:rPr>
              <w:t>1.42</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b/>
                <w:bCs/>
                <w:lang w:val="en-IN" w:eastAsia="en-IN" w:bidi="hi-IN"/>
              </w:rPr>
            </w:pPr>
            <w:r w:rsidRPr="00426325">
              <w:rPr>
                <w:rFonts w:ascii="Times New Roman" w:hAnsi="Times New Roman"/>
                <w:b/>
                <w:bCs/>
                <w:lang w:val="en-IN" w:eastAsia="en-IN" w:bidi="hi-IN"/>
              </w:rPr>
              <w:t>0.34</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b/>
                <w:bCs/>
                <w:lang w:val="en-IN" w:eastAsia="en-IN" w:bidi="hi-IN"/>
              </w:rPr>
            </w:pPr>
            <w:r w:rsidRPr="00426325">
              <w:rPr>
                <w:rFonts w:ascii="Times New Roman" w:hAnsi="Times New Roman"/>
                <w:b/>
                <w:bCs/>
                <w:lang w:val="en-IN" w:eastAsia="en-IN" w:bidi="hi-IN"/>
              </w:rPr>
              <w:t>0.12</w:t>
            </w:r>
          </w:p>
        </w:tc>
      </w:tr>
      <w:tr w:rsidR="00426325" w:rsidRPr="00426325" w:rsidTr="00426325">
        <w:trPr>
          <w:trHeight w:val="138"/>
        </w:trPr>
        <w:tc>
          <w:tcPr>
            <w:tcW w:w="6213" w:type="dxa"/>
            <w:gridSpan w:val="7"/>
            <w:tcBorders>
              <w:top w:val="single" w:sz="4" w:space="0" w:color="auto"/>
              <w:left w:val="single" w:sz="4" w:space="0" w:color="auto"/>
              <w:bottom w:val="single" w:sz="4" w:space="0" w:color="auto"/>
              <w:right w:val="single" w:sz="4" w:space="0" w:color="auto"/>
            </w:tcBorders>
            <w:vAlign w:val="center"/>
            <w:hideMark/>
          </w:tcPr>
          <w:p w:rsidR="00426325" w:rsidRPr="00426325" w:rsidRDefault="00426325" w:rsidP="00EE62D6">
            <w:pPr>
              <w:spacing w:after="0" w:line="240" w:lineRule="auto"/>
              <w:jc w:val="right"/>
              <w:rPr>
                <w:rFonts w:ascii="Times New Roman" w:hAnsi="Times New Roman"/>
                <w:b/>
                <w:bCs/>
                <w:lang w:val="en-IN" w:eastAsia="en-IN" w:bidi="hi-IN"/>
              </w:rPr>
            </w:pPr>
            <w:r w:rsidRPr="00426325">
              <w:rPr>
                <w:rFonts w:ascii="Times New Roman" w:hAnsi="Times New Roman"/>
                <w:b/>
                <w:bCs/>
                <w:lang w:val="en-IN" w:eastAsia="en-IN" w:bidi="hi-IN"/>
              </w:rPr>
              <w:t>Resources in million tonnes for glauconitic sandstone</w:t>
            </w:r>
          </w:p>
        </w:tc>
        <w:tc>
          <w:tcPr>
            <w:tcW w:w="870" w:type="dxa"/>
            <w:tcBorders>
              <w:top w:val="nil"/>
              <w:left w:val="nil"/>
              <w:bottom w:val="single" w:sz="4" w:space="0" w:color="auto"/>
              <w:right w:val="single" w:sz="4" w:space="0" w:color="auto"/>
            </w:tcBorders>
            <w:vAlign w:val="center"/>
            <w:hideMark/>
          </w:tcPr>
          <w:p w:rsidR="00426325" w:rsidRPr="00426325" w:rsidRDefault="00426325" w:rsidP="00EE62D6">
            <w:pPr>
              <w:spacing w:after="0" w:line="240" w:lineRule="auto"/>
              <w:jc w:val="center"/>
              <w:rPr>
                <w:rFonts w:ascii="Times New Roman" w:hAnsi="Times New Roman"/>
                <w:b/>
                <w:bCs/>
                <w:lang w:val="en-IN" w:eastAsia="en-IN" w:bidi="hi-IN"/>
              </w:rPr>
            </w:pPr>
            <w:r w:rsidRPr="00426325">
              <w:rPr>
                <w:rFonts w:ascii="Times New Roman" w:hAnsi="Times New Roman"/>
                <w:b/>
                <w:bCs/>
                <w:lang w:val="en-IN" w:eastAsia="en-IN" w:bidi="hi-IN"/>
              </w:rPr>
              <w:t> </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EE62D6">
            <w:pPr>
              <w:spacing w:after="0" w:line="240" w:lineRule="auto"/>
              <w:jc w:val="center"/>
              <w:rPr>
                <w:rFonts w:ascii="Times New Roman" w:hAnsi="Times New Roman"/>
                <w:b/>
                <w:bCs/>
                <w:lang w:val="en-IN" w:eastAsia="en-IN" w:bidi="hi-IN"/>
              </w:rPr>
            </w:pPr>
            <w:r w:rsidRPr="00426325">
              <w:rPr>
                <w:rFonts w:ascii="Times New Roman" w:hAnsi="Times New Roman"/>
                <w:b/>
                <w:bCs/>
                <w:lang w:val="en-IN" w:eastAsia="en-IN" w:bidi="hi-IN"/>
              </w:rPr>
              <w:t>178.70</w:t>
            </w:r>
          </w:p>
        </w:tc>
        <w:tc>
          <w:tcPr>
            <w:tcW w:w="1206" w:type="dxa"/>
            <w:tcBorders>
              <w:top w:val="nil"/>
              <w:left w:val="nil"/>
              <w:bottom w:val="single" w:sz="4" w:space="0" w:color="auto"/>
              <w:right w:val="single" w:sz="4" w:space="0" w:color="auto"/>
            </w:tcBorders>
            <w:shd w:val="clear" w:color="000000" w:fill="FFFFFF"/>
            <w:noWrap/>
            <w:vAlign w:val="center"/>
            <w:hideMark/>
          </w:tcPr>
          <w:p w:rsidR="00426325" w:rsidRPr="00426325" w:rsidRDefault="00426325" w:rsidP="00EE62D6">
            <w:pPr>
              <w:spacing w:after="0" w:line="240" w:lineRule="auto"/>
              <w:jc w:val="center"/>
              <w:rPr>
                <w:rFonts w:ascii="Times New Roman" w:hAnsi="Times New Roman"/>
                <w:b/>
                <w:bCs/>
                <w:lang w:val="en-IN" w:eastAsia="en-IN" w:bidi="hi-IN"/>
              </w:rPr>
            </w:pPr>
            <w:r w:rsidRPr="00426325">
              <w:rPr>
                <w:rFonts w:ascii="Times New Roman" w:hAnsi="Times New Roman"/>
                <w:b/>
                <w:bCs/>
                <w:lang w:val="en-IN" w:eastAsia="en-IN" w:bidi="hi-IN"/>
              </w:rPr>
              <w:t>142.96</w:t>
            </w:r>
          </w:p>
        </w:tc>
        <w:tc>
          <w:tcPr>
            <w:tcW w:w="669"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b/>
                <w:bCs/>
                <w:lang w:val="en-IN" w:eastAsia="en-IN" w:bidi="hi-IN"/>
              </w:rPr>
            </w:pPr>
            <w:r w:rsidRPr="00426325">
              <w:rPr>
                <w:rFonts w:ascii="Times New Roman" w:hAnsi="Times New Roman"/>
                <w:b/>
                <w:bCs/>
                <w:lang w:val="en-IN" w:eastAsia="en-IN" w:bidi="hi-IN"/>
              </w:rPr>
              <w:t> </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 </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 </w:t>
            </w:r>
          </w:p>
        </w:tc>
        <w:tc>
          <w:tcPr>
            <w:tcW w:w="711"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 </w:t>
            </w:r>
          </w:p>
        </w:tc>
        <w:tc>
          <w:tcPr>
            <w:tcW w:w="766"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 </w:t>
            </w:r>
          </w:p>
        </w:tc>
        <w:tc>
          <w:tcPr>
            <w:tcW w:w="742"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 </w:t>
            </w:r>
          </w:p>
        </w:tc>
        <w:tc>
          <w:tcPr>
            <w:tcW w:w="718"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 </w:t>
            </w:r>
          </w:p>
        </w:tc>
        <w:tc>
          <w:tcPr>
            <w:tcW w:w="840" w:type="dxa"/>
            <w:tcBorders>
              <w:top w:val="nil"/>
              <w:left w:val="nil"/>
              <w:bottom w:val="single" w:sz="4" w:space="0" w:color="auto"/>
              <w:right w:val="single" w:sz="4" w:space="0" w:color="auto"/>
            </w:tcBorders>
            <w:noWrap/>
            <w:vAlign w:val="center"/>
            <w:hideMark/>
          </w:tcPr>
          <w:p w:rsidR="00426325" w:rsidRPr="00426325" w:rsidRDefault="00426325" w:rsidP="00EE62D6">
            <w:pPr>
              <w:spacing w:after="0" w:line="240" w:lineRule="auto"/>
              <w:jc w:val="center"/>
              <w:rPr>
                <w:rFonts w:ascii="Times New Roman" w:hAnsi="Times New Roman"/>
                <w:lang w:val="en-IN" w:eastAsia="en-IN" w:bidi="hi-IN"/>
              </w:rPr>
            </w:pPr>
            <w:r w:rsidRPr="00426325">
              <w:rPr>
                <w:rFonts w:ascii="Times New Roman" w:hAnsi="Times New Roman"/>
                <w:lang w:val="en-IN" w:eastAsia="en-IN" w:bidi="hi-IN"/>
              </w:rPr>
              <w:t> </w:t>
            </w:r>
          </w:p>
        </w:tc>
      </w:tr>
    </w:tbl>
    <w:p w:rsidR="00E2791E" w:rsidRDefault="00E2791E" w:rsidP="00E2791E">
      <w:pPr>
        <w:tabs>
          <w:tab w:val="left" w:pos="2851"/>
        </w:tabs>
        <w:jc w:val="both"/>
        <w:rPr>
          <w:rFonts w:ascii="Times New Roman" w:eastAsia="Calibri" w:hAnsi="Times New Roman"/>
          <w:sz w:val="24"/>
          <w:szCs w:val="24"/>
          <w:lang w:val="en-IN" w:bidi="hi-IN"/>
        </w:rPr>
      </w:pPr>
    </w:p>
    <w:p w:rsidR="0012065B" w:rsidRDefault="00E2791E" w:rsidP="00E2791E">
      <w:pPr>
        <w:tabs>
          <w:tab w:val="left" w:pos="2851"/>
        </w:tabs>
        <w:jc w:val="both"/>
        <w:rPr>
          <w:rFonts w:ascii="Times New Roman" w:eastAsia="Calibri" w:hAnsi="Times New Roman"/>
          <w:sz w:val="24"/>
          <w:szCs w:val="24"/>
          <w:lang w:val="en-IN" w:bidi="hi-IN"/>
        </w:rPr>
      </w:pPr>
      <w:r w:rsidRPr="00E2791E">
        <w:rPr>
          <w:rFonts w:ascii="Times New Roman" w:eastAsia="Calibri" w:hAnsi="Times New Roman"/>
          <w:sz w:val="24"/>
          <w:szCs w:val="24"/>
          <w:lang w:val="en-IN" w:bidi="hi-IN"/>
        </w:rPr>
        <w:t>Gross geological resources of glauconitic sandstone are estimated at 178.70 million tonnes, while the net in-situ resources are 142.96 million tonnes, both with an average grade of 4.10% K₂O at a 3% K₂O cut-off grade.</w:t>
      </w:r>
    </w:p>
    <w:p w:rsidR="00701266" w:rsidRDefault="00701266" w:rsidP="00E2791E">
      <w:pPr>
        <w:tabs>
          <w:tab w:val="left" w:pos="2851"/>
        </w:tabs>
        <w:jc w:val="both"/>
        <w:rPr>
          <w:rFonts w:ascii="Times New Roman" w:eastAsia="Calibri" w:hAnsi="Times New Roman"/>
          <w:sz w:val="24"/>
          <w:szCs w:val="24"/>
          <w:lang w:val="en-IN" w:bidi="hi-IN"/>
        </w:rPr>
        <w:sectPr w:rsidR="00701266" w:rsidSect="00793BD1">
          <w:headerReference w:type="default" r:id="rId74"/>
          <w:pgSz w:w="16838" w:h="11906" w:orient="landscape" w:code="9"/>
          <w:pgMar w:top="1554" w:right="1440" w:bottom="1440" w:left="1140"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F54218" w:rsidRPr="00433880" w:rsidRDefault="00F54218" w:rsidP="00E2791E">
      <w:pPr>
        <w:tabs>
          <w:tab w:val="left" w:pos="2851"/>
        </w:tabs>
        <w:jc w:val="both"/>
        <w:rPr>
          <w:rFonts w:ascii="Times New Roman" w:hAnsi="Times New Roman"/>
          <w:noProof/>
          <w:sz w:val="24"/>
          <w:szCs w:val="24"/>
        </w:rPr>
      </w:pPr>
    </w:p>
    <w:p w:rsidR="0012065B" w:rsidRDefault="00724126" w:rsidP="00426325">
      <w:pPr>
        <w:tabs>
          <w:tab w:val="left" w:pos="2851"/>
        </w:tabs>
        <w:jc w:val="center"/>
        <w:rPr>
          <w:rFonts w:ascii="Times New Roman" w:hAnsi="Times New Roman"/>
          <w:sz w:val="24"/>
          <w:szCs w:val="24"/>
          <w:lang w:eastAsia="en-IN"/>
        </w:rPr>
      </w:pPr>
      <w:r>
        <w:rPr>
          <w:rFonts w:ascii="Times New Roman" w:hAnsi="Times New Roman"/>
          <w:noProof/>
          <w:sz w:val="24"/>
          <w:szCs w:val="24"/>
          <w:lang w:bidi="hi-IN"/>
        </w:rPr>
        <w:drawing>
          <wp:inline distT="0" distB="0" distL="0" distR="0">
            <wp:extent cx="8491493" cy="9931180"/>
            <wp:effectExtent l="0" t="0" r="5080" b="0"/>
            <wp:docPr id="52381923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819236" name="Picture 523819236"/>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1075" t="2434" r="21308" b="2170"/>
                    <a:stretch>
                      <a:fillRect/>
                    </a:stretch>
                  </pic:blipFill>
                  <pic:spPr bwMode="auto">
                    <a:xfrm>
                      <a:off x="0" y="0"/>
                      <a:ext cx="8504387" cy="994626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F54218" w:rsidRDefault="00F54218" w:rsidP="00426325">
      <w:pPr>
        <w:tabs>
          <w:tab w:val="left" w:pos="2851"/>
        </w:tabs>
        <w:jc w:val="center"/>
        <w:rPr>
          <w:rFonts w:ascii="Times New Roman" w:hAnsi="Times New Roman"/>
          <w:sz w:val="24"/>
          <w:szCs w:val="24"/>
          <w:lang w:eastAsia="en-IN"/>
        </w:rPr>
      </w:pPr>
      <w:r w:rsidRPr="00433880">
        <w:rPr>
          <w:rFonts w:ascii="Times New Roman" w:hAnsi="Times New Roman"/>
          <w:sz w:val="24"/>
          <w:szCs w:val="24"/>
          <w:lang w:eastAsia="en-IN"/>
        </w:rPr>
        <w:t xml:space="preserve">Text Figure.20.1: </w:t>
      </w:r>
      <w:r w:rsidR="00426325" w:rsidRPr="00426325">
        <w:rPr>
          <w:rFonts w:ascii="Times New Roman" w:hAnsi="Times New Roman"/>
          <w:sz w:val="24"/>
          <w:szCs w:val="24"/>
          <w:lang w:eastAsia="en-IN"/>
        </w:rPr>
        <w:t>Polygon Map prepared for Resource calculation of Glauconitic sandstone in Mudhan-Khatiya Block for Glauconite, District- Kachchh, Gujarat</w:t>
      </w:r>
    </w:p>
    <w:p w:rsidR="0012065B" w:rsidRDefault="0012065B" w:rsidP="00426325">
      <w:pPr>
        <w:tabs>
          <w:tab w:val="left" w:pos="2851"/>
        </w:tabs>
        <w:jc w:val="center"/>
        <w:rPr>
          <w:rFonts w:ascii="Times New Roman" w:hAnsi="Times New Roman"/>
          <w:sz w:val="24"/>
          <w:szCs w:val="24"/>
          <w:lang w:eastAsia="en-IN"/>
        </w:rPr>
      </w:pPr>
    </w:p>
    <w:p w:rsidR="0012065B" w:rsidRDefault="0012065B" w:rsidP="00426325">
      <w:pPr>
        <w:tabs>
          <w:tab w:val="left" w:pos="2851"/>
        </w:tabs>
        <w:jc w:val="center"/>
        <w:rPr>
          <w:rFonts w:ascii="Times New Roman" w:hAnsi="Times New Roman"/>
          <w:sz w:val="24"/>
          <w:szCs w:val="24"/>
          <w:lang w:eastAsia="en-IN"/>
        </w:rPr>
      </w:pPr>
    </w:p>
    <w:p w:rsidR="0012065B" w:rsidRDefault="0012065B" w:rsidP="00426325">
      <w:pPr>
        <w:tabs>
          <w:tab w:val="left" w:pos="2851"/>
        </w:tabs>
        <w:jc w:val="center"/>
        <w:rPr>
          <w:rFonts w:ascii="Times New Roman" w:hAnsi="Times New Roman"/>
          <w:sz w:val="24"/>
          <w:szCs w:val="24"/>
        </w:rPr>
        <w:sectPr w:rsidR="0012065B" w:rsidSect="0012065B">
          <w:headerReference w:type="default" r:id="rId76"/>
          <w:pgSz w:w="16838" w:h="23811" w:code="8"/>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680425" w:rsidRPr="00433880" w:rsidRDefault="00680425" w:rsidP="00701266">
      <w:pPr>
        <w:keepNext/>
        <w:keepLines/>
        <w:numPr>
          <w:ilvl w:val="1"/>
          <w:numId w:val="52"/>
        </w:numPr>
        <w:tabs>
          <w:tab w:val="left" w:pos="709"/>
        </w:tabs>
        <w:spacing w:after="0" w:line="360" w:lineRule="auto"/>
        <w:ind w:left="851" w:hanging="851"/>
        <w:jc w:val="both"/>
        <w:outlineLvl w:val="0"/>
        <w:rPr>
          <w:rFonts w:ascii="Times New Roman" w:hAnsi="Times New Roman"/>
          <w:b/>
          <w:bCs/>
          <w:sz w:val="24"/>
          <w:szCs w:val="24"/>
          <w:lang w:val="en-IN"/>
        </w:rPr>
      </w:pPr>
      <w:bookmarkStart w:id="11" w:name="_Toc188226311"/>
      <w:bookmarkStart w:id="12" w:name="_Toc188366166"/>
      <w:r w:rsidRPr="00433880">
        <w:rPr>
          <w:rFonts w:ascii="Times New Roman" w:hAnsi="Times New Roman"/>
          <w:b/>
          <w:bCs/>
          <w:sz w:val="24"/>
          <w:szCs w:val="24"/>
          <w:lang w:val="en-IN"/>
        </w:rPr>
        <w:lastRenderedPageBreak/>
        <w:t>COMPUTATION OF AVERAGE GRADE</w:t>
      </w:r>
      <w:bookmarkEnd w:id="11"/>
      <w:bookmarkEnd w:id="12"/>
    </w:p>
    <w:p w:rsidR="00680425" w:rsidRPr="00433880" w:rsidRDefault="00680425" w:rsidP="00701266">
      <w:pPr>
        <w:numPr>
          <w:ilvl w:val="2"/>
          <w:numId w:val="52"/>
        </w:numPr>
        <w:tabs>
          <w:tab w:val="left" w:pos="709"/>
        </w:tabs>
        <w:spacing w:after="0" w:line="360" w:lineRule="auto"/>
        <w:ind w:left="709" w:hanging="709"/>
        <w:jc w:val="both"/>
        <w:rPr>
          <w:rFonts w:ascii="Times New Roman" w:eastAsia="Arial" w:hAnsi="Times New Roman"/>
          <w:sz w:val="24"/>
          <w:szCs w:val="24"/>
          <w:lang w:val="en-IN" w:bidi="en-US"/>
        </w:rPr>
      </w:pPr>
      <w:r w:rsidRPr="00433880">
        <w:rPr>
          <w:rFonts w:ascii="Times New Roman" w:eastAsia="Arial" w:hAnsi="Times New Roman"/>
          <w:sz w:val="24"/>
          <w:szCs w:val="24"/>
          <w:lang w:val="en-IN" w:bidi="en-US"/>
        </w:rPr>
        <w:t>All calculations for grade estimation for glauconite are made by weighted average method. Since the sample interval was uniformly maintained along with different litho-units, the length of the sample was mostly maintained at 1.00m interval with the exception of litho-unit variations, and any structural implications. The, weighted average has been calculated by following formula:</w:t>
      </w:r>
    </w:p>
    <w:p w:rsidR="00680425" w:rsidRPr="00433880" w:rsidRDefault="00680425" w:rsidP="00433880">
      <w:pPr>
        <w:tabs>
          <w:tab w:val="left" w:pos="1134"/>
        </w:tabs>
        <w:spacing w:after="0" w:line="360" w:lineRule="auto"/>
        <w:ind w:left="360" w:hanging="357"/>
        <w:jc w:val="both"/>
        <w:rPr>
          <w:rFonts w:ascii="Times New Roman" w:eastAsia="Arial" w:hAnsi="Times New Roman"/>
          <w:sz w:val="24"/>
          <w:szCs w:val="24"/>
          <w:u w:val="single"/>
          <w:lang w:val="en-IN" w:bidi="en-US"/>
        </w:rPr>
      </w:pPr>
      <w:r w:rsidRPr="00433880">
        <w:rPr>
          <w:rFonts w:ascii="Times New Roman" w:eastAsia="Arial" w:hAnsi="Times New Roman"/>
          <w:sz w:val="24"/>
          <w:szCs w:val="24"/>
          <w:lang w:val="en-IN" w:bidi="en-US"/>
        </w:rPr>
        <w:tab/>
      </w:r>
      <w:r w:rsidRPr="00433880">
        <w:rPr>
          <w:rFonts w:ascii="Times New Roman" w:eastAsia="Arial" w:hAnsi="Times New Roman"/>
          <w:sz w:val="24"/>
          <w:szCs w:val="24"/>
          <w:lang w:val="en-IN" w:bidi="en-US"/>
        </w:rPr>
        <w:tab/>
        <w:t xml:space="preserve">Weighted average grade = </w:t>
      </w:r>
      <w:r w:rsidRPr="00433880">
        <w:rPr>
          <w:rFonts w:ascii="Times New Roman" w:eastAsia="Arial" w:hAnsi="Times New Roman"/>
          <w:sz w:val="24"/>
          <w:szCs w:val="24"/>
          <w:u w:val="single"/>
          <w:lang w:val="en-IN" w:bidi="en-US"/>
        </w:rPr>
        <w:t>V1 x G1+V2 x G2+V3 x G3+............+ Vn x Gn</w:t>
      </w:r>
    </w:p>
    <w:p w:rsidR="00680425" w:rsidRPr="00433880" w:rsidRDefault="00680425" w:rsidP="00433880">
      <w:pPr>
        <w:tabs>
          <w:tab w:val="left" w:pos="1134"/>
        </w:tabs>
        <w:spacing w:after="0" w:line="360" w:lineRule="auto"/>
        <w:ind w:left="360" w:hanging="357"/>
        <w:jc w:val="both"/>
        <w:rPr>
          <w:rFonts w:ascii="Times New Roman" w:eastAsia="Arial" w:hAnsi="Times New Roman"/>
          <w:sz w:val="24"/>
          <w:szCs w:val="24"/>
          <w:lang w:val="en-IN" w:bidi="en-US"/>
        </w:rPr>
      </w:pPr>
      <w:r w:rsidRPr="00433880">
        <w:rPr>
          <w:rFonts w:ascii="Times New Roman" w:eastAsia="Arial" w:hAnsi="Times New Roman"/>
          <w:sz w:val="24"/>
          <w:szCs w:val="24"/>
          <w:lang w:val="en-IN" w:bidi="en-US"/>
        </w:rPr>
        <w:tab/>
      </w:r>
      <w:r w:rsidRPr="00433880">
        <w:rPr>
          <w:rFonts w:ascii="Times New Roman" w:eastAsia="Arial" w:hAnsi="Times New Roman"/>
          <w:sz w:val="24"/>
          <w:szCs w:val="24"/>
          <w:lang w:val="en-IN" w:bidi="en-US"/>
        </w:rPr>
        <w:tab/>
      </w:r>
      <w:r w:rsidRPr="00433880">
        <w:rPr>
          <w:rFonts w:ascii="Times New Roman" w:eastAsia="Arial" w:hAnsi="Times New Roman"/>
          <w:sz w:val="24"/>
          <w:szCs w:val="24"/>
          <w:lang w:val="en-IN" w:bidi="en-US"/>
        </w:rPr>
        <w:tab/>
      </w:r>
      <w:r w:rsidRPr="00433880">
        <w:rPr>
          <w:rFonts w:ascii="Times New Roman" w:eastAsia="Arial" w:hAnsi="Times New Roman"/>
          <w:sz w:val="24"/>
          <w:szCs w:val="24"/>
          <w:lang w:val="en-IN" w:bidi="en-US"/>
        </w:rPr>
        <w:tab/>
      </w:r>
      <w:r w:rsidRPr="00433880">
        <w:rPr>
          <w:rFonts w:ascii="Times New Roman" w:eastAsia="Arial" w:hAnsi="Times New Roman"/>
          <w:sz w:val="24"/>
          <w:szCs w:val="24"/>
          <w:lang w:val="en-IN" w:bidi="en-US"/>
        </w:rPr>
        <w:tab/>
      </w:r>
      <w:r w:rsidRPr="00433880">
        <w:rPr>
          <w:rFonts w:ascii="Times New Roman" w:eastAsia="Arial" w:hAnsi="Times New Roman"/>
          <w:sz w:val="24"/>
          <w:szCs w:val="24"/>
          <w:lang w:val="en-IN" w:bidi="en-US"/>
        </w:rPr>
        <w:tab/>
      </w:r>
      <w:r w:rsidRPr="00433880">
        <w:rPr>
          <w:rFonts w:ascii="Times New Roman" w:eastAsia="Arial" w:hAnsi="Times New Roman"/>
          <w:sz w:val="24"/>
          <w:szCs w:val="24"/>
          <w:lang w:val="en-IN" w:bidi="en-US"/>
        </w:rPr>
        <w:tab/>
        <w:t>V1+V2+V3+............+Vn</w:t>
      </w:r>
    </w:p>
    <w:p w:rsidR="00680425" w:rsidRPr="00433880" w:rsidRDefault="00680425" w:rsidP="00433880">
      <w:pPr>
        <w:tabs>
          <w:tab w:val="left" w:pos="1134"/>
        </w:tabs>
        <w:spacing w:after="0" w:line="360" w:lineRule="auto"/>
        <w:ind w:left="360" w:hanging="357"/>
        <w:jc w:val="both"/>
        <w:rPr>
          <w:rFonts w:ascii="Times New Roman" w:eastAsia="Arial" w:hAnsi="Times New Roman"/>
          <w:sz w:val="24"/>
          <w:szCs w:val="24"/>
          <w:lang w:val="en-IN" w:bidi="en-US"/>
        </w:rPr>
      </w:pPr>
      <w:r w:rsidRPr="00433880">
        <w:rPr>
          <w:rFonts w:ascii="Times New Roman" w:eastAsia="Arial" w:hAnsi="Times New Roman"/>
          <w:sz w:val="24"/>
          <w:szCs w:val="24"/>
          <w:lang w:val="en-IN" w:bidi="en-US"/>
        </w:rPr>
        <w:tab/>
      </w:r>
      <w:r w:rsidRPr="00433880">
        <w:rPr>
          <w:rFonts w:ascii="Times New Roman" w:eastAsia="Arial" w:hAnsi="Times New Roman"/>
          <w:sz w:val="24"/>
          <w:szCs w:val="24"/>
          <w:lang w:val="en-IN" w:bidi="en-US"/>
        </w:rPr>
        <w:tab/>
        <w:t>Here `V’ = Volume of glauconitic body in individual borehole</w:t>
      </w:r>
    </w:p>
    <w:p w:rsidR="00680425" w:rsidRPr="00433880" w:rsidRDefault="00680425" w:rsidP="00433880">
      <w:pPr>
        <w:tabs>
          <w:tab w:val="left" w:pos="1134"/>
        </w:tabs>
        <w:spacing w:after="0" w:line="360" w:lineRule="auto"/>
        <w:ind w:left="360" w:hanging="357"/>
        <w:jc w:val="both"/>
        <w:rPr>
          <w:rFonts w:ascii="Times New Roman" w:eastAsia="Arial" w:hAnsi="Times New Roman"/>
          <w:sz w:val="24"/>
          <w:szCs w:val="24"/>
          <w:lang w:val="en-IN" w:bidi="en-US"/>
        </w:rPr>
      </w:pPr>
      <w:r w:rsidRPr="00433880">
        <w:rPr>
          <w:rFonts w:ascii="Times New Roman" w:eastAsia="Arial" w:hAnsi="Times New Roman"/>
          <w:sz w:val="24"/>
          <w:szCs w:val="24"/>
          <w:lang w:val="en-IN" w:bidi="en-US"/>
        </w:rPr>
        <w:tab/>
      </w:r>
      <w:r w:rsidRPr="00433880">
        <w:rPr>
          <w:rFonts w:ascii="Times New Roman" w:eastAsia="Arial" w:hAnsi="Times New Roman"/>
          <w:sz w:val="24"/>
          <w:szCs w:val="24"/>
          <w:lang w:val="en-IN" w:bidi="en-US"/>
        </w:rPr>
        <w:tab/>
        <w:t>`G’= Grade of the respective glauconitic body in the corresponding borehole</w:t>
      </w:r>
    </w:p>
    <w:p w:rsidR="00680425" w:rsidRPr="00A05268" w:rsidRDefault="00680425" w:rsidP="00701266">
      <w:pPr>
        <w:keepNext/>
        <w:keepLines/>
        <w:numPr>
          <w:ilvl w:val="1"/>
          <w:numId w:val="52"/>
        </w:numPr>
        <w:tabs>
          <w:tab w:val="left" w:pos="709"/>
        </w:tabs>
        <w:spacing w:after="0" w:line="360" w:lineRule="auto"/>
        <w:ind w:left="709" w:hanging="709"/>
        <w:jc w:val="both"/>
        <w:outlineLvl w:val="0"/>
        <w:rPr>
          <w:rFonts w:ascii="Times New Roman" w:hAnsi="Times New Roman"/>
          <w:b/>
          <w:bCs/>
          <w:sz w:val="24"/>
          <w:szCs w:val="24"/>
          <w:lang w:val="en-IN" w:bidi="en-US"/>
        </w:rPr>
      </w:pPr>
      <w:bookmarkStart w:id="13" w:name="_Toc188226313"/>
      <w:bookmarkStart w:id="14" w:name="_Toc188366168"/>
      <w:r w:rsidRPr="00A05268">
        <w:rPr>
          <w:rFonts w:ascii="Times New Roman" w:hAnsi="Times New Roman"/>
          <w:b/>
          <w:bCs/>
          <w:sz w:val="24"/>
          <w:szCs w:val="24"/>
          <w:lang w:val="en-IN"/>
        </w:rPr>
        <w:t>CATEGORY OF RESOURCES</w:t>
      </w:r>
      <w:bookmarkEnd w:id="13"/>
      <w:bookmarkEnd w:id="14"/>
    </w:p>
    <w:p w:rsidR="00AC4C02" w:rsidRPr="00433880" w:rsidRDefault="00AC4C02" w:rsidP="00701266">
      <w:pPr>
        <w:numPr>
          <w:ilvl w:val="2"/>
          <w:numId w:val="52"/>
        </w:numPr>
        <w:tabs>
          <w:tab w:val="left" w:pos="709"/>
        </w:tabs>
        <w:spacing w:after="0" w:line="360" w:lineRule="auto"/>
        <w:ind w:left="709" w:hanging="709"/>
        <w:jc w:val="both"/>
        <w:rPr>
          <w:rFonts w:ascii="Times New Roman" w:eastAsia="Calibri" w:hAnsi="Times New Roman"/>
          <w:sz w:val="24"/>
          <w:szCs w:val="24"/>
          <w:lang w:val="en-IN" w:bidi="en-US"/>
        </w:rPr>
      </w:pPr>
      <w:r w:rsidRPr="00433880">
        <w:rPr>
          <w:rFonts w:ascii="Times New Roman" w:eastAsia="Calibri" w:hAnsi="Times New Roman"/>
          <w:sz w:val="24"/>
          <w:szCs w:val="24"/>
          <w:lang w:val="en-IN" w:bidi="en-US"/>
        </w:rPr>
        <w:t>The present exploration for glauconite in the Mudhan–Khatiya Block has been carried out at the Reconnaissance stage (G-4) of exploration, wherein exploratory boreholes have been drilled at an approximate strike interval of 1,600 m. The glauconite mineralisation occurs as a bedded deposit, exhibiting lateral continuity consistent with the regional geological framework.</w:t>
      </w:r>
    </w:p>
    <w:p w:rsidR="00866FF3" w:rsidRDefault="00866FF3" w:rsidP="00701266">
      <w:pPr>
        <w:numPr>
          <w:ilvl w:val="2"/>
          <w:numId w:val="52"/>
        </w:numPr>
        <w:tabs>
          <w:tab w:val="left" w:pos="709"/>
        </w:tabs>
        <w:spacing w:after="0" w:line="360" w:lineRule="auto"/>
        <w:ind w:left="709" w:hanging="709"/>
        <w:jc w:val="both"/>
        <w:rPr>
          <w:rFonts w:ascii="Times New Roman" w:eastAsia="Calibri" w:hAnsi="Times New Roman"/>
          <w:sz w:val="24"/>
          <w:szCs w:val="24"/>
          <w:lang w:val="en-IN" w:bidi="en-US"/>
        </w:rPr>
      </w:pPr>
      <w:r w:rsidRPr="00866FF3">
        <w:rPr>
          <w:rFonts w:ascii="Times New Roman" w:eastAsia="Calibri" w:hAnsi="Times New Roman"/>
          <w:sz w:val="24"/>
          <w:szCs w:val="24"/>
          <w:lang w:val="en-IN" w:bidi="en-US"/>
        </w:rPr>
        <w:t>Considering the nature and style of mineralisation, along with the borehole density achieved in the block, the exploration parameters are commensurate with the requirements of G-4 level (Reconnaissance) exploration as per the UNFC system. Furthe</w:t>
      </w:r>
      <w:r>
        <w:rPr>
          <w:rFonts w:ascii="Times New Roman" w:eastAsia="Calibri" w:hAnsi="Times New Roman"/>
          <w:sz w:val="24"/>
          <w:szCs w:val="24"/>
          <w:lang w:val="en-IN" w:bidi="en-US"/>
        </w:rPr>
        <w:t>r</w:t>
      </w:r>
      <w:r w:rsidRPr="00866FF3">
        <w:rPr>
          <w:rFonts w:ascii="Times New Roman" w:eastAsia="Calibri" w:hAnsi="Times New Roman"/>
          <w:sz w:val="24"/>
          <w:szCs w:val="24"/>
          <w:lang w:val="en-IN" w:bidi="en-US"/>
        </w:rPr>
        <w:t>, the available exploration inputs and the present level of geological confidence conform to the specifications prescribed under Part III–I (Evidence of Mineral Content) of the Minerals (Evidence of Mineral Content) Rules, 2015.</w:t>
      </w:r>
    </w:p>
    <w:p w:rsidR="00AC4C02" w:rsidRPr="00433880" w:rsidRDefault="00AC4C02" w:rsidP="00701266">
      <w:pPr>
        <w:numPr>
          <w:ilvl w:val="2"/>
          <w:numId w:val="52"/>
        </w:numPr>
        <w:tabs>
          <w:tab w:val="left" w:pos="709"/>
        </w:tabs>
        <w:spacing w:after="0" w:line="360" w:lineRule="auto"/>
        <w:ind w:left="709" w:hanging="709"/>
        <w:jc w:val="both"/>
        <w:rPr>
          <w:rFonts w:ascii="Times New Roman" w:eastAsia="Calibri" w:hAnsi="Times New Roman"/>
          <w:sz w:val="24"/>
          <w:szCs w:val="24"/>
          <w:lang w:val="en-IN" w:bidi="en-US"/>
        </w:rPr>
      </w:pPr>
      <w:r w:rsidRPr="00433880">
        <w:rPr>
          <w:rFonts w:ascii="Times New Roman" w:eastAsia="Calibri" w:hAnsi="Times New Roman"/>
          <w:sz w:val="24"/>
          <w:szCs w:val="24"/>
          <w:lang w:val="en-IN" w:bidi="en-US"/>
        </w:rPr>
        <w:t>Accordingly, based on the available geological, analytical, and spatial data generated during the present phase of exploration, the mineral resources estimated for the Mudhan–Khatiya Block have been classified as Reconnaissance Mineral Resources under UNFC Category 334.</w:t>
      </w:r>
    </w:p>
    <w:p w:rsidR="00680425" w:rsidRPr="00433880" w:rsidRDefault="00680425" w:rsidP="00433880">
      <w:pPr>
        <w:tabs>
          <w:tab w:val="left" w:pos="1227"/>
        </w:tabs>
        <w:spacing w:after="0" w:line="360" w:lineRule="auto"/>
        <w:ind w:left="360" w:hanging="357"/>
        <w:jc w:val="both"/>
        <w:rPr>
          <w:rFonts w:ascii="Times New Roman" w:eastAsia="Calibri" w:hAnsi="Times New Roman"/>
          <w:b/>
          <w:bCs/>
          <w:sz w:val="24"/>
          <w:szCs w:val="24"/>
          <w:lang w:val="en-IN" w:bidi="en-US"/>
        </w:rPr>
      </w:pPr>
    </w:p>
    <w:p w:rsidR="005D33EC" w:rsidRPr="00433880" w:rsidRDefault="005D33EC" w:rsidP="00E5473F">
      <w:pPr>
        <w:spacing w:before="240" w:line="360" w:lineRule="auto"/>
        <w:ind w:left="709" w:hanging="709"/>
        <w:jc w:val="both"/>
        <w:outlineLvl w:val="0"/>
        <w:rPr>
          <w:rFonts w:ascii="Times New Roman" w:hAnsi="Times New Roman"/>
          <w:sz w:val="24"/>
          <w:szCs w:val="24"/>
        </w:rPr>
        <w:sectPr w:rsidR="005D33EC" w:rsidRPr="00433880" w:rsidSect="005C1BBC">
          <w:headerReference w:type="default" r:id="rId77"/>
          <w:pgSz w:w="11907" w:h="16840"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Pr="00433880" w:rsidRDefault="00E5473F" w:rsidP="00433880">
      <w:pPr>
        <w:spacing w:after="0" w:line="360" w:lineRule="auto"/>
        <w:ind w:right="-46"/>
        <w:jc w:val="center"/>
        <w:rPr>
          <w:rFonts w:ascii="Times New Roman" w:hAnsi="Times New Roman"/>
          <w:b/>
          <w:sz w:val="24"/>
          <w:szCs w:val="24"/>
          <w:u w:val="single"/>
        </w:rPr>
      </w:pPr>
      <w:r w:rsidRPr="00433880">
        <w:rPr>
          <w:rFonts w:ascii="Times New Roman" w:hAnsi="Times New Roman"/>
          <w:b/>
          <w:sz w:val="24"/>
          <w:szCs w:val="24"/>
          <w:u w:val="single"/>
        </w:rPr>
        <w:lastRenderedPageBreak/>
        <w:t>CHAPTER-21</w:t>
      </w:r>
    </w:p>
    <w:p w:rsidR="00E5473F" w:rsidRPr="00433880" w:rsidRDefault="00E5473F" w:rsidP="00433880">
      <w:pPr>
        <w:spacing w:after="0" w:line="360" w:lineRule="auto"/>
        <w:ind w:right="-45"/>
        <w:jc w:val="center"/>
        <w:rPr>
          <w:rFonts w:ascii="Times New Roman" w:hAnsi="Times New Roman"/>
          <w:b/>
          <w:bCs/>
          <w:sz w:val="24"/>
          <w:szCs w:val="24"/>
          <w:u w:val="single"/>
        </w:rPr>
      </w:pPr>
      <w:r w:rsidRPr="00433880">
        <w:rPr>
          <w:rFonts w:ascii="Times New Roman" w:hAnsi="Times New Roman"/>
          <w:b/>
          <w:bCs/>
          <w:sz w:val="24"/>
          <w:szCs w:val="24"/>
          <w:u w:val="single"/>
        </w:rPr>
        <w:t>SUMMARY AND RECOMMENDATIONS</w:t>
      </w:r>
    </w:p>
    <w:p w:rsidR="00E5473F" w:rsidRPr="00433880" w:rsidRDefault="00EE4DC4" w:rsidP="00701266">
      <w:pPr>
        <w:pStyle w:val="ListParagraph"/>
        <w:numPr>
          <w:ilvl w:val="1"/>
          <w:numId w:val="54"/>
        </w:numPr>
        <w:spacing w:after="0" w:line="360" w:lineRule="auto"/>
        <w:ind w:left="709"/>
        <w:jc w:val="both"/>
        <w:rPr>
          <w:rFonts w:ascii="Times New Roman" w:eastAsia="Batang" w:hAnsi="Times New Roman"/>
          <w:b/>
          <w:sz w:val="24"/>
          <w:szCs w:val="24"/>
          <w:lang w:val="en-US"/>
        </w:rPr>
      </w:pPr>
      <w:r w:rsidRPr="00433880">
        <w:rPr>
          <w:rFonts w:ascii="Times New Roman" w:eastAsia="Batang" w:hAnsi="Times New Roman"/>
          <w:b/>
          <w:sz w:val="24"/>
          <w:szCs w:val="24"/>
          <w:lang w:val="en-US"/>
        </w:rPr>
        <w:t>Outcome of Exploration Work</w:t>
      </w:r>
    </w:p>
    <w:p w:rsidR="00793F18" w:rsidRPr="00433880" w:rsidRDefault="00701266" w:rsidP="00701266">
      <w:pPr>
        <w:pStyle w:val="ListParagraph"/>
        <w:numPr>
          <w:ilvl w:val="2"/>
          <w:numId w:val="53"/>
        </w:numPr>
        <w:tabs>
          <w:tab w:val="left" w:pos="630"/>
          <w:tab w:val="left" w:pos="990"/>
        </w:tabs>
        <w:spacing w:after="0" w:line="360" w:lineRule="auto"/>
        <w:ind w:left="709" w:right="4" w:hanging="720"/>
        <w:jc w:val="both"/>
        <w:rPr>
          <w:rFonts w:ascii="Times New Roman" w:hAnsi="Times New Roman"/>
          <w:bCs/>
          <w:sz w:val="24"/>
          <w:szCs w:val="24"/>
        </w:rPr>
      </w:pPr>
      <w:r>
        <w:rPr>
          <w:rFonts w:ascii="Times New Roman" w:hAnsi="Times New Roman"/>
          <w:bCs/>
          <w:sz w:val="24"/>
          <w:szCs w:val="24"/>
        </w:rPr>
        <w:t xml:space="preserve"> </w:t>
      </w:r>
      <w:r w:rsidR="00EE4DC4" w:rsidRPr="00433880">
        <w:rPr>
          <w:rFonts w:ascii="Times New Roman" w:hAnsi="Times New Roman"/>
          <w:bCs/>
          <w:sz w:val="24"/>
          <w:szCs w:val="24"/>
        </w:rPr>
        <w:t>The Mudhan–Khatiya Block, located in the northern part of the Kachchh Basin, hosts bedded glauconite mineralisation within the Katrol Formation of Late Jurassic–Early Cretaceous age, forming part of the Kachchh Supergroup. MECL carried out Reconnaissance Stage (G-4) exploration over an area of 129 sq. km, comprising geological mapping on 1:12,500 scale, pitting, bedrock sampling, and exploratory drilling with boreholes spaced at approximately 1,600 m strike interval.</w:t>
      </w:r>
    </w:p>
    <w:p w:rsidR="00793F18" w:rsidRPr="00433880" w:rsidRDefault="00701266" w:rsidP="00701266">
      <w:pPr>
        <w:pStyle w:val="ListParagraph"/>
        <w:numPr>
          <w:ilvl w:val="2"/>
          <w:numId w:val="53"/>
        </w:numPr>
        <w:tabs>
          <w:tab w:val="left" w:pos="630"/>
          <w:tab w:val="left" w:pos="990"/>
        </w:tabs>
        <w:spacing w:after="0" w:line="360" w:lineRule="auto"/>
        <w:ind w:left="709" w:right="4" w:hanging="720"/>
        <w:jc w:val="both"/>
        <w:rPr>
          <w:rFonts w:ascii="Times New Roman" w:hAnsi="Times New Roman"/>
          <w:bCs/>
          <w:sz w:val="24"/>
          <w:szCs w:val="24"/>
        </w:rPr>
      </w:pPr>
      <w:r>
        <w:rPr>
          <w:rFonts w:ascii="Times New Roman" w:hAnsi="Times New Roman"/>
          <w:bCs/>
          <w:sz w:val="24"/>
          <w:szCs w:val="24"/>
        </w:rPr>
        <w:t xml:space="preserve"> </w:t>
      </w:r>
      <w:r w:rsidR="00EE4DC4" w:rsidRPr="00433880">
        <w:rPr>
          <w:rFonts w:ascii="Times New Roman" w:hAnsi="Times New Roman"/>
          <w:bCs/>
          <w:sz w:val="24"/>
          <w:szCs w:val="24"/>
        </w:rPr>
        <w:t>The glauconite mineralisation occurs as laterally persistent bedded horizons hosted within ferruginous and feldspathic sandstones interbedded with glauconitic shale/sandstone. The deposit exhibits well-preserved sedimentary structures such as parallel bedding, cross-bedding, ripple marks, graded bedding, and laminations, indicating deposition in a shallow marine to nearshore environment under low to moderate energy conditions.</w:t>
      </w:r>
    </w:p>
    <w:p w:rsidR="00793F18" w:rsidRDefault="00701266" w:rsidP="00701266">
      <w:pPr>
        <w:pStyle w:val="ListParagraph"/>
        <w:numPr>
          <w:ilvl w:val="2"/>
          <w:numId w:val="53"/>
        </w:numPr>
        <w:tabs>
          <w:tab w:val="left" w:pos="630"/>
          <w:tab w:val="left" w:pos="990"/>
        </w:tabs>
        <w:spacing w:after="0" w:line="360" w:lineRule="auto"/>
        <w:ind w:left="709" w:right="4" w:hanging="720"/>
        <w:jc w:val="both"/>
        <w:rPr>
          <w:rFonts w:ascii="Times New Roman" w:hAnsi="Times New Roman"/>
          <w:bCs/>
          <w:sz w:val="24"/>
          <w:szCs w:val="24"/>
        </w:rPr>
      </w:pPr>
      <w:r>
        <w:rPr>
          <w:rFonts w:ascii="Times New Roman" w:hAnsi="Times New Roman"/>
          <w:bCs/>
          <w:sz w:val="24"/>
          <w:szCs w:val="24"/>
        </w:rPr>
        <w:t xml:space="preserve"> </w:t>
      </w:r>
      <w:r w:rsidR="00EE4DC4" w:rsidRPr="00433880">
        <w:rPr>
          <w:rFonts w:ascii="Times New Roman" w:hAnsi="Times New Roman"/>
          <w:bCs/>
          <w:sz w:val="24"/>
          <w:szCs w:val="24"/>
        </w:rPr>
        <w:t xml:space="preserve">Structurally, the area is characterised by gentle dips with a dominant NW–SE strike, locally influenced by regional features such as the Guneri Dome. The mineralised horizons have been intersected at shallow to moderate depths within the drilled boreholes. Exploration has established both vertical and lateral continuity of glauconite horizons within the investigated depth range. </w:t>
      </w:r>
    </w:p>
    <w:p w:rsidR="00417F02" w:rsidRPr="00433880" w:rsidRDefault="00701266" w:rsidP="00701266">
      <w:pPr>
        <w:pStyle w:val="ListParagraph"/>
        <w:numPr>
          <w:ilvl w:val="2"/>
          <w:numId w:val="53"/>
        </w:numPr>
        <w:tabs>
          <w:tab w:val="left" w:pos="630"/>
          <w:tab w:val="left" w:pos="990"/>
        </w:tabs>
        <w:spacing w:after="0" w:line="360" w:lineRule="auto"/>
        <w:ind w:left="709" w:right="4" w:hanging="720"/>
        <w:jc w:val="both"/>
        <w:rPr>
          <w:rFonts w:ascii="Times New Roman" w:hAnsi="Times New Roman"/>
          <w:bCs/>
          <w:sz w:val="24"/>
          <w:szCs w:val="24"/>
        </w:rPr>
      </w:pPr>
      <w:r>
        <w:rPr>
          <w:rFonts w:ascii="Times New Roman" w:hAnsi="Times New Roman"/>
          <w:bCs/>
          <w:sz w:val="24"/>
          <w:szCs w:val="24"/>
        </w:rPr>
        <w:t xml:space="preserve"> </w:t>
      </w:r>
      <w:r w:rsidR="00596415" w:rsidRPr="00596415">
        <w:rPr>
          <w:rFonts w:ascii="Times New Roman" w:hAnsi="Times New Roman"/>
          <w:bCs/>
          <w:sz w:val="24"/>
          <w:szCs w:val="24"/>
        </w:rPr>
        <w:t>Exploration in the Mudhan–Khatiya Block has established the presence of bedded, laterally continuous glauconite mineralisation with consistent surface and subsurface persistence. Bedrock samples (K₂O: ~0.07%–6.35%), pit samples (~0.89%–5.21%), and borehole core samples (~0.50%–5.53%) indicate moderate to good grade mineralisation (≥3% K₂O) across the block. XRD studies confirm glauconite associated with quartz, feldspar, calcite, and clay minerals, while petrographic studies establish occurrence of glauconite as pellets and relicts within shaly sandstone and biotite-rich shale. Trace element analysis indicates enrichment of K, Fe, Al and LREE (La, Ce, Nd), supporting a marine authigenic origin. Overall, the deposit demonstrates favourable geological characteristics for resource potential.</w:t>
      </w:r>
    </w:p>
    <w:p w:rsidR="00417F02" w:rsidRPr="00701266" w:rsidRDefault="00701266" w:rsidP="00701266">
      <w:pPr>
        <w:spacing w:after="0" w:line="360" w:lineRule="auto"/>
        <w:ind w:left="709" w:hanging="709"/>
        <w:jc w:val="both"/>
        <w:rPr>
          <w:rFonts w:ascii="Times New Roman" w:hAnsi="Times New Roman"/>
          <w:bCs/>
          <w:sz w:val="24"/>
          <w:szCs w:val="24"/>
        </w:rPr>
      </w:pPr>
      <w:r>
        <w:rPr>
          <w:rFonts w:ascii="Times New Roman" w:hAnsi="Times New Roman"/>
          <w:bCs/>
          <w:sz w:val="24"/>
          <w:szCs w:val="24"/>
        </w:rPr>
        <w:t>21.1.5</w:t>
      </w:r>
      <w:r>
        <w:rPr>
          <w:rFonts w:ascii="Times New Roman" w:hAnsi="Times New Roman"/>
          <w:bCs/>
          <w:sz w:val="24"/>
          <w:szCs w:val="24"/>
        </w:rPr>
        <w:tab/>
      </w:r>
      <w:r w:rsidR="00417F02" w:rsidRPr="00701266">
        <w:rPr>
          <w:rFonts w:ascii="Times New Roman" w:hAnsi="Times New Roman"/>
          <w:bCs/>
          <w:sz w:val="24"/>
          <w:szCs w:val="24"/>
        </w:rPr>
        <w:t xml:space="preserve">On the basis of the adopted cut-off grade of ≥3.0% K₂O, the analytical results indicate the presence of glauconite </w:t>
      </w:r>
      <w:r w:rsidR="0074604A" w:rsidRPr="00701266">
        <w:rPr>
          <w:rFonts w:ascii="Times New Roman" w:hAnsi="Times New Roman"/>
          <w:bCs/>
          <w:sz w:val="24"/>
          <w:szCs w:val="24"/>
        </w:rPr>
        <w:t>mineralised</w:t>
      </w:r>
      <w:r w:rsidR="00417F02" w:rsidRPr="00701266">
        <w:rPr>
          <w:rFonts w:ascii="Times New Roman" w:hAnsi="Times New Roman"/>
          <w:bCs/>
          <w:sz w:val="24"/>
          <w:szCs w:val="24"/>
        </w:rPr>
        <w:t xml:space="preserve"> zones, though the grade distribution is heterogeneous and laterally discontinuous at the present level of investigation (G-4 stage). However, based on borehole core analysis and subsurface geological </w:t>
      </w:r>
      <w:r w:rsidR="00417F02" w:rsidRPr="00701266">
        <w:rPr>
          <w:rFonts w:ascii="Times New Roman" w:hAnsi="Times New Roman"/>
          <w:bCs/>
          <w:sz w:val="24"/>
          <w:szCs w:val="24"/>
        </w:rPr>
        <w:lastRenderedPageBreak/>
        <w:t>interpretation, Reconnaissance Resources (334 category) of glauconitic sandstone have been estimated within the block. The relatively higher and consistent K₂O values in borehole samples suggest subsurface persistence of mineralized horizons, whereas pit and surface samples reflect variability due to weathering and leaching. The depositional environment is interpreted as shallow marine, followed by post-depositional alteration.</w:t>
      </w:r>
    </w:p>
    <w:p w:rsidR="006F6A30" w:rsidRPr="00433880" w:rsidRDefault="006F6A30" w:rsidP="00701266">
      <w:pPr>
        <w:pStyle w:val="ListParagraph"/>
        <w:numPr>
          <w:ilvl w:val="1"/>
          <w:numId w:val="56"/>
        </w:numPr>
        <w:spacing w:after="0" w:line="360" w:lineRule="auto"/>
        <w:ind w:left="709"/>
        <w:jc w:val="both"/>
        <w:rPr>
          <w:rFonts w:ascii="Times New Roman" w:eastAsia="Batang" w:hAnsi="Times New Roman"/>
          <w:b/>
          <w:sz w:val="24"/>
          <w:szCs w:val="24"/>
          <w:lang w:val="en-US"/>
        </w:rPr>
      </w:pPr>
      <w:r w:rsidRPr="00433880">
        <w:rPr>
          <w:rFonts w:ascii="Times New Roman" w:eastAsia="Batang" w:hAnsi="Times New Roman"/>
          <w:b/>
          <w:sz w:val="24"/>
          <w:szCs w:val="24"/>
          <w:lang w:val="en-US"/>
        </w:rPr>
        <w:t>Resources Estimated under Various Classes with Grade</w:t>
      </w:r>
    </w:p>
    <w:p w:rsidR="008F4C11" w:rsidRPr="00701266" w:rsidRDefault="00701266" w:rsidP="00701266">
      <w:pPr>
        <w:spacing w:after="0" w:line="360" w:lineRule="auto"/>
        <w:ind w:left="709" w:hanging="720"/>
        <w:jc w:val="both"/>
        <w:rPr>
          <w:rFonts w:ascii="Times New Roman" w:hAnsi="Times New Roman"/>
          <w:bCs/>
          <w:sz w:val="24"/>
          <w:szCs w:val="24"/>
        </w:rPr>
      </w:pPr>
      <w:r>
        <w:rPr>
          <w:rFonts w:ascii="Times New Roman" w:hAnsi="Times New Roman"/>
          <w:bCs/>
          <w:sz w:val="24"/>
          <w:szCs w:val="24"/>
        </w:rPr>
        <w:t>21.2.1</w:t>
      </w:r>
      <w:r>
        <w:rPr>
          <w:rFonts w:ascii="Times New Roman" w:hAnsi="Times New Roman"/>
          <w:bCs/>
          <w:sz w:val="24"/>
          <w:szCs w:val="24"/>
        </w:rPr>
        <w:tab/>
      </w:r>
      <w:r w:rsidR="008F4C11" w:rsidRPr="00701266">
        <w:rPr>
          <w:rFonts w:ascii="Times New Roman" w:hAnsi="Times New Roman"/>
          <w:bCs/>
          <w:sz w:val="24"/>
          <w:szCs w:val="24"/>
        </w:rPr>
        <w:t>Resource estimation for the Mudhan Khatiya Block has been carried out using the Polygonal Method with a cut-off grade of &gt;3.0% K₂O. A 20% deduction has been applied to account for geological uncertainties at the reconnaissance stage, giving the net in-situ resources. Based on the level of exploration, the resources are classified as Reconnaissance Mineral Resources (UNFC 334), estimated at 142.96 million tonnes with an average grade of 4.10 % K₂O at 3% K₂O cut-off grade.</w:t>
      </w:r>
    </w:p>
    <w:p w:rsidR="00EE4DC4" w:rsidRPr="00433880" w:rsidRDefault="00552EA9" w:rsidP="00701266">
      <w:pPr>
        <w:pStyle w:val="ListParagraph"/>
        <w:tabs>
          <w:tab w:val="left" w:pos="709"/>
          <w:tab w:val="left" w:pos="810"/>
          <w:tab w:val="left" w:pos="990"/>
        </w:tabs>
        <w:spacing w:after="0" w:line="360" w:lineRule="auto"/>
        <w:ind w:left="709" w:right="4" w:hanging="720"/>
        <w:jc w:val="both"/>
        <w:rPr>
          <w:rFonts w:ascii="Times New Roman" w:hAnsi="Times New Roman"/>
          <w:b/>
          <w:sz w:val="24"/>
          <w:szCs w:val="24"/>
        </w:rPr>
      </w:pPr>
      <w:r w:rsidRPr="00433880">
        <w:rPr>
          <w:rFonts w:ascii="Times New Roman" w:eastAsia="Batang" w:hAnsi="Times New Roman"/>
          <w:b/>
          <w:sz w:val="24"/>
          <w:szCs w:val="24"/>
        </w:rPr>
        <w:t>21.3.0</w:t>
      </w:r>
      <w:r w:rsidRPr="00433880">
        <w:rPr>
          <w:rFonts w:ascii="Times New Roman" w:eastAsia="Batang" w:hAnsi="Times New Roman"/>
          <w:b/>
          <w:sz w:val="24"/>
          <w:szCs w:val="24"/>
        </w:rPr>
        <w:tab/>
      </w:r>
      <w:r w:rsidR="00EE4DC4" w:rsidRPr="00433880">
        <w:rPr>
          <w:rFonts w:ascii="Times New Roman" w:hAnsi="Times New Roman"/>
          <w:b/>
          <w:sz w:val="24"/>
          <w:szCs w:val="24"/>
        </w:rPr>
        <w:t>Possibility of Economic Extraction</w:t>
      </w:r>
    </w:p>
    <w:p w:rsidR="00552EA9" w:rsidRPr="00433880" w:rsidRDefault="00552EA9" w:rsidP="00701266">
      <w:pPr>
        <w:pStyle w:val="ListParagraph"/>
        <w:tabs>
          <w:tab w:val="left" w:pos="709"/>
          <w:tab w:val="left" w:pos="810"/>
          <w:tab w:val="left" w:pos="990"/>
        </w:tabs>
        <w:spacing w:after="0" w:line="360" w:lineRule="auto"/>
        <w:ind w:left="709" w:right="4" w:hanging="720"/>
        <w:jc w:val="both"/>
        <w:rPr>
          <w:rFonts w:ascii="Times New Roman" w:hAnsi="Times New Roman"/>
          <w:bCs/>
          <w:sz w:val="24"/>
          <w:szCs w:val="24"/>
        </w:rPr>
      </w:pPr>
      <w:r w:rsidRPr="00433880">
        <w:rPr>
          <w:rFonts w:ascii="Times New Roman" w:hAnsi="Times New Roman"/>
          <w:bCs/>
          <w:sz w:val="24"/>
          <w:szCs w:val="24"/>
        </w:rPr>
        <w:t>21.3.1</w:t>
      </w:r>
      <w:r w:rsidRPr="00433880">
        <w:rPr>
          <w:rFonts w:ascii="Times New Roman" w:hAnsi="Times New Roman"/>
          <w:bCs/>
          <w:sz w:val="24"/>
          <w:szCs w:val="24"/>
        </w:rPr>
        <w:tab/>
      </w:r>
      <w:r w:rsidR="00EE4DC4" w:rsidRPr="00433880">
        <w:rPr>
          <w:rFonts w:ascii="Times New Roman" w:hAnsi="Times New Roman"/>
          <w:bCs/>
          <w:sz w:val="24"/>
          <w:szCs w:val="24"/>
        </w:rPr>
        <w:t>Glauconite is a potassium-bearing mineral with potential application as an alternative potash resource, particularly for slow-release fertilizers and soil conditioning. The bedded nature of the deposit, shallow depth of occurrence, and lateral continuity of mineralised horizons are favourable attributes from a mining perspective.</w:t>
      </w:r>
    </w:p>
    <w:p w:rsidR="00EE4DC4" w:rsidRPr="008F4C11" w:rsidRDefault="00701266" w:rsidP="00701266">
      <w:pPr>
        <w:pStyle w:val="ListParagraph"/>
        <w:tabs>
          <w:tab w:val="left" w:pos="709"/>
          <w:tab w:val="left" w:pos="810"/>
          <w:tab w:val="left" w:pos="990"/>
        </w:tabs>
        <w:spacing w:after="0" w:line="360" w:lineRule="auto"/>
        <w:ind w:left="709" w:right="4" w:hanging="720"/>
        <w:jc w:val="both"/>
        <w:rPr>
          <w:rFonts w:ascii="Times New Roman" w:hAnsi="Times New Roman"/>
          <w:bCs/>
          <w:sz w:val="24"/>
          <w:szCs w:val="24"/>
        </w:rPr>
      </w:pPr>
      <w:r>
        <w:rPr>
          <w:rFonts w:ascii="Times New Roman" w:hAnsi="Times New Roman"/>
          <w:bCs/>
          <w:sz w:val="24"/>
          <w:szCs w:val="24"/>
        </w:rPr>
        <w:t>2</w:t>
      </w:r>
      <w:r w:rsidR="00552EA9" w:rsidRPr="00433880">
        <w:rPr>
          <w:rFonts w:ascii="Times New Roman" w:hAnsi="Times New Roman"/>
          <w:bCs/>
          <w:sz w:val="24"/>
          <w:szCs w:val="24"/>
        </w:rPr>
        <w:t>1.3.2</w:t>
      </w:r>
      <w:r w:rsidR="00552EA9" w:rsidRPr="00433880">
        <w:rPr>
          <w:rFonts w:ascii="Times New Roman" w:hAnsi="Times New Roman"/>
          <w:bCs/>
          <w:sz w:val="24"/>
          <w:szCs w:val="24"/>
        </w:rPr>
        <w:tab/>
      </w:r>
      <w:r w:rsidR="00EE4DC4" w:rsidRPr="00433880">
        <w:rPr>
          <w:rFonts w:ascii="Times New Roman" w:hAnsi="Times New Roman"/>
          <w:bCs/>
          <w:sz w:val="24"/>
          <w:szCs w:val="24"/>
        </w:rPr>
        <w:t>The block is well connected by road infrastructure, lies in a region with low population density, and does not presently indicate any major environmental or social constraints. With further detailed exploration and beneficiation studies, the deposit shows reasonable potential for economic extraction, subject to techno-economic evaluation and market conditions.</w:t>
      </w:r>
    </w:p>
    <w:p w:rsidR="00EE4DC4" w:rsidRPr="00433880" w:rsidRDefault="00552EA9" w:rsidP="00701266">
      <w:pPr>
        <w:pStyle w:val="ListParagraph"/>
        <w:tabs>
          <w:tab w:val="left" w:pos="709"/>
          <w:tab w:val="left" w:pos="810"/>
          <w:tab w:val="left" w:pos="990"/>
        </w:tabs>
        <w:spacing w:after="0" w:line="360" w:lineRule="auto"/>
        <w:ind w:left="709" w:right="4" w:hanging="720"/>
        <w:jc w:val="both"/>
        <w:rPr>
          <w:rFonts w:ascii="Times New Roman" w:hAnsi="Times New Roman"/>
          <w:bCs/>
          <w:sz w:val="24"/>
          <w:szCs w:val="24"/>
        </w:rPr>
      </w:pPr>
      <w:r w:rsidRPr="00433880">
        <w:rPr>
          <w:rFonts w:ascii="Times New Roman" w:eastAsia="Batang" w:hAnsi="Times New Roman"/>
          <w:b/>
          <w:sz w:val="24"/>
          <w:szCs w:val="24"/>
        </w:rPr>
        <w:t>21.4.0</w:t>
      </w:r>
      <w:r w:rsidRPr="00433880">
        <w:rPr>
          <w:rFonts w:ascii="Times New Roman" w:eastAsia="Batang" w:hAnsi="Times New Roman"/>
          <w:b/>
          <w:sz w:val="24"/>
          <w:szCs w:val="24"/>
        </w:rPr>
        <w:tab/>
      </w:r>
      <w:r w:rsidR="00EE4DC4" w:rsidRPr="00433880">
        <w:rPr>
          <w:rFonts w:ascii="Times New Roman" w:hAnsi="Times New Roman"/>
          <w:b/>
          <w:sz w:val="24"/>
          <w:szCs w:val="24"/>
        </w:rPr>
        <w:t>Anticipated Hindrances in Economic Extraction</w:t>
      </w:r>
    </w:p>
    <w:p w:rsidR="008548C4" w:rsidRDefault="00552EA9" w:rsidP="00701266">
      <w:pPr>
        <w:pStyle w:val="ListParagraph"/>
        <w:tabs>
          <w:tab w:val="left" w:pos="709"/>
          <w:tab w:val="left" w:pos="810"/>
          <w:tab w:val="left" w:pos="990"/>
        </w:tabs>
        <w:spacing w:after="0" w:line="360" w:lineRule="auto"/>
        <w:ind w:left="709" w:right="4" w:hanging="720"/>
        <w:jc w:val="both"/>
        <w:rPr>
          <w:rFonts w:ascii="Times New Roman" w:hAnsi="Times New Roman"/>
          <w:bCs/>
          <w:sz w:val="24"/>
          <w:szCs w:val="24"/>
        </w:rPr>
      </w:pPr>
      <w:r w:rsidRPr="00433880">
        <w:rPr>
          <w:rFonts w:ascii="Times New Roman" w:hAnsi="Times New Roman"/>
          <w:bCs/>
          <w:sz w:val="24"/>
          <w:szCs w:val="24"/>
        </w:rPr>
        <w:t>21.4.1</w:t>
      </w:r>
      <w:r w:rsidRPr="00433880">
        <w:rPr>
          <w:rFonts w:ascii="Times New Roman" w:hAnsi="Times New Roman"/>
          <w:bCs/>
          <w:sz w:val="24"/>
          <w:szCs w:val="24"/>
        </w:rPr>
        <w:tab/>
      </w:r>
      <w:r w:rsidR="008548C4" w:rsidRPr="008548C4">
        <w:rPr>
          <w:rFonts w:ascii="Times New Roman" w:hAnsi="Times New Roman"/>
          <w:bCs/>
          <w:sz w:val="24"/>
          <w:szCs w:val="24"/>
        </w:rPr>
        <w:t xml:space="preserve">At the present stage, the key limitation is the reconnaissance level (G-4) of exploration, marked by wide borehole spacing and limited depth penetration, which restricts higher-confidence resource categorisation. Variability in glauconite grade, along with its mineralogical association and intergrowth with feldspar and mica, may pose challenges in beneficiation and effective K₂O recovery. However, no significant statutory, environmental, or social constraints are envisaged at this stage. </w:t>
      </w:r>
    </w:p>
    <w:p w:rsidR="00173C01" w:rsidRPr="00433880" w:rsidRDefault="00173C01" w:rsidP="00701266">
      <w:pPr>
        <w:pStyle w:val="ListParagraph"/>
        <w:tabs>
          <w:tab w:val="left" w:pos="630"/>
          <w:tab w:val="left" w:pos="810"/>
          <w:tab w:val="left" w:pos="990"/>
        </w:tabs>
        <w:spacing w:after="0" w:line="360" w:lineRule="auto"/>
        <w:ind w:left="709" w:right="4" w:hanging="720"/>
        <w:jc w:val="both"/>
        <w:rPr>
          <w:rFonts w:ascii="Times New Roman" w:hAnsi="Times New Roman"/>
          <w:bCs/>
          <w:sz w:val="24"/>
          <w:szCs w:val="24"/>
        </w:rPr>
      </w:pPr>
      <w:r w:rsidRPr="00433880">
        <w:rPr>
          <w:rFonts w:ascii="Times New Roman" w:eastAsia="Batang" w:hAnsi="Times New Roman"/>
          <w:b/>
          <w:sz w:val="24"/>
          <w:szCs w:val="24"/>
        </w:rPr>
        <w:t>21.5.0</w:t>
      </w:r>
      <w:r w:rsidRPr="00433880">
        <w:rPr>
          <w:rFonts w:ascii="Times New Roman" w:eastAsia="Batang" w:hAnsi="Times New Roman"/>
          <w:b/>
          <w:sz w:val="24"/>
          <w:szCs w:val="24"/>
        </w:rPr>
        <w:tab/>
      </w:r>
      <w:r w:rsidRPr="00433880">
        <w:rPr>
          <w:rFonts w:ascii="Times New Roman" w:hAnsi="Times New Roman"/>
          <w:b/>
          <w:sz w:val="24"/>
          <w:szCs w:val="24"/>
        </w:rPr>
        <w:t>Suggested Future Plan and Strategy for Further Exploration and Mining</w:t>
      </w:r>
    </w:p>
    <w:p w:rsidR="00EE4DC4" w:rsidRPr="00433880" w:rsidRDefault="00173C01" w:rsidP="00701266">
      <w:pPr>
        <w:pStyle w:val="ListParagraph"/>
        <w:tabs>
          <w:tab w:val="left" w:pos="630"/>
          <w:tab w:val="left" w:pos="810"/>
          <w:tab w:val="left" w:pos="990"/>
        </w:tabs>
        <w:spacing w:after="0" w:line="360" w:lineRule="auto"/>
        <w:ind w:left="709" w:right="4" w:hanging="720"/>
        <w:jc w:val="both"/>
        <w:rPr>
          <w:rFonts w:ascii="Times New Roman" w:hAnsi="Times New Roman"/>
          <w:bCs/>
          <w:sz w:val="24"/>
          <w:szCs w:val="24"/>
        </w:rPr>
      </w:pPr>
      <w:r w:rsidRPr="00433880">
        <w:rPr>
          <w:rFonts w:ascii="Times New Roman" w:hAnsi="Times New Roman"/>
          <w:bCs/>
          <w:sz w:val="24"/>
          <w:szCs w:val="24"/>
        </w:rPr>
        <w:t>21.5.1</w:t>
      </w:r>
      <w:r w:rsidRPr="00433880">
        <w:rPr>
          <w:rFonts w:ascii="Times New Roman" w:hAnsi="Times New Roman"/>
          <w:bCs/>
          <w:sz w:val="24"/>
          <w:szCs w:val="24"/>
        </w:rPr>
        <w:tab/>
      </w:r>
      <w:r w:rsidR="009D7651" w:rsidRPr="009D7651">
        <w:rPr>
          <w:rFonts w:ascii="Times New Roman" w:hAnsi="Times New Roman"/>
          <w:bCs/>
          <w:sz w:val="24"/>
          <w:szCs w:val="24"/>
        </w:rPr>
        <w:t xml:space="preserve">The current exploration indicates that glauconite mineralisation in the </w:t>
      </w:r>
      <w:r w:rsidR="009D7651">
        <w:rPr>
          <w:rFonts w:ascii="Times New Roman" w:hAnsi="Times New Roman"/>
          <w:bCs/>
          <w:sz w:val="24"/>
          <w:szCs w:val="24"/>
        </w:rPr>
        <w:t>Mudhan Khatiya</w:t>
      </w:r>
      <w:r w:rsidR="009D7651" w:rsidRPr="009D7651">
        <w:rPr>
          <w:rFonts w:ascii="Times New Roman" w:hAnsi="Times New Roman"/>
          <w:bCs/>
          <w:sz w:val="24"/>
          <w:szCs w:val="24"/>
        </w:rPr>
        <w:t xml:space="preserve"> Block is bedded, laterally continuous, and geologically favourable, showing potential for resource upgradation. Based on the available data, Reconnaissance </w:t>
      </w:r>
      <w:r w:rsidR="009D7651" w:rsidRPr="009D7651">
        <w:rPr>
          <w:rFonts w:ascii="Times New Roman" w:hAnsi="Times New Roman"/>
          <w:bCs/>
          <w:sz w:val="24"/>
          <w:szCs w:val="24"/>
        </w:rPr>
        <w:lastRenderedPageBreak/>
        <w:t>Resources (334 category) of glauconitic sandstone have been estimated; however, the level of exploration remains at an early (G-4) stage and is insufficient for high-confidence resource classification as per UNFC guidelines. Accordingly, it is recommended to undertake closer-spaced drilling, detailed litho-structural mapping, systematic sampling, refined geological modelling, and advanced mineralogical and beneficiation studies (including SEM–EDS and grain-size analysis) to better delineate the continuity, thickness, and economic potential of zones.</w:t>
      </w:r>
    </w:p>
    <w:p w:rsidR="00EE4DC4" w:rsidRPr="00433880" w:rsidRDefault="00EE4DC4" w:rsidP="00552EA9">
      <w:pPr>
        <w:pStyle w:val="ListParagraph"/>
        <w:tabs>
          <w:tab w:val="left" w:pos="630"/>
        </w:tabs>
        <w:spacing w:before="240" w:line="360" w:lineRule="auto"/>
        <w:ind w:left="630" w:right="4" w:hanging="720"/>
        <w:jc w:val="both"/>
        <w:rPr>
          <w:rFonts w:ascii="Times New Roman" w:hAnsi="Times New Roman"/>
          <w:bCs/>
          <w:sz w:val="24"/>
          <w:szCs w:val="24"/>
        </w:rPr>
      </w:pPr>
    </w:p>
    <w:p w:rsidR="00EE4DC4" w:rsidRPr="00433880" w:rsidRDefault="00EE4DC4" w:rsidP="0075180C">
      <w:pPr>
        <w:pStyle w:val="ListParagraph"/>
        <w:spacing w:before="240" w:line="360" w:lineRule="auto"/>
        <w:ind w:left="709" w:right="4" w:hanging="851"/>
        <w:jc w:val="both"/>
        <w:rPr>
          <w:rFonts w:ascii="Times New Roman" w:hAnsi="Times New Roman"/>
          <w:bCs/>
          <w:sz w:val="24"/>
          <w:szCs w:val="24"/>
        </w:rPr>
      </w:pPr>
    </w:p>
    <w:p w:rsidR="00EE4DC4" w:rsidRPr="00433880" w:rsidRDefault="00EE4DC4" w:rsidP="0075180C">
      <w:pPr>
        <w:pStyle w:val="ListParagraph"/>
        <w:spacing w:before="240" w:line="360" w:lineRule="auto"/>
        <w:ind w:left="709" w:right="4" w:hanging="851"/>
        <w:jc w:val="both"/>
        <w:rPr>
          <w:rFonts w:ascii="Times New Roman" w:hAnsi="Times New Roman"/>
          <w:bCs/>
          <w:sz w:val="24"/>
          <w:szCs w:val="24"/>
        </w:rPr>
      </w:pPr>
    </w:p>
    <w:p w:rsidR="00EE4DC4" w:rsidRPr="00433880" w:rsidRDefault="00EE4DC4" w:rsidP="0075180C">
      <w:pPr>
        <w:pStyle w:val="ListParagraph"/>
        <w:spacing w:before="240" w:line="360" w:lineRule="auto"/>
        <w:ind w:left="709" w:right="4" w:hanging="851"/>
        <w:jc w:val="both"/>
        <w:rPr>
          <w:rFonts w:ascii="Times New Roman" w:hAnsi="Times New Roman"/>
          <w:bCs/>
          <w:sz w:val="24"/>
          <w:szCs w:val="24"/>
        </w:rPr>
      </w:pPr>
    </w:p>
    <w:p w:rsidR="00EE4DC4" w:rsidRPr="00433880" w:rsidRDefault="00EE4DC4" w:rsidP="0075180C">
      <w:pPr>
        <w:pStyle w:val="ListParagraph"/>
        <w:spacing w:before="240" w:line="360" w:lineRule="auto"/>
        <w:ind w:left="709" w:right="4" w:hanging="851"/>
        <w:jc w:val="both"/>
        <w:rPr>
          <w:rFonts w:ascii="Times New Roman" w:hAnsi="Times New Roman"/>
          <w:bCs/>
          <w:sz w:val="24"/>
          <w:szCs w:val="24"/>
        </w:rPr>
      </w:pPr>
    </w:p>
    <w:p w:rsidR="00EE4DC4" w:rsidRPr="00433880" w:rsidRDefault="00EE4DC4" w:rsidP="0075180C">
      <w:pPr>
        <w:pStyle w:val="ListParagraph"/>
        <w:spacing w:before="240" w:line="360" w:lineRule="auto"/>
        <w:ind w:left="709" w:right="4" w:hanging="851"/>
        <w:jc w:val="both"/>
        <w:rPr>
          <w:rFonts w:ascii="Times New Roman" w:hAnsi="Times New Roman"/>
          <w:bCs/>
          <w:sz w:val="24"/>
          <w:szCs w:val="24"/>
        </w:rPr>
      </w:pPr>
    </w:p>
    <w:p w:rsidR="00EE4DC4" w:rsidRPr="00433880" w:rsidRDefault="00EE4DC4" w:rsidP="0075180C">
      <w:pPr>
        <w:pStyle w:val="ListParagraph"/>
        <w:spacing w:before="240" w:line="360" w:lineRule="auto"/>
        <w:ind w:left="709" w:right="4" w:hanging="851"/>
        <w:jc w:val="both"/>
        <w:rPr>
          <w:rFonts w:ascii="Times New Roman" w:hAnsi="Times New Roman"/>
          <w:bCs/>
          <w:sz w:val="24"/>
          <w:szCs w:val="24"/>
        </w:rPr>
      </w:pPr>
    </w:p>
    <w:p w:rsidR="00EE4DC4" w:rsidRPr="00433880" w:rsidRDefault="00EE4DC4" w:rsidP="0075180C">
      <w:pPr>
        <w:pStyle w:val="ListParagraph"/>
        <w:spacing w:before="240" w:line="360" w:lineRule="auto"/>
        <w:ind w:left="709" w:right="4" w:hanging="851"/>
        <w:jc w:val="both"/>
        <w:rPr>
          <w:rFonts w:ascii="Times New Roman" w:hAnsi="Times New Roman"/>
          <w:bCs/>
          <w:sz w:val="24"/>
          <w:szCs w:val="24"/>
        </w:rPr>
      </w:pPr>
    </w:p>
    <w:p w:rsidR="00E5473F" w:rsidRPr="00433880" w:rsidRDefault="00E5473F" w:rsidP="00433880">
      <w:pPr>
        <w:pStyle w:val="ListParagraph"/>
        <w:spacing w:after="0" w:line="360" w:lineRule="auto"/>
        <w:ind w:left="567" w:right="4" w:hanging="851"/>
        <w:jc w:val="center"/>
        <w:rPr>
          <w:rFonts w:ascii="Times New Roman" w:hAnsi="Times New Roman"/>
          <w:b/>
          <w:sz w:val="24"/>
          <w:szCs w:val="24"/>
          <w:u w:val="single"/>
        </w:rPr>
      </w:pPr>
      <w:r w:rsidRPr="00433880">
        <w:rPr>
          <w:rFonts w:ascii="Times New Roman" w:hAnsi="Times New Roman"/>
          <w:b/>
          <w:strike/>
          <w:sz w:val="24"/>
          <w:szCs w:val="24"/>
          <w:u w:val="single"/>
        </w:rPr>
        <w:br w:type="page"/>
      </w:r>
      <w:r w:rsidRPr="00433880">
        <w:rPr>
          <w:rFonts w:ascii="Times New Roman" w:hAnsi="Times New Roman"/>
          <w:b/>
          <w:sz w:val="24"/>
          <w:szCs w:val="24"/>
          <w:u w:val="single"/>
        </w:rPr>
        <w:lastRenderedPageBreak/>
        <w:t>CHAPTER-22</w:t>
      </w:r>
    </w:p>
    <w:p w:rsidR="002401EC" w:rsidRPr="00433880" w:rsidRDefault="00864227" w:rsidP="00433880">
      <w:pPr>
        <w:spacing w:after="0" w:line="360" w:lineRule="auto"/>
        <w:ind w:left="851" w:right="-45" w:hanging="851"/>
        <w:rPr>
          <w:rFonts w:ascii="Times New Roman" w:hAnsi="Times New Roman"/>
          <w:b/>
          <w:bCs/>
          <w:sz w:val="24"/>
          <w:szCs w:val="24"/>
          <w:u w:val="single"/>
        </w:rPr>
      </w:pPr>
      <w:r w:rsidRPr="00433880">
        <w:rPr>
          <w:rFonts w:ascii="Times New Roman" w:hAnsi="Times New Roman"/>
          <w:b/>
          <w:bCs/>
          <w:sz w:val="24"/>
          <w:szCs w:val="24"/>
        </w:rPr>
        <w:t>22.0.0</w:t>
      </w:r>
      <w:r w:rsidRPr="00433880">
        <w:rPr>
          <w:rFonts w:ascii="Times New Roman" w:hAnsi="Times New Roman"/>
          <w:b/>
          <w:bCs/>
          <w:sz w:val="24"/>
          <w:szCs w:val="24"/>
        </w:rPr>
        <w:tab/>
      </w:r>
      <w:r w:rsidR="00E5473F" w:rsidRPr="00433880">
        <w:rPr>
          <w:rFonts w:ascii="Times New Roman" w:hAnsi="Times New Roman"/>
          <w:b/>
          <w:bCs/>
          <w:sz w:val="24"/>
          <w:szCs w:val="24"/>
          <w:u w:val="single"/>
        </w:rPr>
        <w:t>PLATES AND MAPS</w:t>
      </w:r>
    </w:p>
    <w:p w:rsidR="00BE1455" w:rsidRPr="00433880" w:rsidRDefault="00BE1455" w:rsidP="00433880">
      <w:pPr>
        <w:spacing w:after="0" w:line="360" w:lineRule="auto"/>
        <w:ind w:left="1530" w:right="-45" w:hanging="630"/>
        <w:jc w:val="both"/>
        <w:rPr>
          <w:rFonts w:ascii="Times New Roman" w:eastAsia="Batang" w:hAnsi="Times New Roman"/>
          <w:bCs/>
          <w:sz w:val="24"/>
          <w:szCs w:val="24"/>
        </w:rPr>
      </w:pPr>
      <w:r w:rsidRPr="00433880">
        <w:rPr>
          <w:rFonts w:ascii="Times New Roman" w:eastAsia="Batang" w:hAnsi="Times New Roman"/>
          <w:bCs/>
          <w:sz w:val="24"/>
          <w:szCs w:val="24"/>
        </w:rPr>
        <w:t>Plate–I: Location map of Mudhan–Khatiya Block for glauconite, District Kachchh, Gujarat — Not to scale</w:t>
      </w:r>
    </w:p>
    <w:p w:rsidR="00BE1455" w:rsidRPr="00433880" w:rsidRDefault="00BE1455" w:rsidP="00433880">
      <w:pPr>
        <w:spacing w:after="0" w:line="360" w:lineRule="auto"/>
        <w:ind w:left="1530" w:right="-45" w:hanging="630"/>
        <w:jc w:val="both"/>
        <w:rPr>
          <w:rFonts w:ascii="Times New Roman" w:eastAsia="Batang" w:hAnsi="Times New Roman"/>
          <w:bCs/>
          <w:sz w:val="24"/>
          <w:szCs w:val="24"/>
        </w:rPr>
      </w:pPr>
      <w:r w:rsidRPr="00433880">
        <w:rPr>
          <w:rFonts w:ascii="Times New Roman" w:eastAsia="Batang" w:hAnsi="Times New Roman"/>
          <w:bCs/>
          <w:sz w:val="24"/>
          <w:szCs w:val="24"/>
        </w:rPr>
        <w:t>Plate–II: Regional geological map showing Mudhan–Khatiya Block for glauconite, District Kachchh, Gujarat — Not to scale</w:t>
      </w:r>
    </w:p>
    <w:p w:rsidR="00BE1455" w:rsidRPr="00433880" w:rsidRDefault="00BE1455" w:rsidP="00433880">
      <w:pPr>
        <w:spacing w:after="0" w:line="360" w:lineRule="auto"/>
        <w:ind w:left="1530" w:right="-45" w:hanging="630"/>
        <w:jc w:val="both"/>
        <w:rPr>
          <w:rFonts w:ascii="Times New Roman" w:eastAsia="Batang" w:hAnsi="Times New Roman"/>
          <w:bCs/>
          <w:sz w:val="24"/>
          <w:szCs w:val="24"/>
        </w:rPr>
      </w:pPr>
      <w:r w:rsidRPr="00433880">
        <w:rPr>
          <w:rFonts w:ascii="Times New Roman" w:eastAsia="Batang" w:hAnsi="Times New Roman"/>
          <w:bCs/>
          <w:sz w:val="24"/>
          <w:szCs w:val="24"/>
        </w:rPr>
        <w:t>Plate–III: Interpreted geological map of Mudhan–Khatiya Block for glauconite, District Kachchh, Gujarat — Scale: 1:12,500</w:t>
      </w:r>
    </w:p>
    <w:p w:rsidR="00BE1455" w:rsidRPr="00433880" w:rsidRDefault="00BE1455" w:rsidP="00433880">
      <w:pPr>
        <w:spacing w:after="0" w:line="360" w:lineRule="auto"/>
        <w:ind w:left="1530" w:right="-45" w:hanging="630"/>
        <w:jc w:val="both"/>
        <w:rPr>
          <w:rFonts w:ascii="Times New Roman" w:eastAsia="Batang" w:hAnsi="Times New Roman"/>
          <w:bCs/>
          <w:sz w:val="24"/>
          <w:szCs w:val="24"/>
        </w:rPr>
      </w:pPr>
      <w:r w:rsidRPr="00433880">
        <w:rPr>
          <w:rFonts w:ascii="Times New Roman" w:eastAsia="Batang" w:hAnsi="Times New Roman"/>
          <w:bCs/>
          <w:sz w:val="24"/>
          <w:szCs w:val="24"/>
        </w:rPr>
        <w:t>Plate–IV: Outcrop map of Mudhan–Khatiya Block for glauconite, District Kachchh, Gujarat — Scale: 1:12,500</w:t>
      </w:r>
    </w:p>
    <w:p w:rsidR="00BE1455" w:rsidRPr="00433880" w:rsidRDefault="00BE1455" w:rsidP="00433880">
      <w:pPr>
        <w:spacing w:after="0" w:line="360" w:lineRule="auto"/>
        <w:ind w:left="1530" w:right="-45" w:hanging="630"/>
        <w:jc w:val="both"/>
        <w:rPr>
          <w:rFonts w:ascii="Times New Roman" w:eastAsia="Batang" w:hAnsi="Times New Roman"/>
          <w:bCs/>
          <w:sz w:val="24"/>
          <w:szCs w:val="24"/>
        </w:rPr>
      </w:pPr>
      <w:r w:rsidRPr="00433880">
        <w:rPr>
          <w:rFonts w:ascii="Times New Roman" w:eastAsia="Batang" w:hAnsi="Times New Roman"/>
          <w:bCs/>
          <w:sz w:val="24"/>
          <w:szCs w:val="24"/>
        </w:rPr>
        <w:t>Plate–V: Polygon map prepared for resource calculation of glauconitic sandstone in Mudhan–Khatiya Block for glauconite, District Kachchh, Gujarat — Scale: 1:4,000</w:t>
      </w:r>
    </w:p>
    <w:p w:rsidR="00E5473F" w:rsidRPr="00433880" w:rsidRDefault="00E5473F" w:rsidP="00E5473F">
      <w:pPr>
        <w:spacing w:line="360" w:lineRule="auto"/>
        <w:ind w:left="851" w:right="-45" w:hanging="851"/>
        <w:jc w:val="both"/>
        <w:rPr>
          <w:rFonts w:ascii="Times New Roman" w:eastAsia="Batang" w:hAnsi="Times New Roman"/>
          <w:b/>
          <w:sz w:val="24"/>
          <w:szCs w:val="24"/>
        </w:rPr>
      </w:pPr>
    </w:p>
    <w:p w:rsidR="00E5473F" w:rsidRPr="00433880" w:rsidRDefault="00E5473F" w:rsidP="00E5473F">
      <w:pPr>
        <w:spacing w:line="360" w:lineRule="auto"/>
        <w:ind w:left="851" w:right="-45" w:hanging="851"/>
        <w:jc w:val="both"/>
        <w:rPr>
          <w:rFonts w:ascii="Times New Roman" w:eastAsia="Batang" w:hAnsi="Times New Roman"/>
          <w:bCs/>
          <w:sz w:val="24"/>
          <w:szCs w:val="24"/>
        </w:rPr>
      </w:pPr>
    </w:p>
    <w:p w:rsidR="00E5473F" w:rsidRPr="00433880" w:rsidRDefault="00E5473F" w:rsidP="00433880">
      <w:pPr>
        <w:spacing w:after="0" w:line="360" w:lineRule="auto"/>
        <w:ind w:left="851" w:hanging="851"/>
        <w:jc w:val="center"/>
        <w:rPr>
          <w:rFonts w:ascii="Times New Roman" w:hAnsi="Times New Roman"/>
          <w:b/>
          <w:bCs/>
          <w:sz w:val="24"/>
          <w:szCs w:val="24"/>
        </w:rPr>
      </w:pPr>
      <w:r w:rsidRPr="00433880">
        <w:rPr>
          <w:rFonts w:ascii="Times New Roman" w:hAnsi="Times New Roman"/>
          <w:b/>
          <w:bCs/>
          <w:strike/>
          <w:sz w:val="24"/>
          <w:szCs w:val="24"/>
        </w:rPr>
        <w:br w:type="page"/>
      </w:r>
      <w:r w:rsidRPr="00433880">
        <w:rPr>
          <w:rFonts w:ascii="Times New Roman" w:hAnsi="Times New Roman"/>
          <w:b/>
          <w:sz w:val="24"/>
          <w:szCs w:val="24"/>
          <w:u w:val="single"/>
        </w:rPr>
        <w:lastRenderedPageBreak/>
        <w:t>CHAPTER-23</w:t>
      </w:r>
    </w:p>
    <w:p w:rsidR="00E5473F" w:rsidRPr="00433880" w:rsidRDefault="00864227" w:rsidP="00433880">
      <w:pPr>
        <w:spacing w:after="0" w:line="360" w:lineRule="auto"/>
        <w:ind w:left="851" w:right="-45" w:hanging="851"/>
        <w:jc w:val="both"/>
        <w:rPr>
          <w:rFonts w:ascii="Times New Roman" w:hAnsi="Times New Roman"/>
          <w:b/>
          <w:bCs/>
          <w:sz w:val="24"/>
          <w:szCs w:val="24"/>
          <w:u w:val="single"/>
        </w:rPr>
      </w:pPr>
      <w:r w:rsidRPr="00433880">
        <w:rPr>
          <w:rFonts w:ascii="Times New Roman" w:hAnsi="Times New Roman"/>
          <w:b/>
          <w:bCs/>
          <w:sz w:val="24"/>
          <w:szCs w:val="24"/>
        </w:rPr>
        <w:t>23.0.0</w:t>
      </w:r>
      <w:r w:rsidRPr="00433880">
        <w:rPr>
          <w:rFonts w:ascii="Times New Roman" w:hAnsi="Times New Roman"/>
          <w:b/>
          <w:bCs/>
          <w:sz w:val="24"/>
          <w:szCs w:val="24"/>
        </w:rPr>
        <w:tab/>
      </w:r>
      <w:r w:rsidR="00E5473F" w:rsidRPr="00433880">
        <w:rPr>
          <w:rFonts w:ascii="Times New Roman" w:hAnsi="Times New Roman"/>
          <w:b/>
          <w:bCs/>
          <w:sz w:val="24"/>
          <w:szCs w:val="24"/>
          <w:u w:val="single"/>
        </w:rPr>
        <w:t>ANNEXURE / ENCLOSURES TO THE REPORT</w:t>
      </w:r>
    </w:p>
    <w:p w:rsidR="00E5473F" w:rsidRPr="00433880" w:rsidRDefault="00E5473F" w:rsidP="00433880">
      <w:pPr>
        <w:spacing w:after="0" w:line="360" w:lineRule="auto"/>
        <w:ind w:left="851" w:right="-45" w:hanging="851"/>
        <w:jc w:val="both"/>
        <w:rPr>
          <w:rFonts w:ascii="Times New Roman" w:hAnsi="Times New Roman"/>
          <w:sz w:val="24"/>
          <w:szCs w:val="24"/>
        </w:rPr>
      </w:pPr>
      <w:r w:rsidRPr="00433880">
        <w:rPr>
          <w:rFonts w:ascii="Times New Roman" w:hAnsi="Times New Roman"/>
          <w:b/>
          <w:sz w:val="24"/>
          <w:szCs w:val="24"/>
        </w:rPr>
        <w:t>23.1.0</w:t>
      </w:r>
      <w:r w:rsidRPr="00433880">
        <w:rPr>
          <w:rFonts w:ascii="Times New Roman" w:hAnsi="Times New Roman"/>
          <w:sz w:val="24"/>
          <w:szCs w:val="24"/>
        </w:rPr>
        <w:tab/>
        <w:t xml:space="preserve">The report includes all the relevant </w:t>
      </w:r>
      <w:r w:rsidR="0056561C" w:rsidRPr="00433880">
        <w:rPr>
          <w:rFonts w:ascii="Times New Roman" w:hAnsi="Times New Roman"/>
          <w:sz w:val="24"/>
          <w:szCs w:val="24"/>
        </w:rPr>
        <w:t>annexures</w:t>
      </w:r>
      <w:r w:rsidRPr="00433880">
        <w:rPr>
          <w:rFonts w:ascii="Times New Roman" w:hAnsi="Times New Roman"/>
          <w:sz w:val="24"/>
          <w:szCs w:val="24"/>
        </w:rPr>
        <w:t xml:space="preserve"> and maps, plans, photographs</w:t>
      </w:r>
      <w:r w:rsidR="001761E5" w:rsidRPr="00433880">
        <w:rPr>
          <w:rFonts w:ascii="Times New Roman" w:hAnsi="Times New Roman"/>
          <w:sz w:val="24"/>
          <w:szCs w:val="24"/>
        </w:rPr>
        <w:t>,</w:t>
      </w:r>
      <w:r w:rsidRPr="00433880">
        <w:rPr>
          <w:rFonts w:ascii="Times New Roman" w:hAnsi="Times New Roman"/>
          <w:sz w:val="24"/>
          <w:szCs w:val="24"/>
        </w:rPr>
        <w:t xml:space="preserve"> etc. List of annexures, tables, maps/plans/ photographs</w:t>
      </w:r>
      <w:r w:rsidR="00FA75C0" w:rsidRPr="00433880">
        <w:rPr>
          <w:rFonts w:ascii="Times New Roman" w:hAnsi="Times New Roman"/>
          <w:sz w:val="24"/>
          <w:szCs w:val="24"/>
        </w:rPr>
        <w:t xml:space="preserve"> and</w:t>
      </w:r>
      <w:r w:rsidRPr="00433880">
        <w:rPr>
          <w:rFonts w:ascii="Times New Roman" w:hAnsi="Times New Roman"/>
          <w:sz w:val="24"/>
          <w:szCs w:val="24"/>
        </w:rPr>
        <w:t xml:space="preserve"> Text figure etc are provided before the start of the text part of the Geological Report.</w:t>
      </w:r>
    </w:p>
    <w:p w:rsidR="00E5473F" w:rsidRPr="00433880" w:rsidRDefault="00E5473F" w:rsidP="00E5473F">
      <w:pPr>
        <w:spacing w:before="240" w:line="360" w:lineRule="auto"/>
        <w:ind w:left="851" w:right="-45" w:hanging="851"/>
        <w:jc w:val="both"/>
        <w:rPr>
          <w:rFonts w:ascii="Times New Roman" w:hAnsi="Times New Roman"/>
          <w:strike/>
          <w:sz w:val="24"/>
          <w:szCs w:val="24"/>
        </w:rPr>
      </w:pPr>
    </w:p>
    <w:p w:rsidR="00E5473F" w:rsidRPr="00433880" w:rsidRDefault="00E5473F" w:rsidP="00433880">
      <w:pPr>
        <w:spacing w:after="0" w:line="360" w:lineRule="auto"/>
        <w:jc w:val="center"/>
        <w:rPr>
          <w:rFonts w:ascii="Times New Roman" w:hAnsi="Times New Roman"/>
          <w:b/>
          <w:bCs/>
          <w:sz w:val="24"/>
          <w:szCs w:val="24"/>
        </w:rPr>
      </w:pPr>
      <w:r w:rsidRPr="00433880">
        <w:rPr>
          <w:rFonts w:ascii="Times New Roman" w:hAnsi="Times New Roman"/>
          <w:b/>
          <w:bCs/>
          <w:strike/>
          <w:sz w:val="24"/>
          <w:szCs w:val="24"/>
        </w:rPr>
        <w:br w:type="page"/>
      </w:r>
      <w:r w:rsidRPr="00433880">
        <w:rPr>
          <w:rFonts w:ascii="Times New Roman" w:hAnsi="Times New Roman"/>
          <w:b/>
          <w:sz w:val="24"/>
          <w:szCs w:val="24"/>
          <w:u w:val="single"/>
        </w:rPr>
        <w:lastRenderedPageBreak/>
        <w:t>CHAPTER-24</w:t>
      </w:r>
    </w:p>
    <w:p w:rsidR="00E5473F" w:rsidRPr="00433880" w:rsidRDefault="00864227" w:rsidP="00433880">
      <w:pPr>
        <w:spacing w:after="0" w:line="360" w:lineRule="auto"/>
        <w:ind w:left="851" w:right="-45" w:hanging="851"/>
        <w:rPr>
          <w:rFonts w:ascii="Times New Roman" w:hAnsi="Times New Roman"/>
          <w:b/>
          <w:bCs/>
          <w:sz w:val="24"/>
          <w:szCs w:val="24"/>
          <w:u w:val="single"/>
        </w:rPr>
      </w:pPr>
      <w:r w:rsidRPr="00433880">
        <w:rPr>
          <w:rFonts w:ascii="Times New Roman" w:hAnsi="Times New Roman"/>
          <w:b/>
          <w:bCs/>
          <w:sz w:val="24"/>
          <w:szCs w:val="24"/>
        </w:rPr>
        <w:t>24.0.0</w:t>
      </w:r>
      <w:r w:rsidRPr="00433880">
        <w:rPr>
          <w:rFonts w:ascii="Times New Roman" w:hAnsi="Times New Roman"/>
          <w:b/>
          <w:bCs/>
          <w:sz w:val="24"/>
          <w:szCs w:val="24"/>
        </w:rPr>
        <w:tab/>
      </w:r>
      <w:r w:rsidR="00E5473F" w:rsidRPr="00433880">
        <w:rPr>
          <w:rFonts w:ascii="Times New Roman" w:hAnsi="Times New Roman"/>
          <w:b/>
          <w:bCs/>
          <w:sz w:val="24"/>
          <w:szCs w:val="24"/>
          <w:u w:val="single"/>
        </w:rPr>
        <w:t>ANY OTHER INFORMATION</w:t>
      </w:r>
    </w:p>
    <w:p w:rsidR="00E5473F" w:rsidRPr="00433880" w:rsidRDefault="00E5473F" w:rsidP="00433880">
      <w:pPr>
        <w:spacing w:after="0" w:line="360" w:lineRule="auto"/>
        <w:ind w:left="851" w:right="-46" w:hanging="851"/>
        <w:rPr>
          <w:rFonts w:ascii="Times New Roman" w:eastAsia="Batang" w:hAnsi="Times New Roman"/>
          <w:b/>
          <w:bCs/>
          <w:sz w:val="24"/>
          <w:szCs w:val="24"/>
          <w:u w:val="single"/>
        </w:rPr>
      </w:pPr>
      <w:r w:rsidRPr="00433880">
        <w:rPr>
          <w:rFonts w:ascii="Times New Roman" w:eastAsia="Batang" w:hAnsi="Times New Roman"/>
          <w:b/>
          <w:bCs/>
          <w:sz w:val="24"/>
          <w:szCs w:val="24"/>
        </w:rPr>
        <w:t>24.1.0</w:t>
      </w:r>
      <w:r w:rsidRPr="00433880">
        <w:rPr>
          <w:rFonts w:ascii="Times New Roman" w:eastAsia="Batang" w:hAnsi="Times New Roman"/>
          <w:bCs/>
          <w:sz w:val="24"/>
          <w:szCs w:val="24"/>
        </w:rPr>
        <w:tab/>
      </w:r>
      <w:r w:rsidRPr="00433880">
        <w:rPr>
          <w:rFonts w:ascii="Times New Roman" w:eastAsia="Batang" w:hAnsi="Times New Roman"/>
          <w:b/>
          <w:bCs/>
          <w:sz w:val="24"/>
          <w:szCs w:val="24"/>
        </w:rPr>
        <w:t>ANY OTHER INFORMATION</w:t>
      </w:r>
    </w:p>
    <w:p w:rsidR="00E5473F" w:rsidRPr="00433880" w:rsidRDefault="00E5473F" w:rsidP="00433880">
      <w:pPr>
        <w:spacing w:after="0" w:line="360" w:lineRule="auto"/>
        <w:ind w:left="851" w:right="-46" w:hanging="851"/>
        <w:rPr>
          <w:rFonts w:ascii="Times New Roman" w:hAnsi="Times New Roman"/>
          <w:bCs/>
          <w:sz w:val="24"/>
          <w:szCs w:val="24"/>
        </w:rPr>
      </w:pPr>
      <w:r w:rsidRPr="00433880">
        <w:rPr>
          <w:rFonts w:ascii="Times New Roman" w:hAnsi="Times New Roman"/>
          <w:bCs/>
          <w:sz w:val="24"/>
          <w:szCs w:val="24"/>
        </w:rPr>
        <w:t xml:space="preserve">              No Such information is required to be mentioned additionally.</w:t>
      </w:r>
    </w:p>
    <w:p w:rsidR="00E5473F" w:rsidRPr="00433880" w:rsidRDefault="00E5473F" w:rsidP="00E5473F">
      <w:pPr>
        <w:spacing w:before="240" w:line="360" w:lineRule="auto"/>
        <w:ind w:left="851" w:right="-46" w:hanging="851"/>
        <w:jc w:val="both"/>
        <w:rPr>
          <w:rFonts w:ascii="Times New Roman" w:hAnsi="Times New Roman"/>
          <w:strike/>
          <w:sz w:val="24"/>
          <w:szCs w:val="24"/>
        </w:rPr>
      </w:pPr>
    </w:p>
    <w:p w:rsidR="00E5473F" w:rsidRPr="00433880" w:rsidRDefault="00E5473F" w:rsidP="00E5473F">
      <w:pPr>
        <w:spacing w:before="240" w:line="360" w:lineRule="auto"/>
        <w:ind w:right="-46"/>
        <w:jc w:val="center"/>
        <w:rPr>
          <w:rFonts w:ascii="Times New Roman" w:hAnsi="Times New Roman"/>
          <w:b/>
          <w:strike/>
          <w:sz w:val="24"/>
          <w:szCs w:val="24"/>
          <w:u w:val="single"/>
        </w:rPr>
      </w:pPr>
    </w:p>
    <w:p w:rsidR="00E5473F" w:rsidRPr="00433880" w:rsidRDefault="00E5473F" w:rsidP="00E5473F">
      <w:pPr>
        <w:spacing w:before="240" w:line="360" w:lineRule="auto"/>
        <w:ind w:right="-46"/>
        <w:jc w:val="center"/>
        <w:rPr>
          <w:rFonts w:ascii="Times New Roman" w:hAnsi="Times New Roman"/>
          <w:b/>
          <w:strike/>
          <w:sz w:val="24"/>
          <w:szCs w:val="24"/>
          <w:u w:val="single"/>
        </w:rPr>
      </w:pPr>
    </w:p>
    <w:p w:rsidR="00E5473F" w:rsidRPr="00433880" w:rsidRDefault="00E5473F" w:rsidP="00E5473F">
      <w:pPr>
        <w:spacing w:before="240" w:line="360" w:lineRule="auto"/>
        <w:ind w:right="-46"/>
        <w:jc w:val="center"/>
        <w:rPr>
          <w:rFonts w:ascii="Times New Roman" w:hAnsi="Times New Roman"/>
          <w:b/>
          <w:strike/>
          <w:sz w:val="24"/>
          <w:szCs w:val="24"/>
          <w:u w:val="single"/>
        </w:rPr>
      </w:pPr>
    </w:p>
    <w:p w:rsidR="00E5473F" w:rsidRPr="00433880" w:rsidRDefault="00E5473F" w:rsidP="00E5473F">
      <w:pPr>
        <w:spacing w:before="240" w:line="360" w:lineRule="auto"/>
        <w:ind w:right="-46"/>
        <w:jc w:val="center"/>
        <w:rPr>
          <w:rFonts w:ascii="Times New Roman" w:hAnsi="Times New Roman"/>
          <w:b/>
          <w:strike/>
          <w:sz w:val="24"/>
          <w:szCs w:val="24"/>
          <w:u w:val="single"/>
        </w:rPr>
      </w:pPr>
    </w:p>
    <w:p w:rsidR="00E5473F" w:rsidRPr="00433880" w:rsidRDefault="00E5473F" w:rsidP="00E5473F">
      <w:pPr>
        <w:spacing w:before="240" w:line="360" w:lineRule="auto"/>
        <w:ind w:right="-46"/>
        <w:jc w:val="center"/>
        <w:rPr>
          <w:rFonts w:ascii="Times New Roman" w:hAnsi="Times New Roman"/>
          <w:b/>
          <w:strike/>
          <w:sz w:val="24"/>
          <w:szCs w:val="24"/>
          <w:u w:val="single"/>
        </w:rPr>
      </w:pPr>
    </w:p>
    <w:p w:rsidR="00E5473F" w:rsidRPr="00433880" w:rsidRDefault="00E5473F" w:rsidP="00E5473F">
      <w:pPr>
        <w:spacing w:before="240" w:line="360" w:lineRule="auto"/>
        <w:ind w:right="-46"/>
        <w:jc w:val="center"/>
        <w:rPr>
          <w:rFonts w:ascii="Times New Roman" w:hAnsi="Times New Roman"/>
          <w:b/>
          <w:strike/>
          <w:sz w:val="24"/>
          <w:szCs w:val="24"/>
          <w:u w:val="single"/>
        </w:rPr>
      </w:pPr>
    </w:p>
    <w:p w:rsidR="00E5473F" w:rsidRPr="00433880" w:rsidRDefault="00E5473F" w:rsidP="00E5473F">
      <w:pPr>
        <w:spacing w:before="240" w:line="360" w:lineRule="auto"/>
        <w:ind w:right="-46"/>
        <w:jc w:val="center"/>
        <w:rPr>
          <w:rFonts w:ascii="Times New Roman" w:hAnsi="Times New Roman"/>
          <w:b/>
          <w:strike/>
          <w:sz w:val="24"/>
          <w:szCs w:val="24"/>
          <w:u w:val="single"/>
        </w:rPr>
      </w:pPr>
    </w:p>
    <w:p w:rsidR="00E5473F" w:rsidRPr="00433880" w:rsidRDefault="00E5473F" w:rsidP="00E5473F">
      <w:pPr>
        <w:spacing w:before="240" w:line="360" w:lineRule="auto"/>
        <w:ind w:right="-46"/>
        <w:jc w:val="center"/>
        <w:rPr>
          <w:rFonts w:ascii="Times New Roman" w:hAnsi="Times New Roman"/>
          <w:b/>
          <w:strike/>
          <w:sz w:val="24"/>
          <w:szCs w:val="24"/>
          <w:u w:val="single"/>
        </w:rPr>
      </w:pPr>
    </w:p>
    <w:p w:rsidR="00E5473F" w:rsidRPr="00433880" w:rsidRDefault="00E5473F" w:rsidP="00E5473F">
      <w:pPr>
        <w:spacing w:before="240" w:line="360" w:lineRule="auto"/>
        <w:ind w:right="-46"/>
        <w:jc w:val="center"/>
        <w:rPr>
          <w:rFonts w:ascii="Times New Roman" w:hAnsi="Times New Roman"/>
          <w:b/>
          <w:strike/>
          <w:sz w:val="24"/>
          <w:szCs w:val="24"/>
          <w:u w:val="single"/>
        </w:rPr>
      </w:pPr>
    </w:p>
    <w:p w:rsidR="00E5473F" w:rsidRPr="00433880" w:rsidRDefault="00E5473F" w:rsidP="00E5473F">
      <w:pPr>
        <w:spacing w:before="240" w:line="360" w:lineRule="auto"/>
        <w:ind w:right="-46"/>
        <w:jc w:val="center"/>
        <w:rPr>
          <w:rFonts w:ascii="Times New Roman" w:hAnsi="Times New Roman"/>
          <w:b/>
          <w:strike/>
          <w:sz w:val="24"/>
          <w:szCs w:val="24"/>
          <w:u w:val="single"/>
        </w:rPr>
      </w:pPr>
    </w:p>
    <w:p w:rsidR="00E5473F" w:rsidRPr="00433880" w:rsidRDefault="00E5473F" w:rsidP="00E5473F">
      <w:pPr>
        <w:spacing w:before="240" w:line="360" w:lineRule="auto"/>
        <w:ind w:right="-46"/>
        <w:jc w:val="center"/>
        <w:rPr>
          <w:rFonts w:ascii="Times New Roman" w:hAnsi="Times New Roman"/>
          <w:b/>
          <w:strike/>
          <w:sz w:val="24"/>
          <w:szCs w:val="24"/>
          <w:u w:val="single"/>
        </w:rPr>
      </w:pPr>
    </w:p>
    <w:p w:rsidR="00E5473F" w:rsidRPr="00433880" w:rsidRDefault="00E5473F" w:rsidP="00E5473F">
      <w:pPr>
        <w:spacing w:before="240" w:line="360" w:lineRule="auto"/>
        <w:ind w:right="-46"/>
        <w:jc w:val="center"/>
        <w:rPr>
          <w:rFonts w:ascii="Times New Roman" w:hAnsi="Times New Roman"/>
          <w:b/>
          <w:strike/>
          <w:sz w:val="24"/>
          <w:szCs w:val="24"/>
          <w:u w:val="single"/>
        </w:rPr>
      </w:pPr>
    </w:p>
    <w:p w:rsidR="00E5473F" w:rsidRPr="00433880" w:rsidRDefault="00E5473F" w:rsidP="00E5473F">
      <w:pPr>
        <w:spacing w:before="240" w:line="360" w:lineRule="auto"/>
        <w:ind w:right="-46"/>
        <w:jc w:val="center"/>
        <w:rPr>
          <w:rFonts w:ascii="Times New Roman" w:hAnsi="Times New Roman"/>
          <w:b/>
          <w:strike/>
          <w:sz w:val="24"/>
          <w:szCs w:val="24"/>
          <w:u w:val="single"/>
        </w:rPr>
      </w:pPr>
    </w:p>
    <w:p w:rsidR="00E5473F" w:rsidRPr="00433880" w:rsidRDefault="00E5473F" w:rsidP="00E5473F">
      <w:pPr>
        <w:spacing w:before="240" w:line="360" w:lineRule="auto"/>
        <w:ind w:right="-46"/>
        <w:jc w:val="center"/>
        <w:rPr>
          <w:rFonts w:ascii="Times New Roman" w:hAnsi="Times New Roman"/>
          <w:b/>
          <w:strike/>
          <w:sz w:val="24"/>
          <w:szCs w:val="24"/>
          <w:u w:val="single"/>
        </w:rPr>
      </w:pPr>
    </w:p>
    <w:p w:rsidR="00E5473F" w:rsidRPr="00433880" w:rsidRDefault="00E5473F" w:rsidP="00E5473F">
      <w:pPr>
        <w:spacing w:before="240" w:line="360" w:lineRule="auto"/>
        <w:ind w:right="-46"/>
        <w:jc w:val="center"/>
        <w:rPr>
          <w:rFonts w:ascii="Times New Roman" w:hAnsi="Times New Roman"/>
          <w:b/>
          <w:strike/>
          <w:sz w:val="24"/>
          <w:szCs w:val="24"/>
          <w:u w:val="single"/>
        </w:rPr>
      </w:pPr>
    </w:p>
    <w:p w:rsidR="00E5473F" w:rsidRPr="00433880" w:rsidRDefault="00E5473F" w:rsidP="00E5473F">
      <w:pPr>
        <w:spacing w:before="240" w:line="360" w:lineRule="auto"/>
        <w:ind w:right="-46"/>
        <w:jc w:val="center"/>
        <w:rPr>
          <w:rFonts w:ascii="Times New Roman" w:hAnsi="Times New Roman"/>
          <w:b/>
          <w:strike/>
          <w:sz w:val="24"/>
          <w:szCs w:val="24"/>
          <w:u w:val="single"/>
        </w:rPr>
      </w:pPr>
    </w:p>
    <w:p w:rsidR="00E5473F" w:rsidRDefault="00E5473F" w:rsidP="00E5473F">
      <w:pPr>
        <w:spacing w:before="240" w:line="360" w:lineRule="auto"/>
        <w:ind w:right="-46"/>
        <w:jc w:val="center"/>
        <w:rPr>
          <w:rFonts w:ascii="Times New Roman" w:hAnsi="Times New Roman"/>
          <w:b/>
          <w:strike/>
          <w:sz w:val="24"/>
          <w:szCs w:val="24"/>
          <w:u w:val="single"/>
        </w:rPr>
      </w:pPr>
    </w:p>
    <w:p w:rsidR="00433880" w:rsidRDefault="00433880" w:rsidP="00433880">
      <w:pPr>
        <w:spacing w:after="0" w:line="240" w:lineRule="auto"/>
        <w:rPr>
          <w:rFonts w:ascii="Times New Roman" w:hAnsi="Times New Roman"/>
          <w:b/>
          <w:strike/>
          <w:sz w:val="24"/>
          <w:szCs w:val="24"/>
          <w:u w:val="single"/>
        </w:rPr>
      </w:pPr>
    </w:p>
    <w:p w:rsidR="00433880" w:rsidRPr="00433880" w:rsidRDefault="00433880" w:rsidP="00433880">
      <w:pPr>
        <w:spacing w:after="0" w:line="240" w:lineRule="auto"/>
        <w:rPr>
          <w:rFonts w:ascii="Times New Roman" w:hAnsi="Times New Roman"/>
          <w:b/>
          <w:strike/>
          <w:sz w:val="24"/>
          <w:szCs w:val="24"/>
          <w:u w:val="single"/>
        </w:rPr>
      </w:pPr>
    </w:p>
    <w:p w:rsidR="00E5473F" w:rsidRPr="00433880" w:rsidRDefault="00E5473F" w:rsidP="00991DF7">
      <w:pPr>
        <w:spacing w:after="0" w:line="360" w:lineRule="auto"/>
        <w:ind w:right="-46"/>
        <w:jc w:val="center"/>
        <w:rPr>
          <w:rFonts w:ascii="Times New Roman" w:hAnsi="Times New Roman"/>
          <w:b/>
          <w:sz w:val="24"/>
          <w:szCs w:val="24"/>
          <w:u w:val="single"/>
        </w:rPr>
      </w:pPr>
      <w:r w:rsidRPr="00433880">
        <w:rPr>
          <w:rFonts w:ascii="Times New Roman" w:hAnsi="Times New Roman"/>
          <w:b/>
          <w:sz w:val="24"/>
          <w:szCs w:val="24"/>
          <w:u w:val="single"/>
        </w:rPr>
        <w:lastRenderedPageBreak/>
        <w:t>CHAPTER-25</w:t>
      </w:r>
    </w:p>
    <w:p w:rsidR="00E5473F" w:rsidRPr="00433880" w:rsidRDefault="00864227" w:rsidP="00991DF7">
      <w:pPr>
        <w:spacing w:after="0" w:line="360" w:lineRule="auto"/>
        <w:ind w:left="851" w:right="-45" w:hanging="851"/>
        <w:rPr>
          <w:rFonts w:ascii="Times New Roman" w:hAnsi="Times New Roman"/>
          <w:b/>
          <w:bCs/>
          <w:sz w:val="24"/>
          <w:szCs w:val="24"/>
          <w:u w:val="single"/>
        </w:rPr>
      </w:pPr>
      <w:r w:rsidRPr="00433880">
        <w:rPr>
          <w:rFonts w:ascii="Times New Roman" w:hAnsi="Times New Roman"/>
          <w:b/>
          <w:bCs/>
          <w:sz w:val="24"/>
          <w:szCs w:val="24"/>
        </w:rPr>
        <w:t>25.0.0</w:t>
      </w:r>
      <w:r w:rsidRPr="00433880">
        <w:rPr>
          <w:rFonts w:ascii="Times New Roman" w:hAnsi="Times New Roman"/>
          <w:b/>
          <w:bCs/>
          <w:sz w:val="24"/>
          <w:szCs w:val="24"/>
        </w:rPr>
        <w:tab/>
      </w:r>
      <w:r w:rsidR="00E5473F" w:rsidRPr="00433880">
        <w:rPr>
          <w:rFonts w:ascii="Times New Roman" w:hAnsi="Times New Roman"/>
          <w:b/>
          <w:bCs/>
          <w:sz w:val="24"/>
          <w:szCs w:val="24"/>
          <w:u w:val="single"/>
        </w:rPr>
        <w:t xml:space="preserve">CERTIFICATE FROM THE QUALIFIED PERSON WITH NAME, DATE </w:t>
      </w:r>
    </w:p>
    <w:p w:rsidR="00E5473F" w:rsidRPr="00433880" w:rsidRDefault="00E5473F" w:rsidP="00991DF7">
      <w:pPr>
        <w:spacing w:after="0" w:line="360" w:lineRule="auto"/>
        <w:ind w:left="851" w:right="-45" w:hanging="851"/>
        <w:jc w:val="center"/>
        <w:rPr>
          <w:rFonts w:ascii="Times New Roman" w:hAnsi="Times New Roman"/>
          <w:b/>
          <w:bCs/>
          <w:sz w:val="24"/>
          <w:szCs w:val="24"/>
          <w:u w:val="single"/>
        </w:rPr>
      </w:pPr>
      <w:r w:rsidRPr="00433880">
        <w:rPr>
          <w:rFonts w:ascii="Times New Roman" w:hAnsi="Times New Roman"/>
          <w:b/>
          <w:bCs/>
          <w:sz w:val="24"/>
          <w:szCs w:val="24"/>
          <w:u w:val="single"/>
        </w:rPr>
        <w:t>AND SIGNATURE</w:t>
      </w:r>
    </w:p>
    <w:p w:rsidR="00E5473F" w:rsidRPr="00433880" w:rsidRDefault="00E5473F" w:rsidP="00991DF7">
      <w:pPr>
        <w:spacing w:after="0" w:line="360" w:lineRule="auto"/>
        <w:ind w:left="851" w:right="-45" w:hanging="851"/>
        <w:jc w:val="center"/>
        <w:rPr>
          <w:rFonts w:ascii="Times New Roman" w:hAnsi="Times New Roman"/>
          <w:b/>
          <w:bCs/>
          <w:sz w:val="24"/>
          <w:szCs w:val="24"/>
          <w:u w:val="single"/>
        </w:rPr>
      </w:pPr>
    </w:p>
    <w:p w:rsidR="00391E6F" w:rsidRPr="00433880" w:rsidRDefault="00391E6F" w:rsidP="00991DF7">
      <w:pPr>
        <w:spacing w:after="0" w:line="360" w:lineRule="auto"/>
        <w:ind w:left="720" w:right="-46"/>
        <w:jc w:val="both"/>
        <w:rPr>
          <w:rFonts w:ascii="Times New Roman" w:hAnsi="Times New Roman"/>
          <w:sz w:val="24"/>
          <w:szCs w:val="24"/>
        </w:rPr>
      </w:pPr>
      <w:r w:rsidRPr="00433880">
        <w:rPr>
          <w:rFonts w:ascii="Times New Roman" w:hAnsi="Times New Roman"/>
          <w:sz w:val="24"/>
          <w:szCs w:val="24"/>
        </w:rPr>
        <w:t xml:space="preserve">This is to certify that the Geological Report in respect of </w:t>
      </w:r>
      <w:bookmarkStart w:id="15" w:name="_Hlk218723783"/>
      <w:r w:rsidRPr="00433880">
        <w:rPr>
          <w:rFonts w:ascii="Times New Roman" w:hAnsi="Times New Roman"/>
          <w:sz w:val="24"/>
          <w:szCs w:val="24"/>
        </w:rPr>
        <w:t>Reconnaissance Survey (G-4 Stage) for glauconite in the Mudhan–Khatiya Block (Area: 129 sq. km), Tehsil Lakhpat, District Kachchh, Gujarat,</w:t>
      </w:r>
      <w:bookmarkEnd w:id="15"/>
      <w:r w:rsidRPr="00433880">
        <w:rPr>
          <w:rFonts w:ascii="Times New Roman" w:hAnsi="Times New Roman"/>
          <w:sz w:val="24"/>
          <w:szCs w:val="24"/>
        </w:rPr>
        <w:t xml:space="preserve"> was recommended in the 68</w:t>
      </w:r>
      <w:r w:rsidRPr="00433880">
        <w:rPr>
          <w:rFonts w:ascii="Times New Roman" w:hAnsi="Times New Roman"/>
          <w:sz w:val="24"/>
          <w:szCs w:val="24"/>
          <w:vertAlign w:val="superscript"/>
        </w:rPr>
        <w:t>th</w:t>
      </w:r>
      <w:r w:rsidRPr="00433880">
        <w:rPr>
          <w:rFonts w:ascii="Times New Roman" w:hAnsi="Times New Roman"/>
          <w:sz w:val="24"/>
          <w:szCs w:val="24"/>
        </w:rPr>
        <w:t>Technical Coordination Committee (TCC) Meeting of NMEDT held on 28</w:t>
      </w:r>
      <w:r w:rsidR="00D965C9" w:rsidRPr="00433880">
        <w:rPr>
          <w:rFonts w:ascii="Times New Roman" w:hAnsi="Times New Roman"/>
          <w:sz w:val="24"/>
          <w:szCs w:val="24"/>
          <w:vertAlign w:val="superscript"/>
        </w:rPr>
        <w:t>th</w:t>
      </w:r>
      <w:r w:rsidRPr="00433880">
        <w:rPr>
          <w:rFonts w:ascii="Times New Roman" w:hAnsi="Times New Roman"/>
          <w:sz w:val="24"/>
          <w:szCs w:val="24"/>
        </w:rPr>
        <w:t xml:space="preserve"> August 2024 and subsequently approved in the 37th Executive Committee (EC) Meeting of NMEDT held on 23</w:t>
      </w:r>
      <w:r w:rsidR="00D965C9" w:rsidRPr="00433880">
        <w:rPr>
          <w:rFonts w:ascii="Times New Roman" w:hAnsi="Times New Roman"/>
          <w:sz w:val="24"/>
          <w:szCs w:val="24"/>
          <w:vertAlign w:val="superscript"/>
        </w:rPr>
        <w:t>rd</w:t>
      </w:r>
      <w:r w:rsidRPr="00433880">
        <w:rPr>
          <w:rFonts w:ascii="Times New Roman" w:hAnsi="Times New Roman"/>
          <w:sz w:val="24"/>
          <w:szCs w:val="24"/>
        </w:rPr>
        <w:t xml:space="preserve"> September 2024.</w:t>
      </w:r>
    </w:p>
    <w:p w:rsidR="00391E6F" w:rsidRPr="00433880" w:rsidRDefault="00391E6F" w:rsidP="00991DF7">
      <w:pPr>
        <w:spacing w:after="0" w:line="360" w:lineRule="auto"/>
        <w:ind w:left="720" w:right="-46"/>
        <w:jc w:val="both"/>
        <w:rPr>
          <w:rFonts w:ascii="Times New Roman" w:hAnsi="Times New Roman"/>
          <w:sz w:val="24"/>
          <w:szCs w:val="24"/>
        </w:rPr>
      </w:pPr>
      <w:r w:rsidRPr="00433880">
        <w:rPr>
          <w:rFonts w:ascii="Times New Roman" w:hAnsi="Times New Roman"/>
          <w:sz w:val="24"/>
          <w:szCs w:val="24"/>
        </w:rPr>
        <w:t>The exploration programme was initially scheduled for a period of 10 months (up to 21</w:t>
      </w:r>
      <w:r w:rsidR="00D965C9" w:rsidRPr="00433880">
        <w:rPr>
          <w:rFonts w:ascii="Times New Roman" w:hAnsi="Times New Roman"/>
          <w:sz w:val="24"/>
          <w:szCs w:val="24"/>
          <w:vertAlign w:val="superscript"/>
        </w:rPr>
        <w:t xml:space="preserve">st </w:t>
      </w:r>
      <w:r w:rsidRPr="00433880">
        <w:rPr>
          <w:rFonts w:ascii="Times New Roman" w:hAnsi="Times New Roman"/>
          <w:sz w:val="24"/>
          <w:szCs w:val="24"/>
        </w:rPr>
        <w:t>August 2025) and was later extended by six months (up to 28</w:t>
      </w:r>
      <w:r w:rsidR="00D965C9" w:rsidRPr="00433880">
        <w:rPr>
          <w:rFonts w:ascii="Times New Roman" w:hAnsi="Times New Roman"/>
          <w:sz w:val="24"/>
          <w:szCs w:val="24"/>
          <w:vertAlign w:val="superscript"/>
        </w:rPr>
        <w:t>th</w:t>
      </w:r>
      <w:r w:rsidRPr="00433880">
        <w:rPr>
          <w:rFonts w:ascii="Times New Roman" w:hAnsi="Times New Roman"/>
          <w:sz w:val="24"/>
          <w:szCs w:val="24"/>
        </w:rPr>
        <w:t>February 2026).</w:t>
      </w:r>
      <w:r w:rsidR="0056561C" w:rsidRPr="00433880">
        <w:rPr>
          <w:rFonts w:ascii="Times New Roman" w:hAnsi="Times New Roman"/>
          <w:sz w:val="24"/>
          <w:szCs w:val="24"/>
        </w:rPr>
        <w:t xml:space="preserve"> Further, an extension of 2 months was taken for GR </w:t>
      </w:r>
      <w:r w:rsidR="00825C92" w:rsidRPr="00433880">
        <w:rPr>
          <w:rFonts w:ascii="Times New Roman" w:hAnsi="Times New Roman"/>
          <w:sz w:val="24"/>
          <w:szCs w:val="24"/>
        </w:rPr>
        <w:t>submission (</w:t>
      </w:r>
      <w:r w:rsidR="0056561C" w:rsidRPr="00433880">
        <w:rPr>
          <w:rFonts w:ascii="Times New Roman" w:hAnsi="Times New Roman"/>
          <w:sz w:val="24"/>
          <w:szCs w:val="24"/>
        </w:rPr>
        <w:t>up to 30</w:t>
      </w:r>
      <w:r w:rsidR="0056561C" w:rsidRPr="00433880">
        <w:rPr>
          <w:rFonts w:ascii="Times New Roman" w:hAnsi="Times New Roman"/>
          <w:sz w:val="24"/>
          <w:szCs w:val="24"/>
          <w:vertAlign w:val="superscript"/>
        </w:rPr>
        <w:t>th</w:t>
      </w:r>
      <w:r w:rsidR="0056561C" w:rsidRPr="00433880">
        <w:rPr>
          <w:rFonts w:ascii="Times New Roman" w:hAnsi="Times New Roman"/>
          <w:sz w:val="24"/>
          <w:szCs w:val="24"/>
        </w:rPr>
        <w:t xml:space="preserve"> April 2026).</w:t>
      </w:r>
      <w:r w:rsidRPr="00433880">
        <w:rPr>
          <w:rFonts w:ascii="Times New Roman" w:hAnsi="Times New Roman"/>
          <w:sz w:val="24"/>
          <w:szCs w:val="24"/>
        </w:rPr>
        <w:t xml:space="preserve"> Field operations were initiated by MECL on 29</w:t>
      </w:r>
      <w:r w:rsidR="00D965C9" w:rsidRPr="00433880">
        <w:rPr>
          <w:rFonts w:ascii="Times New Roman" w:hAnsi="Times New Roman"/>
          <w:sz w:val="24"/>
          <w:szCs w:val="24"/>
          <w:vertAlign w:val="superscript"/>
        </w:rPr>
        <w:t xml:space="preserve">th </w:t>
      </w:r>
      <w:r w:rsidRPr="00433880">
        <w:rPr>
          <w:rFonts w:ascii="Times New Roman" w:hAnsi="Times New Roman"/>
          <w:sz w:val="24"/>
          <w:szCs w:val="24"/>
        </w:rPr>
        <w:t xml:space="preserve">December 2024, which included geological mapping on 1:12,500 scale, pitting, and exploratory drilling over the entire block area of 129 sq. km. The Geological Report has been prepared based on the data generated during the above exploration activities and is being submitted in </w:t>
      </w:r>
      <w:r w:rsidR="0056561C" w:rsidRPr="00433880">
        <w:rPr>
          <w:rFonts w:ascii="Times New Roman" w:hAnsi="Times New Roman"/>
          <w:sz w:val="24"/>
          <w:szCs w:val="24"/>
        </w:rPr>
        <w:t>March</w:t>
      </w:r>
      <w:r w:rsidRPr="00433880">
        <w:rPr>
          <w:rFonts w:ascii="Times New Roman" w:hAnsi="Times New Roman"/>
          <w:sz w:val="24"/>
          <w:szCs w:val="24"/>
        </w:rPr>
        <w:t xml:space="preserve"> 2026.</w:t>
      </w:r>
    </w:p>
    <w:p w:rsidR="00391E6F" w:rsidRDefault="00391E6F" w:rsidP="00991DF7">
      <w:pPr>
        <w:spacing w:after="0" w:line="360" w:lineRule="auto"/>
        <w:ind w:left="720" w:right="-46"/>
        <w:jc w:val="both"/>
        <w:rPr>
          <w:rFonts w:ascii="Times New Roman" w:hAnsi="Times New Roman"/>
          <w:sz w:val="24"/>
          <w:szCs w:val="24"/>
        </w:rPr>
      </w:pPr>
      <w:r w:rsidRPr="00433880">
        <w:rPr>
          <w:rFonts w:ascii="Times New Roman" w:hAnsi="Times New Roman"/>
          <w:sz w:val="24"/>
          <w:szCs w:val="24"/>
        </w:rPr>
        <w:t>The undersigned certifies that the contents of this Geological Report are based on the data generated during the course of exploration and have been compiled and interpreted in accordance with the applicable guidelines, standards, and statutory provisions.</w:t>
      </w:r>
    </w:p>
    <w:p w:rsidR="00991DF7" w:rsidRPr="00433880" w:rsidRDefault="00991DF7" w:rsidP="00991DF7">
      <w:pPr>
        <w:spacing w:after="0" w:line="360" w:lineRule="auto"/>
        <w:ind w:left="720" w:right="-46"/>
        <w:jc w:val="both"/>
        <w:rPr>
          <w:rFonts w:ascii="Times New Roman" w:hAnsi="Times New Roman"/>
          <w:sz w:val="24"/>
          <w:szCs w:val="24"/>
        </w:rPr>
      </w:pPr>
    </w:p>
    <w:p w:rsidR="00391E6F" w:rsidRPr="00433880" w:rsidRDefault="00391E6F" w:rsidP="00991DF7">
      <w:pPr>
        <w:spacing w:after="0" w:line="360" w:lineRule="auto"/>
        <w:ind w:left="720" w:right="-46"/>
        <w:jc w:val="both"/>
        <w:rPr>
          <w:rFonts w:ascii="Times New Roman" w:hAnsi="Times New Roman"/>
          <w:sz w:val="24"/>
          <w:szCs w:val="24"/>
        </w:rPr>
      </w:pPr>
      <w:r w:rsidRPr="00433880">
        <w:rPr>
          <w:rFonts w:ascii="Times New Roman" w:hAnsi="Times New Roman"/>
          <w:sz w:val="24"/>
          <w:szCs w:val="24"/>
        </w:rPr>
        <w:t>Name: Shri Shrikant Sharma</w:t>
      </w:r>
    </w:p>
    <w:p w:rsidR="00391E6F" w:rsidRPr="00433880" w:rsidRDefault="00391E6F" w:rsidP="00991DF7">
      <w:pPr>
        <w:spacing w:after="0" w:line="360" w:lineRule="auto"/>
        <w:ind w:left="720" w:right="-46"/>
        <w:jc w:val="both"/>
        <w:rPr>
          <w:rFonts w:ascii="Times New Roman" w:hAnsi="Times New Roman"/>
          <w:sz w:val="24"/>
          <w:szCs w:val="24"/>
        </w:rPr>
      </w:pPr>
      <w:r w:rsidRPr="00433880">
        <w:rPr>
          <w:rFonts w:ascii="Times New Roman" w:hAnsi="Times New Roman"/>
          <w:sz w:val="24"/>
          <w:szCs w:val="24"/>
        </w:rPr>
        <w:t>Designation: HoD (Exploration)</w:t>
      </w:r>
    </w:p>
    <w:p w:rsidR="00391E6F" w:rsidRPr="00433880" w:rsidRDefault="00391E6F" w:rsidP="00991DF7">
      <w:pPr>
        <w:spacing w:after="0" w:line="360" w:lineRule="auto"/>
        <w:ind w:left="720" w:right="-46"/>
        <w:jc w:val="both"/>
        <w:rPr>
          <w:rFonts w:ascii="Times New Roman" w:hAnsi="Times New Roman"/>
          <w:sz w:val="24"/>
          <w:szCs w:val="24"/>
        </w:rPr>
      </w:pPr>
      <w:r w:rsidRPr="00433880">
        <w:rPr>
          <w:rFonts w:ascii="Times New Roman" w:hAnsi="Times New Roman"/>
          <w:sz w:val="24"/>
          <w:szCs w:val="24"/>
        </w:rPr>
        <w:t>Organisation: Mineral Exploration &amp; Consultancy Limited (MECL)</w:t>
      </w:r>
    </w:p>
    <w:p w:rsidR="00391E6F" w:rsidRPr="00433880" w:rsidRDefault="00391E6F" w:rsidP="00991DF7">
      <w:pPr>
        <w:spacing w:after="0" w:line="360" w:lineRule="auto"/>
        <w:ind w:left="720" w:right="-46"/>
        <w:jc w:val="both"/>
        <w:rPr>
          <w:rFonts w:ascii="Times New Roman" w:hAnsi="Times New Roman"/>
          <w:sz w:val="24"/>
          <w:szCs w:val="24"/>
        </w:rPr>
      </w:pPr>
    </w:p>
    <w:p w:rsidR="00391E6F" w:rsidRPr="00433880" w:rsidRDefault="00391E6F" w:rsidP="00991DF7">
      <w:pPr>
        <w:spacing w:after="0" w:line="360" w:lineRule="auto"/>
        <w:ind w:left="720" w:right="-46"/>
        <w:jc w:val="both"/>
        <w:rPr>
          <w:rFonts w:ascii="Times New Roman" w:hAnsi="Times New Roman"/>
          <w:sz w:val="24"/>
          <w:szCs w:val="24"/>
        </w:rPr>
      </w:pPr>
      <w:r w:rsidRPr="00433880">
        <w:rPr>
          <w:rFonts w:ascii="Times New Roman" w:hAnsi="Times New Roman"/>
          <w:sz w:val="24"/>
          <w:szCs w:val="24"/>
        </w:rPr>
        <w:t>Date: …………………</w:t>
      </w:r>
    </w:p>
    <w:p w:rsidR="00E5473F" w:rsidRPr="00433880" w:rsidRDefault="00391E6F" w:rsidP="00991DF7">
      <w:pPr>
        <w:spacing w:after="0" w:line="360" w:lineRule="auto"/>
        <w:ind w:left="720" w:right="-46"/>
        <w:jc w:val="both"/>
        <w:rPr>
          <w:rFonts w:ascii="Times New Roman" w:hAnsi="Times New Roman"/>
          <w:sz w:val="24"/>
          <w:szCs w:val="24"/>
        </w:rPr>
      </w:pPr>
      <w:r w:rsidRPr="00433880">
        <w:rPr>
          <w:rFonts w:ascii="Times New Roman" w:hAnsi="Times New Roman"/>
          <w:sz w:val="24"/>
          <w:szCs w:val="24"/>
        </w:rPr>
        <w:t>Signature: …………………</w:t>
      </w:r>
    </w:p>
    <w:p w:rsidR="00E5473F" w:rsidRDefault="00E5473F" w:rsidP="00991DF7">
      <w:pPr>
        <w:spacing w:after="0" w:line="360" w:lineRule="auto"/>
        <w:ind w:left="851" w:right="-45" w:hanging="851"/>
        <w:jc w:val="both"/>
        <w:rPr>
          <w:rFonts w:ascii="Times New Roman" w:hAnsi="Times New Roman"/>
          <w:sz w:val="24"/>
          <w:szCs w:val="24"/>
        </w:rPr>
      </w:pPr>
    </w:p>
    <w:p w:rsidR="00433880" w:rsidRPr="00433880" w:rsidRDefault="00433880" w:rsidP="00E5473F">
      <w:pPr>
        <w:spacing w:before="240" w:line="360" w:lineRule="auto"/>
        <w:ind w:left="851" w:right="-45" w:hanging="851"/>
        <w:jc w:val="both"/>
        <w:rPr>
          <w:rFonts w:ascii="Times New Roman" w:hAnsi="Times New Roman"/>
          <w:sz w:val="24"/>
          <w:szCs w:val="24"/>
        </w:rPr>
      </w:pPr>
    </w:p>
    <w:p w:rsidR="00E5473F" w:rsidRPr="00433880" w:rsidRDefault="00E5473F" w:rsidP="00E5473F">
      <w:pPr>
        <w:spacing w:before="240" w:line="360" w:lineRule="auto"/>
        <w:ind w:right="-45"/>
        <w:jc w:val="both"/>
        <w:rPr>
          <w:rFonts w:ascii="Times New Roman" w:hAnsi="Times New Roman"/>
          <w:strike/>
          <w:sz w:val="24"/>
          <w:szCs w:val="24"/>
        </w:rPr>
      </w:pPr>
    </w:p>
    <w:p w:rsidR="00E5473F" w:rsidRPr="00433880" w:rsidRDefault="00E5473F" w:rsidP="00433880">
      <w:pPr>
        <w:spacing w:line="360" w:lineRule="auto"/>
        <w:jc w:val="center"/>
        <w:rPr>
          <w:rFonts w:ascii="Times New Roman" w:hAnsi="Times New Roman"/>
          <w:b/>
          <w:sz w:val="24"/>
          <w:szCs w:val="24"/>
        </w:rPr>
      </w:pPr>
      <w:r w:rsidRPr="00433880">
        <w:rPr>
          <w:rFonts w:ascii="Times New Roman" w:hAnsi="Times New Roman"/>
          <w:b/>
          <w:sz w:val="24"/>
          <w:szCs w:val="24"/>
        </w:rPr>
        <w:lastRenderedPageBreak/>
        <w:t xml:space="preserve">LIST OF PERSONNEL ASSOCIATED WITH </w:t>
      </w:r>
      <w:r w:rsidR="00391E6F" w:rsidRPr="00433880">
        <w:rPr>
          <w:rFonts w:ascii="Times New Roman" w:hAnsi="Times New Roman"/>
          <w:b/>
          <w:sz w:val="24"/>
          <w:szCs w:val="24"/>
        </w:rPr>
        <w:t>RECONNAISSANCE SURVEY (G-4 STAGE) FOR GLAUCONITE IN THE MUDHAN–KHATIYA BLOCK (AREA: 129 SQ. KM), TEHSIL LAKHPAT, DISTRICT KACHCHH, GUJARAT</w:t>
      </w:r>
    </w:p>
    <w:tbl>
      <w:tblPr>
        <w:tblW w:w="948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6"/>
        <w:gridCol w:w="2840"/>
        <w:gridCol w:w="6101"/>
      </w:tblGrid>
      <w:tr w:rsidR="00A60C9F" w:rsidRPr="00433880" w:rsidTr="00CC4584">
        <w:trPr>
          <w:trHeight w:val="68"/>
        </w:trPr>
        <w:tc>
          <w:tcPr>
            <w:tcW w:w="546" w:type="dxa"/>
            <w:tcBorders>
              <w:top w:val="single" w:sz="4" w:space="0" w:color="auto"/>
              <w:left w:val="single" w:sz="4" w:space="0" w:color="auto"/>
              <w:right w:val="single" w:sz="4" w:space="0" w:color="auto"/>
            </w:tcBorders>
            <w:vAlign w:val="center"/>
          </w:tcPr>
          <w:p w:rsidR="00E5473F" w:rsidRPr="00433880" w:rsidRDefault="00E5473F" w:rsidP="00C0718F">
            <w:pPr>
              <w:spacing w:beforeLines="30" w:afterLines="30" w:line="240" w:lineRule="auto"/>
              <w:ind w:left="-142" w:right="-108"/>
              <w:jc w:val="center"/>
              <w:rPr>
                <w:rFonts w:ascii="Times New Roman" w:hAnsi="Times New Roman"/>
              </w:rPr>
            </w:pPr>
            <w:r w:rsidRPr="00433880">
              <w:rPr>
                <w:rFonts w:ascii="Times New Roman" w:hAnsi="Times New Roman"/>
              </w:rPr>
              <w:t>1</w:t>
            </w:r>
          </w:p>
        </w:tc>
        <w:tc>
          <w:tcPr>
            <w:tcW w:w="2840" w:type="dxa"/>
            <w:tcBorders>
              <w:top w:val="single" w:sz="4" w:space="0" w:color="auto"/>
              <w:left w:val="single" w:sz="4" w:space="0" w:color="auto"/>
              <w:right w:val="single" w:sz="4" w:space="0" w:color="auto"/>
            </w:tcBorders>
            <w:vAlign w:val="center"/>
          </w:tcPr>
          <w:p w:rsidR="00E5473F" w:rsidRPr="00433880" w:rsidRDefault="00E5473F" w:rsidP="00C0718F">
            <w:pPr>
              <w:spacing w:beforeLines="30" w:afterLines="30" w:line="240" w:lineRule="auto"/>
              <w:rPr>
                <w:rFonts w:ascii="Times New Roman" w:hAnsi="Times New Roman"/>
              </w:rPr>
            </w:pPr>
            <w:r w:rsidRPr="00433880">
              <w:rPr>
                <w:rFonts w:ascii="Times New Roman" w:hAnsi="Times New Roman"/>
              </w:rPr>
              <w:t>Overall guidance</w:t>
            </w:r>
          </w:p>
        </w:tc>
        <w:tc>
          <w:tcPr>
            <w:tcW w:w="6101" w:type="dxa"/>
            <w:tcBorders>
              <w:top w:val="single" w:sz="4" w:space="0" w:color="auto"/>
              <w:left w:val="single" w:sz="4" w:space="0" w:color="auto"/>
              <w:bottom w:val="single" w:sz="4" w:space="0" w:color="auto"/>
              <w:right w:val="single" w:sz="4" w:space="0" w:color="auto"/>
            </w:tcBorders>
          </w:tcPr>
          <w:p w:rsidR="00E5473F" w:rsidRPr="00433880" w:rsidRDefault="00E5473F" w:rsidP="00C0718F">
            <w:pPr>
              <w:spacing w:beforeLines="30" w:afterLines="30" w:line="240" w:lineRule="auto"/>
              <w:rPr>
                <w:rFonts w:ascii="Times New Roman" w:hAnsi="Times New Roman"/>
              </w:rPr>
            </w:pPr>
            <w:r w:rsidRPr="00433880">
              <w:rPr>
                <w:rFonts w:ascii="Times New Roman" w:hAnsi="Times New Roman"/>
              </w:rPr>
              <w:t>Shri P. Ravindran, Ex.</w:t>
            </w:r>
            <w:r w:rsidRPr="00433880">
              <w:rPr>
                <w:rFonts w:ascii="Times New Roman" w:hAnsi="Times New Roman"/>
                <w:lang w:val="en-IN"/>
              </w:rPr>
              <w:t>GM (Exploration</w:t>
            </w:r>
            <w:r w:rsidRPr="00433880">
              <w:rPr>
                <w:rFonts w:ascii="Times New Roman" w:hAnsi="Times New Roman"/>
              </w:rPr>
              <w:t>)</w:t>
            </w:r>
          </w:p>
          <w:p w:rsidR="00E5473F" w:rsidRPr="00433880" w:rsidRDefault="00E5473F" w:rsidP="00C0718F">
            <w:pPr>
              <w:spacing w:beforeLines="30" w:afterLines="30" w:line="240" w:lineRule="auto"/>
              <w:rPr>
                <w:rFonts w:ascii="Times New Roman" w:hAnsi="Times New Roman"/>
              </w:rPr>
            </w:pPr>
            <w:r w:rsidRPr="00433880">
              <w:rPr>
                <w:rFonts w:ascii="Times New Roman" w:hAnsi="Times New Roman"/>
              </w:rPr>
              <w:t>Shri Shrikant Sharma, HoD</w:t>
            </w:r>
            <w:r w:rsidRPr="00433880">
              <w:rPr>
                <w:rFonts w:ascii="Times New Roman" w:hAnsi="Times New Roman"/>
                <w:lang w:val="en-IN"/>
              </w:rPr>
              <w:t xml:space="preserve"> (Exploration</w:t>
            </w:r>
            <w:r w:rsidRPr="00433880">
              <w:rPr>
                <w:rFonts w:ascii="Times New Roman" w:hAnsi="Times New Roman"/>
              </w:rPr>
              <w:t>)</w:t>
            </w:r>
          </w:p>
          <w:p w:rsidR="00D965C9" w:rsidRPr="00433880" w:rsidRDefault="00D965C9" w:rsidP="00C0718F">
            <w:pPr>
              <w:spacing w:beforeLines="30" w:afterLines="30" w:line="240" w:lineRule="auto"/>
              <w:rPr>
                <w:rFonts w:ascii="Times New Roman" w:hAnsi="Times New Roman"/>
                <w:lang w:val="en-IN"/>
              </w:rPr>
            </w:pPr>
            <w:r w:rsidRPr="00433880">
              <w:rPr>
                <w:rFonts w:ascii="Times New Roman" w:hAnsi="Times New Roman"/>
              </w:rPr>
              <w:t>Shri Naveen Pala, Sr. Manager (Geology)</w:t>
            </w:r>
          </w:p>
        </w:tc>
      </w:tr>
      <w:tr w:rsidR="00A60C9F" w:rsidRPr="00433880" w:rsidTr="00CC4584">
        <w:trPr>
          <w:trHeight w:val="68"/>
        </w:trPr>
        <w:tc>
          <w:tcPr>
            <w:tcW w:w="546" w:type="dxa"/>
            <w:tcBorders>
              <w:left w:val="single" w:sz="4" w:space="0" w:color="auto"/>
              <w:right w:val="single" w:sz="4" w:space="0" w:color="auto"/>
            </w:tcBorders>
            <w:vAlign w:val="center"/>
          </w:tcPr>
          <w:p w:rsidR="00E5473F" w:rsidRPr="00433880" w:rsidRDefault="00E5473F" w:rsidP="00C0718F">
            <w:pPr>
              <w:spacing w:beforeLines="30" w:afterLines="30" w:line="240" w:lineRule="auto"/>
              <w:ind w:left="-142" w:right="-108"/>
              <w:jc w:val="center"/>
              <w:rPr>
                <w:rFonts w:ascii="Times New Roman" w:hAnsi="Times New Roman"/>
              </w:rPr>
            </w:pPr>
            <w:r w:rsidRPr="00433880">
              <w:rPr>
                <w:rFonts w:ascii="Times New Roman" w:hAnsi="Times New Roman"/>
              </w:rPr>
              <w:t>2</w:t>
            </w:r>
          </w:p>
        </w:tc>
        <w:tc>
          <w:tcPr>
            <w:tcW w:w="2840" w:type="dxa"/>
            <w:tcBorders>
              <w:left w:val="single" w:sz="4" w:space="0" w:color="auto"/>
              <w:right w:val="single" w:sz="4" w:space="0" w:color="auto"/>
            </w:tcBorders>
            <w:vAlign w:val="center"/>
          </w:tcPr>
          <w:p w:rsidR="00E5473F" w:rsidRPr="00433880" w:rsidRDefault="00E5473F" w:rsidP="00C0718F">
            <w:pPr>
              <w:spacing w:after="0" w:line="240" w:lineRule="auto"/>
              <w:rPr>
                <w:rFonts w:ascii="Times New Roman" w:hAnsi="Times New Roman"/>
                <w:b/>
              </w:rPr>
            </w:pPr>
            <w:r w:rsidRPr="00433880">
              <w:rPr>
                <w:rFonts w:ascii="Times New Roman" w:hAnsi="Times New Roman"/>
              </w:rPr>
              <w:t>Overall Planning, Co-ordination &amp; Supervision</w:t>
            </w:r>
          </w:p>
        </w:tc>
        <w:tc>
          <w:tcPr>
            <w:tcW w:w="6101" w:type="dxa"/>
            <w:tcBorders>
              <w:top w:val="single" w:sz="4" w:space="0" w:color="auto"/>
              <w:left w:val="single" w:sz="4" w:space="0" w:color="auto"/>
              <w:bottom w:val="single" w:sz="4" w:space="0" w:color="auto"/>
              <w:right w:val="single" w:sz="4" w:space="0" w:color="auto"/>
            </w:tcBorders>
          </w:tcPr>
          <w:p w:rsidR="00E5473F" w:rsidRPr="00433880" w:rsidRDefault="00E5473F" w:rsidP="00C0718F">
            <w:pPr>
              <w:spacing w:beforeLines="30" w:afterLines="30" w:line="240" w:lineRule="auto"/>
              <w:rPr>
                <w:rFonts w:ascii="Times New Roman" w:hAnsi="Times New Roman"/>
              </w:rPr>
            </w:pPr>
            <w:r w:rsidRPr="00433880">
              <w:rPr>
                <w:rFonts w:ascii="Times New Roman" w:hAnsi="Times New Roman"/>
              </w:rPr>
              <w:t xml:space="preserve">Shri S.N. Khadse, </w:t>
            </w:r>
            <w:r w:rsidRPr="00433880">
              <w:rPr>
                <w:rFonts w:ascii="Times New Roman" w:hAnsi="Times New Roman"/>
                <w:lang w:val="en-IN"/>
              </w:rPr>
              <w:t>GM (Exploration</w:t>
            </w:r>
            <w:r w:rsidRPr="00433880">
              <w:rPr>
                <w:rFonts w:ascii="Times New Roman" w:hAnsi="Times New Roman"/>
              </w:rPr>
              <w:t>)</w:t>
            </w:r>
          </w:p>
        </w:tc>
      </w:tr>
      <w:tr w:rsidR="00A60C9F" w:rsidRPr="00433880" w:rsidTr="00CC4584">
        <w:trPr>
          <w:trHeight w:val="68"/>
        </w:trPr>
        <w:tc>
          <w:tcPr>
            <w:tcW w:w="546" w:type="dxa"/>
            <w:tcBorders>
              <w:top w:val="single" w:sz="4" w:space="0" w:color="auto"/>
              <w:left w:val="single" w:sz="4" w:space="0" w:color="auto"/>
              <w:bottom w:val="single" w:sz="4" w:space="0" w:color="auto"/>
              <w:right w:val="single" w:sz="4" w:space="0" w:color="auto"/>
            </w:tcBorders>
            <w:vAlign w:val="center"/>
          </w:tcPr>
          <w:p w:rsidR="00E5473F" w:rsidRPr="00433880" w:rsidRDefault="00E5473F" w:rsidP="00C0718F">
            <w:pPr>
              <w:spacing w:beforeLines="30" w:afterLines="30" w:line="240" w:lineRule="auto"/>
              <w:ind w:left="-142" w:right="-108"/>
              <w:jc w:val="center"/>
              <w:rPr>
                <w:rFonts w:ascii="Times New Roman" w:hAnsi="Times New Roman"/>
              </w:rPr>
            </w:pPr>
            <w:r w:rsidRPr="00433880">
              <w:rPr>
                <w:rFonts w:ascii="Times New Roman" w:hAnsi="Times New Roman"/>
              </w:rPr>
              <w:t>3</w:t>
            </w:r>
          </w:p>
        </w:tc>
        <w:tc>
          <w:tcPr>
            <w:tcW w:w="2840" w:type="dxa"/>
            <w:tcBorders>
              <w:top w:val="single" w:sz="4" w:space="0" w:color="auto"/>
              <w:left w:val="single" w:sz="4" w:space="0" w:color="auto"/>
              <w:bottom w:val="single" w:sz="4" w:space="0" w:color="auto"/>
              <w:right w:val="single" w:sz="4" w:space="0" w:color="auto"/>
            </w:tcBorders>
            <w:vAlign w:val="center"/>
          </w:tcPr>
          <w:p w:rsidR="00E5473F" w:rsidRPr="00433880" w:rsidRDefault="00E5473F" w:rsidP="00C0718F">
            <w:pPr>
              <w:spacing w:beforeLines="30" w:afterLines="30" w:line="240" w:lineRule="auto"/>
              <w:rPr>
                <w:rFonts w:ascii="Times New Roman" w:hAnsi="Times New Roman"/>
              </w:rPr>
            </w:pPr>
            <w:r w:rsidRPr="00433880">
              <w:rPr>
                <w:rFonts w:ascii="Times New Roman" w:hAnsi="Times New Roman"/>
              </w:rPr>
              <w:t>Operation</w:t>
            </w:r>
          </w:p>
        </w:tc>
        <w:tc>
          <w:tcPr>
            <w:tcW w:w="6101" w:type="dxa"/>
            <w:tcBorders>
              <w:top w:val="single" w:sz="4" w:space="0" w:color="auto"/>
              <w:left w:val="single" w:sz="4" w:space="0" w:color="auto"/>
              <w:bottom w:val="single" w:sz="4" w:space="0" w:color="auto"/>
              <w:right w:val="single" w:sz="4" w:space="0" w:color="auto"/>
            </w:tcBorders>
          </w:tcPr>
          <w:p w:rsidR="00E5473F" w:rsidRPr="00433880" w:rsidRDefault="00E5473F" w:rsidP="00C0718F">
            <w:pPr>
              <w:spacing w:beforeLines="30" w:afterLines="30" w:line="240" w:lineRule="auto"/>
              <w:ind w:right="-46"/>
              <w:jc w:val="both"/>
              <w:rPr>
                <w:rFonts w:ascii="Times New Roman" w:hAnsi="Times New Roman"/>
              </w:rPr>
            </w:pPr>
            <w:r w:rsidRPr="00433880">
              <w:rPr>
                <w:rFonts w:ascii="Times New Roman" w:hAnsi="Times New Roman"/>
              </w:rPr>
              <w:t xml:space="preserve">Shri S.N. Khadse, </w:t>
            </w:r>
            <w:r w:rsidRPr="00433880">
              <w:rPr>
                <w:rFonts w:ascii="Times New Roman" w:hAnsi="Times New Roman"/>
                <w:lang w:val="en-IN"/>
              </w:rPr>
              <w:t>GM (Exploration</w:t>
            </w:r>
            <w:r w:rsidRPr="00433880">
              <w:rPr>
                <w:rFonts w:ascii="Times New Roman" w:hAnsi="Times New Roman"/>
              </w:rPr>
              <w:t>)</w:t>
            </w:r>
          </w:p>
          <w:p w:rsidR="00C0718F" w:rsidRPr="00433880" w:rsidRDefault="00E5473F" w:rsidP="00C0718F">
            <w:pPr>
              <w:spacing w:beforeLines="30" w:afterLines="30" w:line="240" w:lineRule="auto"/>
              <w:ind w:right="-46"/>
              <w:jc w:val="both"/>
              <w:rPr>
                <w:rFonts w:ascii="Times New Roman" w:hAnsi="Times New Roman"/>
              </w:rPr>
            </w:pPr>
            <w:r w:rsidRPr="00433880">
              <w:rPr>
                <w:rFonts w:ascii="Times New Roman" w:hAnsi="Times New Roman"/>
              </w:rPr>
              <w:t>Shri Jayprakash Choudhury, Sr. Manager (Geology</w:t>
            </w:r>
          </w:p>
          <w:p w:rsidR="00E5473F" w:rsidRPr="00433880" w:rsidRDefault="00E5473F" w:rsidP="00C0718F">
            <w:pPr>
              <w:spacing w:beforeLines="30" w:afterLines="30" w:line="240" w:lineRule="auto"/>
              <w:ind w:right="-46"/>
              <w:jc w:val="both"/>
              <w:rPr>
                <w:rFonts w:ascii="Times New Roman" w:hAnsi="Times New Roman"/>
              </w:rPr>
            </w:pPr>
            <w:r w:rsidRPr="00433880">
              <w:rPr>
                <w:rFonts w:ascii="Times New Roman" w:hAnsi="Times New Roman"/>
              </w:rPr>
              <w:t>Shri Alok Daharwal, Sr. Manager (Geology)</w:t>
            </w:r>
          </w:p>
          <w:p w:rsidR="00E5473F" w:rsidRPr="00433880" w:rsidRDefault="00E5473F" w:rsidP="00C0718F">
            <w:pPr>
              <w:spacing w:beforeLines="30" w:afterLines="30" w:line="240" w:lineRule="auto"/>
              <w:ind w:right="-46"/>
              <w:jc w:val="both"/>
              <w:rPr>
                <w:rFonts w:ascii="Times New Roman" w:hAnsi="Times New Roman"/>
              </w:rPr>
            </w:pPr>
            <w:r w:rsidRPr="00433880">
              <w:rPr>
                <w:rFonts w:ascii="Times New Roman" w:hAnsi="Times New Roman"/>
              </w:rPr>
              <w:t>Shri Sandeep Sarangi, Manager (Geology)</w:t>
            </w:r>
          </w:p>
        </w:tc>
      </w:tr>
      <w:tr w:rsidR="00A60C9F" w:rsidRPr="00433880" w:rsidTr="001E2639">
        <w:trPr>
          <w:trHeight w:val="485"/>
        </w:trPr>
        <w:tc>
          <w:tcPr>
            <w:tcW w:w="546" w:type="dxa"/>
            <w:tcBorders>
              <w:top w:val="single" w:sz="4" w:space="0" w:color="auto"/>
              <w:left w:val="single" w:sz="4" w:space="0" w:color="auto"/>
              <w:bottom w:val="single" w:sz="4" w:space="0" w:color="auto"/>
              <w:right w:val="single" w:sz="4" w:space="0" w:color="auto"/>
            </w:tcBorders>
            <w:vAlign w:val="center"/>
          </w:tcPr>
          <w:p w:rsidR="00E5473F" w:rsidRPr="00433880" w:rsidRDefault="00E5473F" w:rsidP="00C0718F">
            <w:pPr>
              <w:spacing w:beforeLines="30" w:afterLines="30" w:line="240" w:lineRule="auto"/>
              <w:ind w:left="-142" w:right="-108"/>
              <w:jc w:val="center"/>
              <w:rPr>
                <w:rFonts w:ascii="Times New Roman" w:hAnsi="Times New Roman"/>
              </w:rPr>
            </w:pPr>
            <w:r w:rsidRPr="00433880">
              <w:rPr>
                <w:rFonts w:ascii="Times New Roman" w:hAnsi="Times New Roman"/>
              </w:rPr>
              <w:t>4</w:t>
            </w:r>
          </w:p>
        </w:tc>
        <w:tc>
          <w:tcPr>
            <w:tcW w:w="2840" w:type="dxa"/>
            <w:tcBorders>
              <w:top w:val="single" w:sz="4" w:space="0" w:color="auto"/>
              <w:left w:val="single" w:sz="4" w:space="0" w:color="auto"/>
              <w:bottom w:val="single" w:sz="4" w:space="0" w:color="auto"/>
              <w:right w:val="single" w:sz="4" w:space="0" w:color="auto"/>
            </w:tcBorders>
            <w:vAlign w:val="center"/>
          </w:tcPr>
          <w:p w:rsidR="00E5473F" w:rsidRPr="00433880" w:rsidRDefault="00E5473F" w:rsidP="00C0718F">
            <w:pPr>
              <w:spacing w:beforeLines="30" w:afterLines="30" w:line="240" w:lineRule="auto"/>
              <w:rPr>
                <w:rFonts w:ascii="Times New Roman" w:hAnsi="Times New Roman"/>
              </w:rPr>
            </w:pPr>
            <w:r w:rsidRPr="00433880">
              <w:rPr>
                <w:rFonts w:ascii="Times New Roman" w:hAnsi="Times New Roman"/>
              </w:rPr>
              <w:t>Project Management</w:t>
            </w:r>
          </w:p>
        </w:tc>
        <w:tc>
          <w:tcPr>
            <w:tcW w:w="6101" w:type="dxa"/>
            <w:tcBorders>
              <w:top w:val="single" w:sz="4" w:space="0" w:color="auto"/>
              <w:left w:val="single" w:sz="4" w:space="0" w:color="auto"/>
              <w:bottom w:val="single" w:sz="4" w:space="0" w:color="auto"/>
              <w:right w:val="single" w:sz="4" w:space="0" w:color="auto"/>
            </w:tcBorders>
          </w:tcPr>
          <w:p w:rsidR="00D965C9" w:rsidRPr="00433880" w:rsidRDefault="00D965C9" w:rsidP="00D965C9">
            <w:pPr>
              <w:spacing w:beforeLines="30" w:afterLines="30" w:line="240" w:lineRule="auto"/>
              <w:ind w:right="-46"/>
              <w:jc w:val="both"/>
              <w:rPr>
                <w:rFonts w:ascii="Times New Roman" w:hAnsi="Times New Roman"/>
              </w:rPr>
            </w:pPr>
            <w:r w:rsidRPr="00433880">
              <w:rPr>
                <w:rFonts w:ascii="Times New Roman" w:hAnsi="Times New Roman"/>
              </w:rPr>
              <w:t xml:space="preserve">Shri Khushi Ram, Manager (Drilling) </w:t>
            </w:r>
          </w:p>
          <w:p w:rsidR="00E5473F" w:rsidRPr="00433880" w:rsidRDefault="00D965C9" w:rsidP="00D965C9">
            <w:pPr>
              <w:spacing w:beforeLines="30" w:afterLines="30" w:line="240" w:lineRule="auto"/>
              <w:ind w:right="-46"/>
              <w:jc w:val="both"/>
              <w:rPr>
                <w:rFonts w:ascii="Times New Roman" w:hAnsi="Times New Roman"/>
                <w:lang w:val="pt-BR"/>
              </w:rPr>
            </w:pPr>
            <w:r w:rsidRPr="00433880">
              <w:rPr>
                <w:rFonts w:ascii="Times New Roman" w:hAnsi="Times New Roman"/>
              </w:rPr>
              <w:t>Shri Anil Tiwari, Manager (Drilling)</w:t>
            </w:r>
          </w:p>
        </w:tc>
      </w:tr>
      <w:tr w:rsidR="00A60C9F" w:rsidRPr="00433880" w:rsidTr="00CC4584">
        <w:trPr>
          <w:trHeight w:val="68"/>
        </w:trPr>
        <w:tc>
          <w:tcPr>
            <w:tcW w:w="546" w:type="dxa"/>
            <w:vMerge w:val="restart"/>
            <w:tcBorders>
              <w:top w:val="single" w:sz="4" w:space="0" w:color="auto"/>
              <w:left w:val="single" w:sz="4" w:space="0" w:color="auto"/>
              <w:right w:val="single" w:sz="4" w:space="0" w:color="auto"/>
            </w:tcBorders>
            <w:vAlign w:val="center"/>
          </w:tcPr>
          <w:p w:rsidR="001E2639" w:rsidRPr="00433880" w:rsidRDefault="001E2639" w:rsidP="00C0718F">
            <w:pPr>
              <w:spacing w:beforeLines="30" w:afterLines="30" w:line="240" w:lineRule="auto"/>
              <w:ind w:left="-142" w:right="-108"/>
              <w:jc w:val="center"/>
              <w:rPr>
                <w:rFonts w:ascii="Times New Roman" w:hAnsi="Times New Roman"/>
              </w:rPr>
            </w:pPr>
          </w:p>
          <w:p w:rsidR="001E2639" w:rsidRPr="00433880" w:rsidRDefault="001E2639" w:rsidP="00C0718F">
            <w:pPr>
              <w:spacing w:beforeLines="30" w:afterLines="30" w:line="240" w:lineRule="auto"/>
              <w:ind w:left="-142" w:right="-108"/>
              <w:jc w:val="center"/>
              <w:rPr>
                <w:rFonts w:ascii="Times New Roman" w:hAnsi="Times New Roman"/>
              </w:rPr>
            </w:pPr>
            <w:r w:rsidRPr="00433880">
              <w:rPr>
                <w:rFonts w:ascii="Times New Roman" w:hAnsi="Times New Roman"/>
              </w:rPr>
              <w:t>5</w:t>
            </w:r>
          </w:p>
        </w:tc>
        <w:tc>
          <w:tcPr>
            <w:tcW w:w="2840" w:type="dxa"/>
            <w:tcBorders>
              <w:top w:val="single" w:sz="4" w:space="0" w:color="auto"/>
              <w:left w:val="single" w:sz="4" w:space="0" w:color="auto"/>
              <w:bottom w:val="single" w:sz="4" w:space="0" w:color="auto"/>
              <w:right w:val="single" w:sz="4" w:space="0" w:color="auto"/>
            </w:tcBorders>
            <w:vAlign w:val="center"/>
          </w:tcPr>
          <w:p w:rsidR="001E2639" w:rsidRPr="00433880" w:rsidRDefault="001E2639" w:rsidP="00C0718F">
            <w:pPr>
              <w:spacing w:beforeLines="30" w:afterLines="30" w:line="240" w:lineRule="auto"/>
              <w:ind w:right="-108"/>
              <w:rPr>
                <w:rFonts w:ascii="Times New Roman" w:hAnsi="Times New Roman"/>
              </w:rPr>
            </w:pPr>
            <w:r w:rsidRPr="00433880">
              <w:rPr>
                <w:rFonts w:ascii="Times New Roman" w:hAnsi="Times New Roman"/>
              </w:rPr>
              <w:t>Physical Execution of work</w:t>
            </w:r>
          </w:p>
        </w:tc>
        <w:tc>
          <w:tcPr>
            <w:tcW w:w="6101" w:type="dxa"/>
            <w:tcBorders>
              <w:top w:val="single" w:sz="4" w:space="0" w:color="auto"/>
              <w:left w:val="single" w:sz="4" w:space="0" w:color="auto"/>
              <w:bottom w:val="single" w:sz="4" w:space="0" w:color="auto"/>
              <w:right w:val="single" w:sz="4" w:space="0" w:color="auto"/>
            </w:tcBorders>
          </w:tcPr>
          <w:p w:rsidR="001E2639" w:rsidRPr="00433880" w:rsidRDefault="001E2639" w:rsidP="00C0718F">
            <w:pPr>
              <w:spacing w:beforeLines="30" w:afterLines="30" w:line="240" w:lineRule="auto"/>
              <w:ind w:right="-46"/>
              <w:jc w:val="both"/>
              <w:rPr>
                <w:rFonts w:ascii="Times New Roman" w:hAnsi="Times New Roman"/>
              </w:rPr>
            </w:pPr>
          </w:p>
        </w:tc>
      </w:tr>
      <w:tr w:rsidR="00A60C9F" w:rsidRPr="00433880" w:rsidTr="00CC4584">
        <w:trPr>
          <w:trHeight w:val="68"/>
        </w:trPr>
        <w:tc>
          <w:tcPr>
            <w:tcW w:w="546" w:type="dxa"/>
            <w:vMerge/>
            <w:tcBorders>
              <w:left w:val="single" w:sz="4" w:space="0" w:color="auto"/>
              <w:right w:val="single" w:sz="4" w:space="0" w:color="auto"/>
            </w:tcBorders>
            <w:vAlign w:val="center"/>
          </w:tcPr>
          <w:p w:rsidR="001E2639" w:rsidRPr="00433880" w:rsidRDefault="001E2639" w:rsidP="00C0718F">
            <w:pPr>
              <w:spacing w:beforeLines="30" w:afterLines="30" w:line="240" w:lineRule="auto"/>
              <w:ind w:left="-142" w:right="-108"/>
              <w:jc w:val="center"/>
              <w:rPr>
                <w:rFonts w:ascii="Times New Roman" w:hAnsi="Times New Roman"/>
              </w:rPr>
            </w:pPr>
          </w:p>
        </w:tc>
        <w:tc>
          <w:tcPr>
            <w:tcW w:w="2840" w:type="dxa"/>
            <w:tcBorders>
              <w:top w:val="single" w:sz="4" w:space="0" w:color="auto"/>
              <w:left w:val="single" w:sz="4" w:space="0" w:color="auto"/>
              <w:right w:val="single" w:sz="4" w:space="0" w:color="auto"/>
            </w:tcBorders>
            <w:vAlign w:val="center"/>
          </w:tcPr>
          <w:p w:rsidR="001E2639" w:rsidRPr="00433880" w:rsidRDefault="001E2639" w:rsidP="00C0718F">
            <w:pPr>
              <w:pStyle w:val="ListParagraph"/>
              <w:numPr>
                <w:ilvl w:val="0"/>
                <w:numId w:val="1"/>
              </w:numPr>
              <w:spacing w:beforeLines="30" w:afterLines="30" w:line="240" w:lineRule="auto"/>
              <w:ind w:left="354" w:hanging="280"/>
              <w:contextualSpacing w:val="0"/>
              <w:rPr>
                <w:rFonts w:ascii="Times New Roman" w:hAnsi="Times New Roman"/>
                <w:szCs w:val="22"/>
              </w:rPr>
            </w:pPr>
            <w:r w:rsidRPr="00433880">
              <w:rPr>
                <w:rFonts w:ascii="Times New Roman" w:hAnsi="Times New Roman"/>
                <w:szCs w:val="22"/>
              </w:rPr>
              <w:t>Geology</w:t>
            </w:r>
          </w:p>
          <w:p w:rsidR="000B3B9E" w:rsidRPr="00433880" w:rsidRDefault="000B3B9E" w:rsidP="000B3B9E">
            <w:pPr>
              <w:pStyle w:val="ListParagraph"/>
              <w:spacing w:beforeLines="30" w:afterLines="30" w:line="240" w:lineRule="auto"/>
              <w:contextualSpacing w:val="0"/>
              <w:rPr>
                <w:rFonts w:ascii="Times New Roman" w:hAnsi="Times New Roman"/>
                <w:szCs w:val="22"/>
              </w:rPr>
            </w:pPr>
          </w:p>
          <w:p w:rsidR="000B3B9E" w:rsidRPr="00433880" w:rsidRDefault="000B3B9E" w:rsidP="00C0718F">
            <w:pPr>
              <w:pStyle w:val="ListParagraph"/>
              <w:numPr>
                <w:ilvl w:val="0"/>
                <w:numId w:val="1"/>
              </w:numPr>
              <w:spacing w:beforeLines="30" w:afterLines="30" w:line="240" w:lineRule="auto"/>
              <w:ind w:left="354" w:hanging="280"/>
              <w:contextualSpacing w:val="0"/>
              <w:rPr>
                <w:rFonts w:ascii="Times New Roman" w:hAnsi="Times New Roman"/>
                <w:szCs w:val="22"/>
              </w:rPr>
            </w:pPr>
            <w:r w:rsidRPr="00433880">
              <w:rPr>
                <w:rFonts w:ascii="Times New Roman" w:hAnsi="Times New Roman"/>
                <w:szCs w:val="22"/>
              </w:rPr>
              <w:t>DGPS Survey</w:t>
            </w:r>
          </w:p>
        </w:tc>
        <w:tc>
          <w:tcPr>
            <w:tcW w:w="6101" w:type="dxa"/>
            <w:tcBorders>
              <w:top w:val="single" w:sz="4" w:space="0" w:color="auto"/>
              <w:left w:val="single" w:sz="4" w:space="0" w:color="auto"/>
              <w:bottom w:val="single" w:sz="4" w:space="0" w:color="auto"/>
              <w:right w:val="single" w:sz="4" w:space="0" w:color="auto"/>
            </w:tcBorders>
          </w:tcPr>
          <w:p w:rsidR="00592768" w:rsidRPr="00433880" w:rsidRDefault="00592768" w:rsidP="00C0718F">
            <w:pPr>
              <w:spacing w:beforeLines="30" w:afterLines="30" w:line="240" w:lineRule="auto"/>
              <w:ind w:right="-46"/>
              <w:jc w:val="both"/>
              <w:rPr>
                <w:rFonts w:ascii="Times New Roman" w:hAnsi="Times New Roman"/>
              </w:rPr>
            </w:pPr>
            <w:r w:rsidRPr="00433880">
              <w:rPr>
                <w:rFonts w:ascii="Times New Roman" w:hAnsi="Times New Roman"/>
              </w:rPr>
              <w:t>Shri Mahipal Charan, Assistant Manager (Geology)</w:t>
            </w:r>
          </w:p>
          <w:p w:rsidR="00592768" w:rsidRPr="00433880" w:rsidRDefault="00592768" w:rsidP="00C0718F">
            <w:pPr>
              <w:spacing w:beforeLines="30" w:afterLines="30" w:line="240" w:lineRule="auto"/>
              <w:ind w:right="-46"/>
              <w:jc w:val="both"/>
              <w:rPr>
                <w:rFonts w:ascii="Times New Roman" w:hAnsi="Times New Roman"/>
                <w:lang w:val="pt-BR"/>
              </w:rPr>
            </w:pPr>
            <w:r w:rsidRPr="00433880">
              <w:rPr>
                <w:rFonts w:ascii="Times New Roman" w:hAnsi="Times New Roman"/>
              </w:rPr>
              <w:t>Shri Partha Sarathi Swain, Executive Trainee</w:t>
            </w:r>
            <w:r w:rsidRPr="00433880">
              <w:rPr>
                <w:rFonts w:ascii="Times New Roman" w:hAnsi="Times New Roman"/>
                <w:lang w:val="pt-BR"/>
              </w:rPr>
              <w:t xml:space="preserve"> (Geology)</w:t>
            </w:r>
          </w:p>
          <w:p w:rsidR="000B3B9E" w:rsidRPr="00433880" w:rsidRDefault="00D965C9" w:rsidP="00C0718F">
            <w:pPr>
              <w:spacing w:beforeLines="30" w:afterLines="30" w:line="240" w:lineRule="auto"/>
              <w:ind w:right="-46"/>
              <w:jc w:val="both"/>
              <w:rPr>
                <w:rFonts w:ascii="Times New Roman" w:hAnsi="Times New Roman"/>
                <w:lang w:val="pt-BR"/>
              </w:rPr>
            </w:pPr>
            <w:r w:rsidRPr="00433880">
              <w:rPr>
                <w:rFonts w:ascii="Times New Roman" w:hAnsi="Times New Roman"/>
              </w:rPr>
              <w:t xml:space="preserve">Shri Punit Khandale, Sr. Technician (S&amp;D) </w:t>
            </w:r>
          </w:p>
        </w:tc>
      </w:tr>
      <w:tr w:rsidR="00A60C9F" w:rsidRPr="00433880" w:rsidTr="001E2639">
        <w:trPr>
          <w:trHeight w:val="440"/>
        </w:trPr>
        <w:tc>
          <w:tcPr>
            <w:tcW w:w="546" w:type="dxa"/>
            <w:tcBorders>
              <w:top w:val="single" w:sz="4" w:space="0" w:color="auto"/>
              <w:left w:val="single" w:sz="4" w:space="0" w:color="auto"/>
              <w:right w:val="single" w:sz="4" w:space="0" w:color="auto"/>
            </w:tcBorders>
            <w:vAlign w:val="center"/>
          </w:tcPr>
          <w:p w:rsidR="001E2639" w:rsidRPr="00433880" w:rsidRDefault="001E2639" w:rsidP="00C0718F">
            <w:pPr>
              <w:spacing w:beforeLines="30" w:afterLines="30" w:line="240" w:lineRule="auto"/>
              <w:ind w:right="-46"/>
              <w:jc w:val="both"/>
              <w:rPr>
                <w:rFonts w:ascii="Times New Roman" w:hAnsi="Times New Roman"/>
              </w:rPr>
            </w:pPr>
          </w:p>
          <w:p w:rsidR="001E2639" w:rsidRPr="00433880" w:rsidRDefault="001E2639" w:rsidP="00C0718F">
            <w:pPr>
              <w:spacing w:beforeLines="30" w:afterLines="30" w:line="240" w:lineRule="auto"/>
              <w:ind w:right="-46"/>
              <w:jc w:val="both"/>
              <w:rPr>
                <w:rFonts w:ascii="Times New Roman" w:hAnsi="Times New Roman"/>
              </w:rPr>
            </w:pPr>
            <w:r w:rsidRPr="00433880">
              <w:rPr>
                <w:rFonts w:ascii="Times New Roman" w:hAnsi="Times New Roman"/>
              </w:rPr>
              <w:t>6</w:t>
            </w:r>
          </w:p>
        </w:tc>
        <w:tc>
          <w:tcPr>
            <w:tcW w:w="2840" w:type="dxa"/>
            <w:tcBorders>
              <w:top w:val="single" w:sz="4" w:space="0" w:color="auto"/>
              <w:left w:val="single" w:sz="4" w:space="0" w:color="auto"/>
              <w:right w:val="single" w:sz="4" w:space="0" w:color="auto"/>
            </w:tcBorders>
            <w:vAlign w:val="center"/>
          </w:tcPr>
          <w:p w:rsidR="001E2639" w:rsidRPr="00433880" w:rsidRDefault="001E2639" w:rsidP="00C0718F">
            <w:pPr>
              <w:spacing w:beforeLines="30" w:afterLines="30" w:line="240" w:lineRule="auto"/>
              <w:ind w:right="-46"/>
              <w:jc w:val="both"/>
              <w:rPr>
                <w:rFonts w:ascii="Times New Roman" w:hAnsi="Times New Roman"/>
              </w:rPr>
            </w:pPr>
            <w:r w:rsidRPr="00433880">
              <w:rPr>
                <w:rFonts w:ascii="Times New Roman" w:hAnsi="Times New Roman"/>
              </w:rPr>
              <w:t>Sample Processing</w:t>
            </w:r>
          </w:p>
        </w:tc>
        <w:tc>
          <w:tcPr>
            <w:tcW w:w="6101" w:type="dxa"/>
            <w:tcBorders>
              <w:top w:val="single" w:sz="4" w:space="0" w:color="auto"/>
              <w:left w:val="single" w:sz="4" w:space="0" w:color="auto"/>
              <w:bottom w:val="single" w:sz="4" w:space="0" w:color="auto"/>
              <w:right w:val="single" w:sz="4" w:space="0" w:color="auto"/>
            </w:tcBorders>
          </w:tcPr>
          <w:p w:rsidR="00D965C9" w:rsidRPr="00433880" w:rsidRDefault="00D965C9" w:rsidP="00D965C9">
            <w:pPr>
              <w:spacing w:beforeLines="30" w:afterLines="30" w:line="240" w:lineRule="auto"/>
              <w:ind w:right="-46"/>
              <w:jc w:val="both"/>
              <w:rPr>
                <w:rFonts w:ascii="Times New Roman" w:hAnsi="Times New Roman"/>
              </w:rPr>
            </w:pPr>
            <w:r w:rsidRPr="00433880">
              <w:rPr>
                <w:rFonts w:ascii="Times New Roman" w:hAnsi="Times New Roman"/>
              </w:rPr>
              <w:t xml:space="preserve">Manohar Walmik Raut, Technician Sampling </w:t>
            </w:r>
          </w:p>
          <w:p w:rsidR="00A9541C" w:rsidRPr="00433880" w:rsidRDefault="00D965C9" w:rsidP="00D965C9">
            <w:pPr>
              <w:spacing w:beforeLines="30" w:afterLines="30" w:line="240" w:lineRule="auto"/>
              <w:ind w:right="-46"/>
              <w:jc w:val="both"/>
              <w:rPr>
                <w:rFonts w:ascii="Times New Roman" w:hAnsi="Times New Roman"/>
              </w:rPr>
            </w:pPr>
            <w:r w:rsidRPr="00433880">
              <w:rPr>
                <w:rFonts w:ascii="Times New Roman" w:hAnsi="Times New Roman"/>
              </w:rPr>
              <w:t xml:space="preserve">Pramod Kumar Mahanto, Technician Sampling </w:t>
            </w:r>
          </w:p>
        </w:tc>
      </w:tr>
      <w:tr w:rsidR="00A60C9F" w:rsidRPr="00433880" w:rsidTr="00CC4584">
        <w:trPr>
          <w:trHeight w:val="494"/>
        </w:trPr>
        <w:tc>
          <w:tcPr>
            <w:tcW w:w="546" w:type="dxa"/>
            <w:vMerge w:val="restart"/>
            <w:tcBorders>
              <w:top w:val="single" w:sz="4" w:space="0" w:color="auto"/>
              <w:left w:val="single" w:sz="4" w:space="0" w:color="auto"/>
              <w:right w:val="single" w:sz="4" w:space="0" w:color="auto"/>
            </w:tcBorders>
            <w:vAlign w:val="center"/>
          </w:tcPr>
          <w:p w:rsidR="001E2639" w:rsidRPr="00433880" w:rsidRDefault="001E2639" w:rsidP="00C0718F">
            <w:pPr>
              <w:spacing w:beforeLines="30" w:afterLines="30" w:line="240" w:lineRule="auto"/>
              <w:ind w:left="-142" w:right="-108"/>
              <w:jc w:val="center"/>
              <w:rPr>
                <w:rFonts w:ascii="Times New Roman" w:hAnsi="Times New Roman"/>
              </w:rPr>
            </w:pPr>
          </w:p>
          <w:p w:rsidR="001E2639" w:rsidRPr="00433880" w:rsidRDefault="001E2639" w:rsidP="00C0718F">
            <w:pPr>
              <w:spacing w:beforeLines="30" w:afterLines="30" w:line="240" w:lineRule="auto"/>
              <w:ind w:left="-142" w:right="-108"/>
              <w:jc w:val="center"/>
              <w:rPr>
                <w:rFonts w:ascii="Times New Roman" w:hAnsi="Times New Roman"/>
              </w:rPr>
            </w:pPr>
            <w:r w:rsidRPr="00433880">
              <w:rPr>
                <w:rFonts w:ascii="Times New Roman" w:hAnsi="Times New Roman"/>
              </w:rPr>
              <w:t>7</w:t>
            </w:r>
          </w:p>
        </w:tc>
        <w:tc>
          <w:tcPr>
            <w:tcW w:w="2840" w:type="dxa"/>
            <w:vMerge w:val="restart"/>
            <w:tcBorders>
              <w:top w:val="single" w:sz="4" w:space="0" w:color="auto"/>
              <w:left w:val="single" w:sz="4" w:space="0" w:color="auto"/>
              <w:right w:val="single" w:sz="4" w:space="0" w:color="auto"/>
            </w:tcBorders>
            <w:vAlign w:val="center"/>
          </w:tcPr>
          <w:p w:rsidR="001E2639" w:rsidRPr="00433880" w:rsidRDefault="001E2639" w:rsidP="00C0718F">
            <w:pPr>
              <w:spacing w:beforeLines="30" w:afterLines="30" w:line="240" w:lineRule="auto"/>
              <w:rPr>
                <w:rFonts w:ascii="Times New Roman" w:hAnsi="Times New Roman"/>
              </w:rPr>
            </w:pPr>
            <w:r w:rsidRPr="00433880">
              <w:rPr>
                <w:rFonts w:ascii="Times New Roman" w:hAnsi="Times New Roman"/>
              </w:rPr>
              <w:t>Chemical Laboratory</w:t>
            </w:r>
          </w:p>
        </w:tc>
        <w:tc>
          <w:tcPr>
            <w:tcW w:w="6101" w:type="dxa"/>
            <w:tcBorders>
              <w:top w:val="single" w:sz="4" w:space="0" w:color="auto"/>
              <w:left w:val="single" w:sz="4" w:space="0" w:color="auto"/>
              <w:bottom w:val="single" w:sz="4" w:space="0" w:color="auto"/>
              <w:right w:val="single" w:sz="4" w:space="0" w:color="auto"/>
            </w:tcBorders>
          </w:tcPr>
          <w:p w:rsidR="001E2639" w:rsidRPr="00433880" w:rsidRDefault="001E2639" w:rsidP="00C0718F">
            <w:pPr>
              <w:spacing w:beforeLines="30" w:afterLines="30" w:line="240" w:lineRule="auto"/>
              <w:rPr>
                <w:rFonts w:ascii="Times New Roman" w:hAnsi="Times New Roman"/>
              </w:rPr>
            </w:pPr>
            <w:r w:rsidRPr="00433880">
              <w:rPr>
                <w:rFonts w:ascii="Times New Roman" w:hAnsi="Times New Roman"/>
              </w:rPr>
              <w:t>Shri Shrikant Sharma, HoD</w:t>
            </w:r>
            <w:r w:rsidRPr="00433880">
              <w:rPr>
                <w:rFonts w:ascii="Times New Roman" w:hAnsi="Times New Roman"/>
                <w:lang w:val="en-IN"/>
              </w:rPr>
              <w:t xml:space="preserve"> (</w:t>
            </w:r>
            <w:r w:rsidR="000B3B9E" w:rsidRPr="00433880">
              <w:rPr>
                <w:rFonts w:ascii="Times New Roman" w:hAnsi="Times New Roman"/>
                <w:lang w:val="en-IN"/>
              </w:rPr>
              <w:t>Exploration</w:t>
            </w:r>
            <w:r w:rsidR="000B3B9E" w:rsidRPr="00433880">
              <w:rPr>
                <w:rFonts w:ascii="Times New Roman" w:hAnsi="Times New Roman"/>
              </w:rPr>
              <w:t>)</w:t>
            </w:r>
          </w:p>
          <w:p w:rsidR="00611EAA" w:rsidRPr="00433880" w:rsidRDefault="00611EAA" w:rsidP="00C0718F">
            <w:pPr>
              <w:spacing w:beforeLines="30" w:afterLines="30" w:line="240" w:lineRule="auto"/>
              <w:rPr>
                <w:rFonts w:ascii="Times New Roman" w:hAnsi="Times New Roman"/>
              </w:rPr>
            </w:pPr>
            <w:r w:rsidRPr="00433880">
              <w:rPr>
                <w:rFonts w:ascii="Times New Roman" w:hAnsi="Times New Roman"/>
              </w:rPr>
              <w:t>Shri E. Kupusamy, Dy.</w:t>
            </w:r>
            <w:r w:rsidRPr="00433880">
              <w:rPr>
                <w:rFonts w:ascii="Times New Roman" w:hAnsi="Times New Roman"/>
                <w:lang w:val="en-IN"/>
              </w:rPr>
              <w:t>GM (Exploration</w:t>
            </w:r>
            <w:r w:rsidRPr="00433880">
              <w:rPr>
                <w:rFonts w:ascii="Times New Roman" w:hAnsi="Times New Roman"/>
              </w:rPr>
              <w:t>)/ Lab. in-charge</w:t>
            </w:r>
          </w:p>
        </w:tc>
      </w:tr>
      <w:tr w:rsidR="00A60C9F" w:rsidRPr="00433880" w:rsidTr="00CC4584">
        <w:trPr>
          <w:trHeight w:val="68"/>
        </w:trPr>
        <w:tc>
          <w:tcPr>
            <w:tcW w:w="546" w:type="dxa"/>
            <w:vMerge/>
            <w:tcBorders>
              <w:left w:val="single" w:sz="4" w:space="0" w:color="auto"/>
              <w:right w:val="single" w:sz="4" w:space="0" w:color="auto"/>
            </w:tcBorders>
            <w:vAlign w:val="center"/>
          </w:tcPr>
          <w:p w:rsidR="001E2639" w:rsidRPr="00433880" w:rsidRDefault="001E2639" w:rsidP="00C0718F">
            <w:pPr>
              <w:spacing w:beforeLines="30" w:afterLines="30" w:line="240" w:lineRule="auto"/>
              <w:ind w:left="-142" w:right="-108"/>
              <w:jc w:val="center"/>
              <w:rPr>
                <w:rFonts w:ascii="Times New Roman" w:hAnsi="Times New Roman"/>
              </w:rPr>
            </w:pPr>
          </w:p>
        </w:tc>
        <w:tc>
          <w:tcPr>
            <w:tcW w:w="2840" w:type="dxa"/>
            <w:vMerge/>
            <w:tcBorders>
              <w:left w:val="single" w:sz="4" w:space="0" w:color="auto"/>
              <w:right w:val="single" w:sz="4" w:space="0" w:color="auto"/>
            </w:tcBorders>
            <w:vAlign w:val="center"/>
          </w:tcPr>
          <w:p w:rsidR="001E2639" w:rsidRPr="00433880" w:rsidRDefault="001E2639" w:rsidP="00C0718F">
            <w:pPr>
              <w:spacing w:beforeLines="30" w:afterLines="30" w:line="240" w:lineRule="auto"/>
              <w:rPr>
                <w:rFonts w:ascii="Times New Roman" w:hAnsi="Times New Roman"/>
              </w:rPr>
            </w:pPr>
          </w:p>
        </w:tc>
        <w:tc>
          <w:tcPr>
            <w:tcW w:w="6101" w:type="dxa"/>
            <w:tcBorders>
              <w:top w:val="single" w:sz="4" w:space="0" w:color="auto"/>
              <w:left w:val="single" w:sz="4" w:space="0" w:color="auto"/>
              <w:bottom w:val="single" w:sz="4" w:space="0" w:color="auto"/>
              <w:right w:val="single" w:sz="4" w:space="0" w:color="auto"/>
            </w:tcBorders>
          </w:tcPr>
          <w:p w:rsidR="001E2639" w:rsidRPr="00433880" w:rsidRDefault="001E2639" w:rsidP="00C0718F">
            <w:pPr>
              <w:spacing w:beforeLines="30" w:afterLines="30" w:line="240" w:lineRule="auto"/>
              <w:rPr>
                <w:rFonts w:ascii="Times New Roman" w:hAnsi="Times New Roman"/>
              </w:rPr>
            </w:pPr>
            <w:r w:rsidRPr="00433880">
              <w:rPr>
                <w:rFonts w:ascii="Times New Roman" w:hAnsi="Times New Roman"/>
              </w:rPr>
              <w:t>Shri Rohit Sharma, Manager (Chemical Lab)</w:t>
            </w:r>
          </w:p>
        </w:tc>
      </w:tr>
      <w:tr w:rsidR="00A60C9F" w:rsidRPr="00433880" w:rsidTr="00CC4584">
        <w:trPr>
          <w:trHeight w:val="68"/>
        </w:trPr>
        <w:tc>
          <w:tcPr>
            <w:tcW w:w="546" w:type="dxa"/>
            <w:vMerge/>
            <w:tcBorders>
              <w:left w:val="single" w:sz="4" w:space="0" w:color="auto"/>
              <w:right w:val="single" w:sz="4" w:space="0" w:color="auto"/>
            </w:tcBorders>
            <w:vAlign w:val="center"/>
          </w:tcPr>
          <w:p w:rsidR="001E2639" w:rsidRPr="00433880" w:rsidRDefault="001E2639" w:rsidP="00C0718F">
            <w:pPr>
              <w:spacing w:beforeLines="30" w:afterLines="30" w:line="240" w:lineRule="auto"/>
              <w:ind w:left="-142" w:right="-108"/>
              <w:jc w:val="center"/>
              <w:rPr>
                <w:rFonts w:ascii="Times New Roman" w:hAnsi="Times New Roman"/>
              </w:rPr>
            </w:pPr>
          </w:p>
        </w:tc>
        <w:tc>
          <w:tcPr>
            <w:tcW w:w="2840" w:type="dxa"/>
            <w:vMerge/>
            <w:tcBorders>
              <w:left w:val="single" w:sz="4" w:space="0" w:color="auto"/>
              <w:right w:val="single" w:sz="4" w:space="0" w:color="auto"/>
            </w:tcBorders>
            <w:vAlign w:val="center"/>
          </w:tcPr>
          <w:p w:rsidR="001E2639" w:rsidRPr="00433880" w:rsidRDefault="001E2639" w:rsidP="00C0718F">
            <w:pPr>
              <w:spacing w:beforeLines="30" w:afterLines="30" w:line="240" w:lineRule="auto"/>
              <w:rPr>
                <w:rFonts w:ascii="Times New Roman" w:hAnsi="Times New Roman"/>
              </w:rPr>
            </w:pPr>
          </w:p>
        </w:tc>
        <w:tc>
          <w:tcPr>
            <w:tcW w:w="6101" w:type="dxa"/>
            <w:tcBorders>
              <w:top w:val="single" w:sz="4" w:space="0" w:color="auto"/>
              <w:left w:val="single" w:sz="4" w:space="0" w:color="auto"/>
              <w:bottom w:val="single" w:sz="4" w:space="0" w:color="auto"/>
              <w:right w:val="single" w:sz="4" w:space="0" w:color="auto"/>
            </w:tcBorders>
          </w:tcPr>
          <w:p w:rsidR="001E2639" w:rsidRPr="00433880" w:rsidRDefault="001E2639" w:rsidP="00C0718F">
            <w:pPr>
              <w:spacing w:beforeLines="30" w:afterLines="30" w:line="240" w:lineRule="auto"/>
              <w:rPr>
                <w:rFonts w:ascii="Times New Roman" w:hAnsi="Times New Roman"/>
                <w:lang w:val="de-DE"/>
              </w:rPr>
            </w:pPr>
            <w:r w:rsidRPr="00433880">
              <w:rPr>
                <w:rFonts w:ascii="Times New Roman" w:hAnsi="Times New Roman"/>
              </w:rPr>
              <w:t>Dr. Deepti Rahangdale, Manager (Chemical Lab)</w:t>
            </w:r>
          </w:p>
        </w:tc>
      </w:tr>
      <w:tr w:rsidR="00A60C9F" w:rsidRPr="00433880" w:rsidTr="00CC4584">
        <w:trPr>
          <w:trHeight w:val="68"/>
        </w:trPr>
        <w:tc>
          <w:tcPr>
            <w:tcW w:w="546" w:type="dxa"/>
            <w:tcBorders>
              <w:top w:val="single" w:sz="4" w:space="0" w:color="auto"/>
              <w:left w:val="single" w:sz="4" w:space="0" w:color="auto"/>
              <w:right w:val="single" w:sz="4" w:space="0" w:color="auto"/>
            </w:tcBorders>
            <w:vAlign w:val="center"/>
          </w:tcPr>
          <w:p w:rsidR="001E2639" w:rsidRPr="00433880" w:rsidRDefault="001E2639" w:rsidP="00C0718F">
            <w:pPr>
              <w:spacing w:beforeLines="30" w:afterLines="30" w:line="240" w:lineRule="auto"/>
              <w:ind w:left="-142" w:right="-108"/>
              <w:jc w:val="center"/>
              <w:rPr>
                <w:rFonts w:ascii="Times New Roman" w:hAnsi="Times New Roman"/>
              </w:rPr>
            </w:pPr>
            <w:r w:rsidRPr="00433880">
              <w:rPr>
                <w:rFonts w:ascii="Times New Roman" w:hAnsi="Times New Roman"/>
              </w:rPr>
              <w:t>8</w:t>
            </w:r>
          </w:p>
        </w:tc>
        <w:tc>
          <w:tcPr>
            <w:tcW w:w="2840" w:type="dxa"/>
            <w:tcBorders>
              <w:top w:val="single" w:sz="4" w:space="0" w:color="auto"/>
              <w:left w:val="single" w:sz="4" w:space="0" w:color="auto"/>
              <w:right w:val="single" w:sz="4" w:space="0" w:color="auto"/>
            </w:tcBorders>
            <w:vAlign w:val="center"/>
          </w:tcPr>
          <w:p w:rsidR="001E2639" w:rsidRPr="00433880" w:rsidRDefault="001E2639" w:rsidP="00C0718F">
            <w:pPr>
              <w:spacing w:beforeLines="30" w:afterLines="30" w:line="240" w:lineRule="auto"/>
              <w:rPr>
                <w:rFonts w:ascii="Times New Roman" w:hAnsi="Times New Roman"/>
              </w:rPr>
            </w:pPr>
            <w:r w:rsidRPr="00433880">
              <w:rPr>
                <w:rFonts w:ascii="Times New Roman" w:hAnsi="Times New Roman"/>
              </w:rPr>
              <w:t>Petrographic Studies</w:t>
            </w:r>
          </w:p>
        </w:tc>
        <w:tc>
          <w:tcPr>
            <w:tcW w:w="6101" w:type="dxa"/>
            <w:tcBorders>
              <w:top w:val="single" w:sz="4" w:space="0" w:color="auto"/>
              <w:left w:val="single" w:sz="4" w:space="0" w:color="auto"/>
              <w:bottom w:val="single" w:sz="4" w:space="0" w:color="auto"/>
              <w:right w:val="single" w:sz="4" w:space="0" w:color="auto"/>
            </w:tcBorders>
          </w:tcPr>
          <w:p w:rsidR="001E2639" w:rsidRPr="00433880" w:rsidRDefault="001E2639" w:rsidP="00C0718F">
            <w:pPr>
              <w:spacing w:beforeLines="30" w:afterLines="30" w:line="240" w:lineRule="auto"/>
              <w:rPr>
                <w:rFonts w:ascii="Times New Roman" w:hAnsi="Times New Roman"/>
              </w:rPr>
            </w:pPr>
            <w:r w:rsidRPr="00433880">
              <w:rPr>
                <w:rFonts w:ascii="Times New Roman" w:hAnsi="Times New Roman"/>
              </w:rPr>
              <w:t xml:space="preserve">Shri Sayantan </w:t>
            </w:r>
            <w:r w:rsidR="00592768" w:rsidRPr="00433880">
              <w:rPr>
                <w:rFonts w:ascii="Times New Roman" w:hAnsi="Times New Roman"/>
              </w:rPr>
              <w:t>Pal, Manager</w:t>
            </w:r>
            <w:r w:rsidRPr="00433880">
              <w:rPr>
                <w:rFonts w:ascii="Times New Roman" w:hAnsi="Times New Roman"/>
              </w:rPr>
              <w:t xml:space="preserve"> (Geology)</w:t>
            </w:r>
          </w:p>
        </w:tc>
      </w:tr>
      <w:tr w:rsidR="00A60C9F" w:rsidRPr="00433880" w:rsidTr="00CC4584">
        <w:trPr>
          <w:trHeight w:val="68"/>
        </w:trPr>
        <w:tc>
          <w:tcPr>
            <w:tcW w:w="546" w:type="dxa"/>
            <w:vMerge w:val="restart"/>
            <w:tcBorders>
              <w:left w:val="single" w:sz="4" w:space="0" w:color="auto"/>
              <w:right w:val="single" w:sz="4" w:space="0" w:color="auto"/>
            </w:tcBorders>
            <w:vAlign w:val="center"/>
          </w:tcPr>
          <w:p w:rsidR="001E2639" w:rsidRPr="00433880" w:rsidRDefault="001E2639" w:rsidP="00C0718F">
            <w:pPr>
              <w:spacing w:beforeLines="30" w:afterLines="30" w:line="240" w:lineRule="auto"/>
              <w:ind w:left="-142" w:right="-108"/>
              <w:jc w:val="center"/>
              <w:rPr>
                <w:rFonts w:ascii="Times New Roman" w:hAnsi="Times New Roman"/>
              </w:rPr>
            </w:pPr>
          </w:p>
          <w:p w:rsidR="001E2639" w:rsidRPr="00433880" w:rsidRDefault="001E2639" w:rsidP="00C0718F">
            <w:pPr>
              <w:spacing w:beforeLines="30" w:afterLines="30" w:line="240" w:lineRule="auto"/>
              <w:ind w:left="-142" w:right="-108"/>
              <w:jc w:val="center"/>
              <w:rPr>
                <w:rFonts w:ascii="Times New Roman" w:hAnsi="Times New Roman"/>
              </w:rPr>
            </w:pPr>
            <w:r w:rsidRPr="00433880">
              <w:rPr>
                <w:rFonts w:ascii="Times New Roman" w:hAnsi="Times New Roman"/>
              </w:rPr>
              <w:t>9</w:t>
            </w:r>
          </w:p>
        </w:tc>
        <w:tc>
          <w:tcPr>
            <w:tcW w:w="2840" w:type="dxa"/>
            <w:vMerge w:val="restart"/>
            <w:tcBorders>
              <w:left w:val="single" w:sz="4" w:space="0" w:color="auto"/>
              <w:right w:val="single" w:sz="4" w:space="0" w:color="auto"/>
            </w:tcBorders>
            <w:vAlign w:val="center"/>
          </w:tcPr>
          <w:p w:rsidR="001E2639" w:rsidRPr="00433880" w:rsidRDefault="001E2639" w:rsidP="00C0718F">
            <w:pPr>
              <w:spacing w:beforeLines="30" w:afterLines="30" w:line="240" w:lineRule="auto"/>
              <w:rPr>
                <w:rFonts w:ascii="Times New Roman" w:hAnsi="Times New Roman"/>
              </w:rPr>
            </w:pPr>
            <w:r w:rsidRPr="00433880">
              <w:rPr>
                <w:rFonts w:ascii="Times New Roman" w:hAnsi="Times New Roman"/>
              </w:rPr>
              <w:t>Documentation</w:t>
            </w:r>
          </w:p>
        </w:tc>
        <w:tc>
          <w:tcPr>
            <w:tcW w:w="6101" w:type="dxa"/>
            <w:tcBorders>
              <w:top w:val="single" w:sz="4" w:space="0" w:color="auto"/>
              <w:left w:val="single" w:sz="4" w:space="0" w:color="auto"/>
              <w:bottom w:val="single" w:sz="4" w:space="0" w:color="auto"/>
              <w:right w:val="single" w:sz="4" w:space="0" w:color="auto"/>
            </w:tcBorders>
          </w:tcPr>
          <w:p w:rsidR="001E2639" w:rsidRPr="00433880" w:rsidRDefault="001E2639" w:rsidP="00C0718F">
            <w:pPr>
              <w:spacing w:beforeLines="30" w:afterLines="30" w:line="240" w:lineRule="auto"/>
              <w:rPr>
                <w:rFonts w:ascii="Times New Roman" w:hAnsi="Times New Roman"/>
                <w:lang w:val="de-DE"/>
              </w:rPr>
            </w:pPr>
            <w:r w:rsidRPr="00433880">
              <w:rPr>
                <w:rFonts w:ascii="Times New Roman" w:hAnsi="Times New Roman"/>
                <w:lang w:val="de-DE"/>
              </w:rPr>
              <w:t xml:space="preserve">Shri </w:t>
            </w:r>
            <w:r w:rsidR="00592768" w:rsidRPr="00433880">
              <w:rPr>
                <w:rFonts w:ascii="Times New Roman" w:hAnsi="Times New Roman"/>
                <w:lang w:val="de-DE"/>
              </w:rPr>
              <w:t>BhuneshwarKumar, Manager</w:t>
            </w:r>
            <w:r w:rsidRPr="00433880">
              <w:rPr>
                <w:rFonts w:ascii="Times New Roman" w:hAnsi="Times New Roman"/>
                <w:lang w:val="de-DE"/>
              </w:rPr>
              <w:t xml:space="preserve"> (Geology) </w:t>
            </w:r>
          </w:p>
        </w:tc>
      </w:tr>
      <w:tr w:rsidR="00A60C9F" w:rsidRPr="00433880" w:rsidTr="00CC4584">
        <w:trPr>
          <w:trHeight w:val="313"/>
        </w:trPr>
        <w:tc>
          <w:tcPr>
            <w:tcW w:w="546" w:type="dxa"/>
            <w:vMerge/>
            <w:tcBorders>
              <w:left w:val="single" w:sz="4" w:space="0" w:color="auto"/>
              <w:right w:val="single" w:sz="4" w:space="0" w:color="auto"/>
            </w:tcBorders>
            <w:vAlign w:val="center"/>
          </w:tcPr>
          <w:p w:rsidR="001E2639" w:rsidRPr="00433880" w:rsidRDefault="001E2639" w:rsidP="00C0718F">
            <w:pPr>
              <w:spacing w:beforeLines="30" w:afterLines="30" w:line="240" w:lineRule="auto"/>
              <w:ind w:left="-142" w:right="-108"/>
              <w:jc w:val="center"/>
              <w:rPr>
                <w:rFonts w:ascii="Times New Roman" w:hAnsi="Times New Roman"/>
                <w:lang w:val="de-DE"/>
              </w:rPr>
            </w:pPr>
          </w:p>
        </w:tc>
        <w:tc>
          <w:tcPr>
            <w:tcW w:w="2840" w:type="dxa"/>
            <w:vMerge/>
            <w:tcBorders>
              <w:left w:val="single" w:sz="4" w:space="0" w:color="auto"/>
              <w:right w:val="single" w:sz="4" w:space="0" w:color="auto"/>
            </w:tcBorders>
            <w:vAlign w:val="center"/>
          </w:tcPr>
          <w:p w:rsidR="001E2639" w:rsidRPr="00433880" w:rsidRDefault="001E2639" w:rsidP="00C0718F">
            <w:pPr>
              <w:spacing w:beforeLines="30" w:afterLines="30" w:line="240" w:lineRule="auto"/>
              <w:rPr>
                <w:rFonts w:ascii="Times New Roman" w:hAnsi="Times New Roman"/>
                <w:lang w:val="de-DE"/>
              </w:rPr>
            </w:pPr>
          </w:p>
        </w:tc>
        <w:tc>
          <w:tcPr>
            <w:tcW w:w="6101" w:type="dxa"/>
            <w:tcBorders>
              <w:top w:val="single" w:sz="4" w:space="0" w:color="auto"/>
              <w:left w:val="single" w:sz="4" w:space="0" w:color="auto"/>
              <w:bottom w:val="single" w:sz="4" w:space="0" w:color="auto"/>
              <w:right w:val="single" w:sz="4" w:space="0" w:color="auto"/>
            </w:tcBorders>
          </w:tcPr>
          <w:p w:rsidR="001E2639" w:rsidRPr="00433880" w:rsidRDefault="001E2639" w:rsidP="00C0718F">
            <w:pPr>
              <w:spacing w:beforeLines="30" w:afterLines="30" w:line="240" w:lineRule="auto"/>
              <w:ind w:right="-46"/>
              <w:jc w:val="both"/>
              <w:rPr>
                <w:rFonts w:ascii="Times New Roman" w:hAnsi="Times New Roman"/>
                <w:lang w:val="pt-BR"/>
              </w:rPr>
            </w:pPr>
            <w:r w:rsidRPr="00433880">
              <w:rPr>
                <w:rFonts w:ascii="Times New Roman" w:hAnsi="Times New Roman"/>
              </w:rPr>
              <w:t xml:space="preserve">Shri </w:t>
            </w:r>
            <w:r w:rsidR="00592768" w:rsidRPr="00433880">
              <w:rPr>
                <w:rFonts w:ascii="Times New Roman" w:hAnsi="Times New Roman"/>
              </w:rPr>
              <w:t>Partha Sarathi Swain</w:t>
            </w:r>
            <w:r w:rsidRPr="00433880">
              <w:rPr>
                <w:rFonts w:ascii="Times New Roman" w:hAnsi="Times New Roman"/>
              </w:rPr>
              <w:t xml:space="preserve">, </w:t>
            </w:r>
            <w:r w:rsidR="00592768" w:rsidRPr="00433880">
              <w:rPr>
                <w:rFonts w:ascii="Times New Roman" w:hAnsi="Times New Roman"/>
              </w:rPr>
              <w:t>Executive Trainee</w:t>
            </w:r>
            <w:r w:rsidRPr="00433880">
              <w:rPr>
                <w:rFonts w:ascii="Times New Roman" w:hAnsi="Times New Roman"/>
                <w:lang w:val="pt-BR"/>
              </w:rPr>
              <w:t xml:space="preserve"> (Geology)</w:t>
            </w:r>
          </w:p>
        </w:tc>
      </w:tr>
      <w:tr w:rsidR="00A60C9F" w:rsidRPr="00433880" w:rsidTr="00CC4584">
        <w:trPr>
          <w:trHeight w:val="415"/>
        </w:trPr>
        <w:tc>
          <w:tcPr>
            <w:tcW w:w="546" w:type="dxa"/>
            <w:vMerge w:val="restart"/>
            <w:tcBorders>
              <w:top w:val="single" w:sz="4" w:space="0" w:color="auto"/>
              <w:left w:val="single" w:sz="4" w:space="0" w:color="auto"/>
              <w:right w:val="single" w:sz="4" w:space="0" w:color="auto"/>
            </w:tcBorders>
            <w:vAlign w:val="center"/>
          </w:tcPr>
          <w:p w:rsidR="001E2639" w:rsidRPr="00433880" w:rsidRDefault="001E2639" w:rsidP="00C0718F">
            <w:pPr>
              <w:spacing w:beforeLines="30" w:afterLines="30" w:line="240" w:lineRule="auto"/>
              <w:ind w:left="-142" w:right="-108"/>
              <w:jc w:val="center"/>
              <w:rPr>
                <w:rFonts w:ascii="Times New Roman" w:hAnsi="Times New Roman"/>
              </w:rPr>
            </w:pPr>
          </w:p>
          <w:p w:rsidR="001E2639" w:rsidRPr="00433880" w:rsidRDefault="001E2639" w:rsidP="00C0718F">
            <w:pPr>
              <w:spacing w:beforeLines="30" w:afterLines="30" w:line="240" w:lineRule="auto"/>
              <w:ind w:left="-142" w:right="-108"/>
              <w:jc w:val="center"/>
              <w:rPr>
                <w:rFonts w:ascii="Times New Roman" w:hAnsi="Times New Roman"/>
              </w:rPr>
            </w:pPr>
            <w:r w:rsidRPr="00433880">
              <w:rPr>
                <w:rFonts w:ascii="Times New Roman" w:hAnsi="Times New Roman"/>
              </w:rPr>
              <w:t>10</w:t>
            </w:r>
          </w:p>
        </w:tc>
        <w:tc>
          <w:tcPr>
            <w:tcW w:w="2840" w:type="dxa"/>
            <w:vMerge w:val="restart"/>
            <w:tcBorders>
              <w:top w:val="single" w:sz="4" w:space="0" w:color="auto"/>
              <w:left w:val="single" w:sz="4" w:space="0" w:color="auto"/>
              <w:right w:val="single" w:sz="4" w:space="0" w:color="auto"/>
            </w:tcBorders>
            <w:vAlign w:val="center"/>
          </w:tcPr>
          <w:p w:rsidR="001E2639" w:rsidRPr="00433880" w:rsidRDefault="001E2639" w:rsidP="00C0718F">
            <w:pPr>
              <w:spacing w:beforeLines="30" w:afterLines="30" w:line="240" w:lineRule="auto"/>
              <w:rPr>
                <w:rFonts w:ascii="Times New Roman" w:hAnsi="Times New Roman"/>
              </w:rPr>
            </w:pPr>
            <w:r w:rsidRPr="00433880">
              <w:rPr>
                <w:rFonts w:ascii="Times New Roman" w:hAnsi="Times New Roman"/>
              </w:rPr>
              <w:t>Non-Coal Geological Report Cell</w:t>
            </w:r>
          </w:p>
        </w:tc>
        <w:tc>
          <w:tcPr>
            <w:tcW w:w="6101" w:type="dxa"/>
            <w:tcBorders>
              <w:top w:val="single" w:sz="4" w:space="0" w:color="auto"/>
              <w:left w:val="single" w:sz="4" w:space="0" w:color="auto"/>
              <w:bottom w:val="single" w:sz="4" w:space="0" w:color="auto"/>
              <w:right w:val="single" w:sz="4" w:space="0" w:color="auto"/>
            </w:tcBorders>
          </w:tcPr>
          <w:p w:rsidR="001E2639" w:rsidRPr="00433880" w:rsidRDefault="00D965C9" w:rsidP="00C0718F">
            <w:pPr>
              <w:spacing w:beforeLines="30" w:afterLines="30" w:line="240" w:lineRule="auto"/>
              <w:ind w:right="-108"/>
              <w:rPr>
                <w:rFonts w:ascii="Times New Roman" w:hAnsi="Times New Roman"/>
              </w:rPr>
            </w:pPr>
            <w:r w:rsidRPr="00433880">
              <w:rPr>
                <w:rFonts w:ascii="Times New Roman" w:hAnsi="Times New Roman"/>
              </w:rPr>
              <w:t xml:space="preserve">Shri Peeyush Kalwani, Assistant Manager (Geology) </w:t>
            </w:r>
          </w:p>
        </w:tc>
      </w:tr>
      <w:tr w:rsidR="00A60C9F" w:rsidRPr="00433880" w:rsidTr="00CC4584">
        <w:trPr>
          <w:trHeight w:val="404"/>
        </w:trPr>
        <w:tc>
          <w:tcPr>
            <w:tcW w:w="546" w:type="dxa"/>
            <w:vMerge/>
            <w:tcBorders>
              <w:left w:val="single" w:sz="4" w:space="0" w:color="auto"/>
              <w:right w:val="single" w:sz="4" w:space="0" w:color="auto"/>
            </w:tcBorders>
            <w:vAlign w:val="center"/>
          </w:tcPr>
          <w:p w:rsidR="001E2639" w:rsidRPr="00433880" w:rsidRDefault="001E2639" w:rsidP="00C0718F">
            <w:pPr>
              <w:spacing w:beforeLines="30" w:afterLines="30" w:line="240" w:lineRule="auto"/>
              <w:ind w:left="-142" w:right="-108"/>
              <w:jc w:val="center"/>
              <w:rPr>
                <w:rFonts w:ascii="Times New Roman" w:hAnsi="Times New Roman"/>
              </w:rPr>
            </w:pPr>
          </w:p>
        </w:tc>
        <w:tc>
          <w:tcPr>
            <w:tcW w:w="2840" w:type="dxa"/>
            <w:vMerge/>
            <w:tcBorders>
              <w:left w:val="single" w:sz="4" w:space="0" w:color="auto"/>
              <w:right w:val="single" w:sz="4" w:space="0" w:color="auto"/>
            </w:tcBorders>
            <w:vAlign w:val="center"/>
          </w:tcPr>
          <w:p w:rsidR="001E2639" w:rsidRPr="00433880" w:rsidRDefault="001E2639" w:rsidP="00C0718F">
            <w:pPr>
              <w:spacing w:beforeLines="30" w:afterLines="30" w:line="240" w:lineRule="auto"/>
              <w:rPr>
                <w:rFonts w:ascii="Times New Roman" w:hAnsi="Times New Roman"/>
              </w:rPr>
            </w:pPr>
          </w:p>
        </w:tc>
        <w:tc>
          <w:tcPr>
            <w:tcW w:w="6101" w:type="dxa"/>
            <w:tcBorders>
              <w:top w:val="single" w:sz="4" w:space="0" w:color="auto"/>
              <w:left w:val="single" w:sz="4" w:space="0" w:color="auto"/>
              <w:bottom w:val="single" w:sz="4" w:space="0" w:color="auto"/>
              <w:right w:val="single" w:sz="4" w:space="0" w:color="auto"/>
            </w:tcBorders>
          </w:tcPr>
          <w:p w:rsidR="001E2639" w:rsidRPr="00433880" w:rsidRDefault="00F15E96" w:rsidP="009E5B92">
            <w:pPr>
              <w:spacing w:beforeLines="30" w:afterLines="30" w:line="240" w:lineRule="auto"/>
              <w:rPr>
                <w:rFonts w:ascii="Times New Roman" w:hAnsi="Times New Roman"/>
              </w:rPr>
            </w:pPr>
            <w:r w:rsidRPr="00F15E96">
              <w:rPr>
                <w:rFonts w:ascii="Times New Roman" w:hAnsi="Times New Roman"/>
              </w:rPr>
              <w:t xml:space="preserve">Shri Uday Patil, Sr. </w:t>
            </w:r>
            <w:r w:rsidR="009E5B92">
              <w:rPr>
                <w:rFonts w:ascii="Times New Roman" w:hAnsi="Times New Roman"/>
              </w:rPr>
              <w:t>Assistant (Information Technology)</w:t>
            </w:r>
          </w:p>
        </w:tc>
      </w:tr>
      <w:tr w:rsidR="00A60C9F" w:rsidRPr="00433880" w:rsidTr="00CC4584">
        <w:trPr>
          <w:trHeight w:val="404"/>
        </w:trPr>
        <w:tc>
          <w:tcPr>
            <w:tcW w:w="546" w:type="dxa"/>
            <w:vMerge/>
            <w:tcBorders>
              <w:left w:val="single" w:sz="4" w:space="0" w:color="auto"/>
              <w:right w:val="single" w:sz="4" w:space="0" w:color="auto"/>
            </w:tcBorders>
            <w:vAlign w:val="center"/>
          </w:tcPr>
          <w:p w:rsidR="001E2639" w:rsidRPr="00433880" w:rsidRDefault="001E2639" w:rsidP="00C0718F">
            <w:pPr>
              <w:spacing w:beforeLines="30" w:afterLines="30" w:line="240" w:lineRule="auto"/>
              <w:ind w:left="-142" w:right="-108"/>
              <w:jc w:val="center"/>
              <w:rPr>
                <w:rFonts w:ascii="Times New Roman" w:hAnsi="Times New Roman"/>
              </w:rPr>
            </w:pPr>
          </w:p>
        </w:tc>
        <w:tc>
          <w:tcPr>
            <w:tcW w:w="2840" w:type="dxa"/>
            <w:vMerge/>
            <w:tcBorders>
              <w:left w:val="single" w:sz="4" w:space="0" w:color="auto"/>
              <w:right w:val="single" w:sz="4" w:space="0" w:color="auto"/>
            </w:tcBorders>
            <w:vAlign w:val="center"/>
          </w:tcPr>
          <w:p w:rsidR="001E2639" w:rsidRPr="00433880" w:rsidRDefault="001E2639" w:rsidP="00C0718F">
            <w:pPr>
              <w:spacing w:beforeLines="30" w:afterLines="30" w:line="240" w:lineRule="auto"/>
              <w:rPr>
                <w:rFonts w:ascii="Times New Roman" w:hAnsi="Times New Roman"/>
              </w:rPr>
            </w:pPr>
          </w:p>
        </w:tc>
        <w:tc>
          <w:tcPr>
            <w:tcW w:w="6101" w:type="dxa"/>
            <w:tcBorders>
              <w:top w:val="single" w:sz="4" w:space="0" w:color="auto"/>
              <w:left w:val="single" w:sz="4" w:space="0" w:color="auto"/>
              <w:bottom w:val="single" w:sz="4" w:space="0" w:color="auto"/>
              <w:right w:val="single" w:sz="4" w:space="0" w:color="auto"/>
            </w:tcBorders>
          </w:tcPr>
          <w:p w:rsidR="001E2639" w:rsidRPr="00433880" w:rsidRDefault="00F15E96" w:rsidP="00C0718F">
            <w:pPr>
              <w:spacing w:after="0" w:line="240" w:lineRule="auto"/>
              <w:rPr>
                <w:rFonts w:ascii="Times New Roman" w:hAnsi="Times New Roman"/>
              </w:rPr>
            </w:pPr>
            <w:r w:rsidRPr="00433880">
              <w:rPr>
                <w:rFonts w:ascii="Times New Roman" w:hAnsi="Times New Roman"/>
              </w:rPr>
              <w:t xml:space="preserve">Shri Shivanand, </w:t>
            </w:r>
            <w:r w:rsidR="009E5B92" w:rsidRPr="00F15E96">
              <w:rPr>
                <w:rFonts w:ascii="Times New Roman" w:hAnsi="Times New Roman"/>
              </w:rPr>
              <w:t xml:space="preserve">Sr. </w:t>
            </w:r>
            <w:r w:rsidR="009E5B92">
              <w:rPr>
                <w:rFonts w:ascii="Times New Roman" w:hAnsi="Times New Roman"/>
              </w:rPr>
              <w:t>Assistant (Information Technology)</w:t>
            </w:r>
          </w:p>
        </w:tc>
      </w:tr>
      <w:tr w:rsidR="00A60C9F" w:rsidRPr="00433880" w:rsidTr="00F15E96">
        <w:trPr>
          <w:trHeight w:val="37"/>
        </w:trPr>
        <w:tc>
          <w:tcPr>
            <w:tcW w:w="546" w:type="dxa"/>
            <w:vMerge/>
            <w:tcBorders>
              <w:left w:val="single" w:sz="4" w:space="0" w:color="auto"/>
              <w:right w:val="single" w:sz="4" w:space="0" w:color="auto"/>
            </w:tcBorders>
            <w:vAlign w:val="center"/>
          </w:tcPr>
          <w:p w:rsidR="001E2639" w:rsidRPr="00433880" w:rsidRDefault="001E2639" w:rsidP="00C0718F">
            <w:pPr>
              <w:spacing w:beforeLines="30" w:afterLines="30" w:line="240" w:lineRule="auto"/>
              <w:ind w:left="-142" w:right="-108"/>
              <w:jc w:val="center"/>
              <w:rPr>
                <w:rFonts w:ascii="Times New Roman" w:hAnsi="Times New Roman"/>
              </w:rPr>
            </w:pPr>
          </w:p>
        </w:tc>
        <w:tc>
          <w:tcPr>
            <w:tcW w:w="2840" w:type="dxa"/>
            <w:vMerge/>
            <w:tcBorders>
              <w:left w:val="single" w:sz="4" w:space="0" w:color="auto"/>
              <w:right w:val="single" w:sz="4" w:space="0" w:color="auto"/>
            </w:tcBorders>
            <w:vAlign w:val="center"/>
          </w:tcPr>
          <w:p w:rsidR="001E2639" w:rsidRPr="00433880" w:rsidRDefault="001E2639" w:rsidP="00C0718F">
            <w:pPr>
              <w:spacing w:beforeLines="30" w:afterLines="30" w:line="240" w:lineRule="auto"/>
              <w:rPr>
                <w:rFonts w:ascii="Times New Roman" w:hAnsi="Times New Roman"/>
              </w:rPr>
            </w:pPr>
          </w:p>
        </w:tc>
        <w:tc>
          <w:tcPr>
            <w:tcW w:w="6101" w:type="dxa"/>
            <w:tcBorders>
              <w:top w:val="single" w:sz="4" w:space="0" w:color="auto"/>
              <w:left w:val="single" w:sz="4" w:space="0" w:color="auto"/>
              <w:bottom w:val="single" w:sz="4" w:space="0" w:color="auto"/>
              <w:right w:val="single" w:sz="4" w:space="0" w:color="auto"/>
            </w:tcBorders>
          </w:tcPr>
          <w:p w:rsidR="001E2639" w:rsidRPr="00433880" w:rsidRDefault="00F15E96" w:rsidP="00C0718F">
            <w:pPr>
              <w:spacing w:after="0" w:line="240" w:lineRule="auto"/>
              <w:rPr>
                <w:rFonts w:ascii="Times New Roman" w:hAnsi="Times New Roman"/>
              </w:rPr>
            </w:pPr>
            <w:r w:rsidRPr="00F15E96">
              <w:rPr>
                <w:rFonts w:ascii="Times New Roman" w:hAnsi="Times New Roman"/>
              </w:rPr>
              <w:t xml:space="preserve">Shri Ashok Kumar, </w:t>
            </w:r>
            <w:r w:rsidR="009E5B92" w:rsidRPr="00F15E96">
              <w:rPr>
                <w:rFonts w:ascii="Times New Roman" w:hAnsi="Times New Roman"/>
              </w:rPr>
              <w:t xml:space="preserve">Sr. </w:t>
            </w:r>
            <w:r w:rsidR="009E5B92">
              <w:rPr>
                <w:rFonts w:ascii="Times New Roman" w:hAnsi="Times New Roman"/>
              </w:rPr>
              <w:t>Assistant (Information Technology)</w:t>
            </w:r>
          </w:p>
        </w:tc>
      </w:tr>
      <w:tr w:rsidR="00A60C9F" w:rsidRPr="00433880" w:rsidTr="00CC4584">
        <w:trPr>
          <w:trHeight w:val="400"/>
        </w:trPr>
        <w:tc>
          <w:tcPr>
            <w:tcW w:w="546" w:type="dxa"/>
            <w:vMerge w:val="restart"/>
            <w:tcBorders>
              <w:top w:val="single" w:sz="4" w:space="0" w:color="auto"/>
              <w:left w:val="single" w:sz="4" w:space="0" w:color="auto"/>
              <w:right w:val="single" w:sz="4" w:space="0" w:color="auto"/>
            </w:tcBorders>
          </w:tcPr>
          <w:p w:rsidR="001E2639" w:rsidRPr="00433880" w:rsidRDefault="001E2639" w:rsidP="00C0718F">
            <w:pPr>
              <w:spacing w:beforeLines="30" w:afterLines="30" w:line="240" w:lineRule="auto"/>
              <w:rPr>
                <w:rFonts w:ascii="Times New Roman" w:hAnsi="Times New Roman"/>
              </w:rPr>
            </w:pPr>
          </w:p>
          <w:p w:rsidR="001E2639" w:rsidRPr="00433880" w:rsidRDefault="001E2639" w:rsidP="00C0718F">
            <w:pPr>
              <w:spacing w:beforeLines="30" w:afterLines="30" w:line="240" w:lineRule="auto"/>
              <w:rPr>
                <w:rFonts w:ascii="Times New Roman" w:hAnsi="Times New Roman"/>
              </w:rPr>
            </w:pPr>
            <w:r w:rsidRPr="00433880">
              <w:rPr>
                <w:rFonts w:ascii="Times New Roman" w:hAnsi="Times New Roman"/>
              </w:rPr>
              <w:t>11</w:t>
            </w:r>
          </w:p>
        </w:tc>
        <w:tc>
          <w:tcPr>
            <w:tcW w:w="2840" w:type="dxa"/>
            <w:vMerge w:val="restart"/>
            <w:tcBorders>
              <w:top w:val="single" w:sz="4" w:space="0" w:color="auto"/>
              <w:left w:val="single" w:sz="4" w:space="0" w:color="auto"/>
              <w:right w:val="single" w:sz="4" w:space="0" w:color="auto"/>
            </w:tcBorders>
            <w:vAlign w:val="center"/>
          </w:tcPr>
          <w:p w:rsidR="001E2639" w:rsidRPr="00433880" w:rsidRDefault="001E2639" w:rsidP="00C0718F">
            <w:pPr>
              <w:spacing w:beforeLines="30" w:afterLines="30" w:line="240" w:lineRule="auto"/>
              <w:rPr>
                <w:rFonts w:ascii="Times New Roman" w:hAnsi="Times New Roman"/>
              </w:rPr>
            </w:pPr>
            <w:r w:rsidRPr="00433880">
              <w:rPr>
                <w:rFonts w:ascii="Times New Roman" w:hAnsi="Times New Roman"/>
              </w:rPr>
              <w:t>Reprography and Printing</w:t>
            </w:r>
          </w:p>
        </w:tc>
        <w:tc>
          <w:tcPr>
            <w:tcW w:w="6101" w:type="dxa"/>
            <w:tcBorders>
              <w:top w:val="single" w:sz="4" w:space="0" w:color="auto"/>
              <w:left w:val="single" w:sz="4" w:space="0" w:color="auto"/>
              <w:bottom w:val="single" w:sz="4" w:space="0" w:color="auto"/>
              <w:right w:val="single" w:sz="4" w:space="0" w:color="auto"/>
            </w:tcBorders>
          </w:tcPr>
          <w:p w:rsidR="001E2639" w:rsidRPr="00433880" w:rsidRDefault="001E2639" w:rsidP="00C0718F">
            <w:pPr>
              <w:spacing w:beforeLines="30" w:afterLines="30" w:line="240" w:lineRule="auto"/>
              <w:rPr>
                <w:rFonts w:ascii="Times New Roman" w:hAnsi="Times New Roman"/>
              </w:rPr>
            </w:pPr>
            <w:r w:rsidRPr="00433880">
              <w:rPr>
                <w:rFonts w:ascii="Times New Roman" w:hAnsi="Times New Roman"/>
              </w:rPr>
              <w:t>Shri P. S. Negi, Survey &amp; Map Officer</w:t>
            </w:r>
          </w:p>
        </w:tc>
      </w:tr>
      <w:tr w:rsidR="00A60C9F" w:rsidRPr="00433880" w:rsidTr="00CC4584">
        <w:trPr>
          <w:trHeight w:val="391"/>
        </w:trPr>
        <w:tc>
          <w:tcPr>
            <w:tcW w:w="546" w:type="dxa"/>
            <w:vMerge/>
            <w:tcBorders>
              <w:left w:val="single" w:sz="4" w:space="0" w:color="auto"/>
              <w:right w:val="single" w:sz="4" w:space="0" w:color="auto"/>
            </w:tcBorders>
          </w:tcPr>
          <w:p w:rsidR="001E2639" w:rsidRPr="00433880" w:rsidRDefault="001E2639" w:rsidP="00C0718F">
            <w:pPr>
              <w:spacing w:beforeLines="30" w:afterLines="30" w:line="240" w:lineRule="auto"/>
              <w:rPr>
                <w:rFonts w:ascii="Times New Roman" w:hAnsi="Times New Roman"/>
              </w:rPr>
            </w:pPr>
          </w:p>
        </w:tc>
        <w:tc>
          <w:tcPr>
            <w:tcW w:w="2840" w:type="dxa"/>
            <w:vMerge/>
            <w:tcBorders>
              <w:left w:val="single" w:sz="4" w:space="0" w:color="auto"/>
              <w:right w:val="single" w:sz="4" w:space="0" w:color="auto"/>
            </w:tcBorders>
          </w:tcPr>
          <w:p w:rsidR="001E2639" w:rsidRPr="00433880" w:rsidRDefault="001E2639" w:rsidP="00C0718F">
            <w:pPr>
              <w:spacing w:beforeLines="30" w:afterLines="30" w:line="240" w:lineRule="auto"/>
              <w:rPr>
                <w:rFonts w:ascii="Times New Roman" w:hAnsi="Times New Roman"/>
              </w:rPr>
            </w:pPr>
          </w:p>
        </w:tc>
        <w:tc>
          <w:tcPr>
            <w:tcW w:w="6101" w:type="dxa"/>
            <w:tcBorders>
              <w:top w:val="single" w:sz="4" w:space="0" w:color="auto"/>
              <w:left w:val="single" w:sz="4" w:space="0" w:color="auto"/>
              <w:bottom w:val="single" w:sz="4" w:space="0" w:color="auto"/>
              <w:right w:val="single" w:sz="4" w:space="0" w:color="auto"/>
            </w:tcBorders>
          </w:tcPr>
          <w:p w:rsidR="001E2639" w:rsidRPr="00433880" w:rsidRDefault="001E2639" w:rsidP="00C0718F">
            <w:pPr>
              <w:spacing w:beforeLines="30" w:afterLines="30" w:line="240" w:lineRule="auto"/>
              <w:rPr>
                <w:rFonts w:ascii="Times New Roman" w:hAnsi="Times New Roman"/>
              </w:rPr>
            </w:pPr>
            <w:r w:rsidRPr="00433880">
              <w:rPr>
                <w:rFonts w:ascii="Times New Roman" w:hAnsi="Times New Roman"/>
              </w:rPr>
              <w:t xml:space="preserve">Shri Durgesh Devarshee, Assistant Survey &amp; Map Officer     </w:t>
            </w:r>
          </w:p>
        </w:tc>
      </w:tr>
      <w:tr w:rsidR="00A60C9F" w:rsidRPr="00433880" w:rsidTr="00CC4584">
        <w:trPr>
          <w:trHeight w:val="391"/>
        </w:trPr>
        <w:tc>
          <w:tcPr>
            <w:tcW w:w="546" w:type="dxa"/>
            <w:vMerge/>
            <w:tcBorders>
              <w:left w:val="single" w:sz="4" w:space="0" w:color="auto"/>
              <w:right w:val="single" w:sz="4" w:space="0" w:color="auto"/>
            </w:tcBorders>
          </w:tcPr>
          <w:p w:rsidR="001E2639" w:rsidRPr="00433880" w:rsidRDefault="001E2639" w:rsidP="00C0718F">
            <w:pPr>
              <w:spacing w:beforeLines="30" w:afterLines="30" w:line="240" w:lineRule="auto"/>
              <w:rPr>
                <w:rFonts w:ascii="Times New Roman" w:hAnsi="Times New Roman"/>
              </w:rPr>
            </w:pPr>
          </w:p>
        </w:tc>
        <w:tc>
          <w:tcPr>
            <w:tcW w:w="2840" w:type="dxa"/>
            <w:vMerge/>
            <w:tcBorders>
              <w:left w:val="single" w:sz="4" w:space="0" w:color="auto"/>
              <w:right w:val="single" w:sz="4" w:space="0" w:color="auto"/>
            </w:tcBorders>
          </w:tcPr>
          <w:p w:rsidR="001E2639" w:rsidRPr="00433880" w:rsidRDefault="001E2639" w:rsidP="00C0718F">
            <w:pPr>
              <w:spacing w:beforeLines="30" w:afterLines="30" w:line="240" w:lineRule="auto"/>
              <w:rPr>
                <w:rFonts w:ascii="Times New Roman" w:hAnsi="Times New Roman"/>
              </w:rPr>
            </w:pPr>
          </w:p>
        </w:tc>
        <w:tc>
          <w:tcPr>
            <w:tcW w:w="6101" w:type="dxa"/>
            <w:tcBorders>
              <w:top w:val="single" w:sz="4" w:space="0" w:color="auto"/>
              <w:left w:val="single" w:sz="4" w:space="0" w:color="auto"/>
              <w:bottom w:val="single" w:sz="4" w:space="0" w:color="auto"/>
              <w:right w:val="single" w:sz="4" w:space="0" w:color="auto"/>
            </w:tcBorders>
          </w:tcPr>
          <w:p w:rsidR="001E2639" w:rsidRPr="00433880" w:rsidRDefault="001E2639" w:rsidP="00C0718F">
            <w:pPr>
              <w:spacing w:beforeLines="30" w:afterLines="30" w:line="240" w:lineRule="auto"/>
              <w:rPr>
                <w:rFonts w:ascii="Times New Roman" w:hAnsi="Times New Roman"/>
              </w:rPr>
            </w:pPr>
            <w:r w:rsidRPr="00433880">
              <w:rPr>
                <w:rFonts w:ascii="Times New Roman" w:hAnsi="Times New Roman"/>
              </w:rPr>
              <w:t xml:space="preserve">Shri Deepanjan Halder, Assistant Survey &amp; Map Officer     </w:t>
            </w:r>
          </w:p>
        </w:tc>
      </w:tr>
      <w:tr w:rsidR="00A60C9F" w:rsidRPr="00433880" w:rsidTr="00CC4584">
        <w:trPr>
          <w:trHeight w:val="292"/>
        </w:trPr>
        <w:tc>
          <w:tcPr>
            <w:tcW w:w="546" w:type="dxa"/>
            <w:tcBorders>
              <w:left w:val="single" w:sz="4" w:space="0" w:color="auto"/>
              <w:right w:val="single" w:sz="4" w:space="0" w:color="auto"/>
            </w:tcBorders>
          </w:tcPr>
          <w:p w:rsidR="001E2639" w:rsidRPr="00433880" w:rsidRDefault="001E2639" w:rsidP="00C0718F">
            <w:pPr>
              <w:spacing w:beforeLines="30" w:afterLines="30" w:line="240" w:lineRule="auto"/>
              <w:rPr>
                <w:rFonts w:ascii="Times New Roman" w:hAnsi="Times New Roman"/>
              </w:rPr>
            </w:pPr>
            <w:r w:rsidRPr="00433880">
              <w:rPr>
                <w:rFonts w:ascii="Times New Roman" w:hAnsi="Times New Roman"/>
              </w:rPr>
              <w:t>12</w:t>
            </w:r>
          </w:p>
        </w:tc>
        <w:tc>
          <w:tcPr>
            <w:tcW w:w="2840" w:type="dxa"/>
            <w:tcBorders>
              <w:left w:val="single" w:sz="4" w:space="0" w:color="auto"/>
              <w:right w:val="single" w:sz="4" w:space="0" w:color="auto"/>
            </w:tcBorders>
          </w:tcPr>
          <w:p w:rsidR="001E2639" w:rsidRPr="00433880" w:rsidRDefault="001E2639" w:rsidP="00C0718F">
            <w:pPr>
              <w:spacing w:beforeLines="30" w:afterLines="30" w:line="240" w:lineRule="auto"/>
              <w:rPr>
                <w:rFonts w:ascii="Times New Roman" w:hAnsi="Times New Roman"/>
              </w:rPr>
            </w:pPr>
            <w:r w:rsidRPr="00433880">
              <w:rPr>
                <w:rFonts w:ascii="Times New Roman" w:hAnsi="Times New Roman"/>
              </w:rPr>
              <w:t xml:space="preserve">Proposal Formulation </w:t>
            </w:r>
          </w:p>
        </w:tc>
        <w:tc>
          <w:tcPr>
            <w:tcW w:w="6101" w:type="dxa"/>
            <w:tcBorders>
              <w:top w:val="single" w:sz="4" w:space="0" w:color="auto"/>
              <w:left w:val="single" w:sz="4" w:space="0" w:color="auto"/>
              <w:bottom w:val="double" w:sz="4" w:space="0" w:color="auto"/>
              <w:right w:val="single" w:sz="4" w:space="0" w:color="auto"/>
            </w:tcBorders>
          </w:tcPr>
          <w:p w:rsidR="001E2639" w:rsidRPr="00433880" w:rsidRDefault="00592768" w:rsidP="00C0718F">
            <w:pPr>
              <w:spacing w:beforeLines="30" w:afterLines="30" w:line="240" w:lineRule="auto"/>
              <w:rPr>
                <w:rFonts w:ascii="Times New Roman" w:hAnsi="Times New Roman"/>
                <w:lang w:val="de-DE"/>
              </w:rPr>
            </w:pPr>
            <w:r w:rsidRPr="00433880">
              <w:rPr>
                <w:rFonts w:ascii="Times New Roman" w:hAnsi="Times New Roman"/>
                <w:lang w:val="de-DE"/>
              </w:rPr>
              <w:t>Shri Bhuneshwar Kumar, Manager (Geology)</w:t>
            </w:r>
          </w:p>
        </w:tc>
      </w:tr>
      <w:tr w:rsidR="00A60C9F" w:rsidRPr="00433880" w:rsidTr="00CC4584">
        <w:trPr>
          <w:trHeight w:val="391"/>
        </w:trPr>
        <w:tc>
          <w:tcPr>
            <w:tcW w:w="546" w:type="dxa"/>
            <w:tcBorders>
              <w:left w:val="single" w:sz="4" w:space="0" w:color="auto"/>
              <w:right w:val="single" w:sz="4" w:space="0" w:color="auto"/>
            </w:tcBorders>
          </w:tcPr>
          <w:p w:rsidR="001E2639" w:rsidRPr="00433880" w:rsidRDefault="001E2639" w:rsidP="00C0718F">
            <w:pPr>
              <w:spacing w:beforeLines="30" w:afterLines="30" w:line="240" w:lineRule="auto"/>
              <w:rPr>
                <w:rFonts w:ascii="Times New Roman" w:hAnsi="Times New Roman"/>
              </w:rPr>
            </w:pPr>
            <w:r w:rsidRPr="00433880">
              <w:rPr>
                <w:rFonts w:ascii="Times New Roman" w:hAnsi="Times New Roman"/>
              </w:rPr>
              <w:t>13</w:t>
            </w:r>
          </w:p>
        </w:tc>
        <w:tc>
          <w:tcPr>
            <w:tcW w:w="2840" w:type="dxa"/>
            <w:tcBorders>
              <w:left w:val="single" w:sz="4" w:space="0" w:color="auto"/>
              <w:right w:val="single" w:sz="4" w:space="0" w:color="auto"/>
            </w:tcBorders>
          </w:tcPr>
          <w:p w:rsidR="001E2639" w:rsidRPr="00433880" w:rsidRDefault="001E2639" w:rsidP="00C0718F">
            <w:pPr>
              <w:spacing w:beforeLines="30" w:afterLines="30" w:line="240" w:lineRule="auto"/>
              <w:rPr>
                <w:rFonts w:ascii="Times New Roman" w:hAnsi="Times New Roman"/>
              </w:rPr>
            </w:pPr>
            <w:r w:rsidRPr="00433880">
              <w:rPr>
                <w:rFonts w:ascii="Times New Roman" w:hAnsi="Times New Roman"/>
              </w:rPr>
              <w:t>Hindi Translation</w:t>
            </w:r>
          </w:p>
        </w:tc>
        <w:tc>
          <w:tcPr>
            <w:tcW w:w="6101" w:type="dxa"/>
            <w:tcBorders>
              <w:top w:val="single" w:sz="4" w:space="0" w:color="auto"/>
              <w:left w:val="single" w:sz="4" w:space="0" w:color="auto"/>
              <w:bottom w:val="single" w:sz="4" w:space="0" w:color="auto"/>
              <w:right w:val="single" w:sz="4" w:space="0" w:color="auto"/>
            </w:tcBorders>
          </w:tcPr>
          <w:p w:rsidR="001E2639" w:rsidRPr="00433880" w:rsidRDefault="00592768" w:rsidP="00C0718F">
            <w:pPr>
              <w:spacing w:beforeLines="30" w:afterLines="30" w:line="240" w:lineRule="auto"/>
              <w:rPr>
                <w:rFonts w:ascii="Times New Roman" w:hAnsi="Times New Roman"/>
                <w:lang w:val="de-DE"/>
              </w:rPr>
            </w:pPr>
            <w:r w:rsidRPr="00433880">
              <w:rPr>
                <w:rFonts w:ascii="Times New Roman" w:hAnsi="Times New Roman"/>
                <w:lang w:val="de-DE"/>
              </w:rPr>
              <w:t>Shri Bhuneshwar Kumar, Manager (Geology)</w:t>
            </w:r>
          </w:p>
        </w:tc>
      </w:tr>
    </w:tbl>
    <w:p w:rsidR="00F15E96" w:rsidRDefault="00F15E96" w:rsidP="00433880">
      <w:pPr>
        <w:autoSpaceDE w:val="0"/>
        <w:autoSpaceDN w:val="0"/>
        <w:adjustRightInd w:val="0"/>
        <w:spacing w:after="0" w:line="360" w:lineRule="auto"/>
        <w:ind w:left="900" w:right="429" w:hanging="360"/>
        <w:jc w:val="center"/>
        <w:rPr>
          <w:rFonts w:ascii="Times New Roman" w:hAnsi="Times New Roman"/>
          <w:b/>
          <w:bCs/>
          <w:sz w:val="24"/>
          <w:szCs w:val="24"/>
        </w:rPr>
        <w:sectPr w:rsidR="00F15E96" w:rsidSect="005C1BBC">
          <w:headerReference w:type="default" r:id="rId78"/>
          <w:pgSz w:w="11907" w:h="16840"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F15E96" w:rsidRPr="00A74545" w:rsidRDefault="00F15E96" w:rsidP="00F15E96">
      <w:pPr>
        <w:spacing w:after="0" w:line="360" w:lineRule="auto"/>
        <w:ind w:right="-331"/>
        <w:jc w:val="center"/>
        <w:rPr>
          <w:rFonts w:ascii="Times New Roman" w:hAnsi="Times New Roman"/>
          <w:b/>
          <w:bCs/>
          <w:color w:val="000000"/>
          <w:sz w:val="24"/>
          <w:szCs w:val="24"/>
        </w:rPr>
      </w:pPr>
      <w:r w:rsidRPr="00A74545">
        <w:rPr>
          <w:rFonts w:ascii="Times New Roman" w:hAnsi="Times New Roman"/>
          <w:b/>
          <w:bCs/>
          <w:color w:val="000000"/>
          <w:sz w:val="24"/>
          <w:szCs w:val="24"/>
        </w:rPr>
        <w:lastRenderedPageBreak/>
        <w:t>REFERENCES</w:t>
      </w:r>
    </w:p>
    <w:p w:rsidR="00F15E96" w:rsidRPr="00136F13" w:rsidRDefault="00F15E96" w:rsidP="00F15E96">
      <w:pPr>
        <w:numPr>
          <w:ilvl w:val="0"/>
          <w:numId w:val="24"/>
        </w:numPr>
        <w:spacing w:after="0" w:line="360" w:lineRule="auto"/>
        <w:ind w:left="1260" w:right="-46"/>
        <w:rPr>
          <w:rFonts w:ascii="Times New Roman" w:hAnsi="Times New Roman"/>
          <w:color w:val="000000"/>
          <w:sz w:val="24"/>
          <w:szCs w:val="24"/>
          <w:lang w:val="fr-FR"/>
        </w:rPr>
      </w:pPr>
      <w:r w:rsidRPr="00A74545">
        <w:rPr>
          <w:rFonts w:ascii="Times New Roman" w:hAnsi="Times New Roman"/>
          <w:color w:val="000000"/>
          <w:sz w:val="24"/>
          <w:szCs w:val="24"/>
          <w:lang w:val="en-IN"/>
        </w:rPr>
        <w:t>Odin, G.S. and Matter, A., 1981.</w:t>
      </w:r>
      <w:r w:rsidRPr="00A74545">
        <w:rPr>
          <w:rFonts w:ascii="Times New Roman" w:hAnsi="Times New Roman"/>
          <w:color w:val="000000"/>
          <w:sz w:val="24"/>
          <w:szCs w:val="24"/>
          <w:lang w:val="en-IN"/>
        </w:rPr>
        <w:br/>
      </w:r>
      <w:r w:rsidRPr="00136F13">
        <w:rPr>
          <w:rFonts w:ascii="Times New Roman" w:hAnsi="Times New Roman"/>
          <w:color w:val="000000"/>
          <w:sz w:val="24"/>
          <w:szCs w:val="24"/>
          <w:lang w:val="fr-FR"/>
        </w:rPr>
        <w:t>De glauconiarum origine. Sedimentology, 28, pp. 611–641.</w:t>
      </w:r>
    </w:p>
    <w:p w:rsidR="00F15E96" w:rsidRPr="00A74545" w:rsidRDefault="00F15E96" w:rsidP="00F15E96">
      <w:pPr>
        <w:numPr>
          <w:ilvl w:val="0"/>
          <w:numId w:val="24"/>
        </w:numPr>
        <w:spacing w:after="0" w:line="360" w:lineRule="auto"/>
        <w:ind w:left="1260" w:right="-46"/>
        <w:rPr>
          <w:rFonts w:ascii="Times New Roman" w:hAnsi="Times New Roman"/>
          <w:color w:val="000000"/>
          <w:sz w:val="24"/>
          <w:szCs w:val="24"/>
          <w:lang w:val="en-IN"/>
        </w:rPr>
      </w:pPr>
      <w:r w:rsidRPr="00A74545">
        <w:rPr>
          <w:rFonts w:ascii="Times New Roman" w:hAnsi="Times New Roman"/>
          <w:color w:val="000000"/>
          <w:sz w:val="24"/>
          <w:szCs w:val="24"/>
          <w:lang w:val="en-IN"/>
        </w:rPr>
        <w:t>Odin, G.S., 1990.</w:t>
      </w:r>
      <w:r w:rsidRPr="00A74545">
        <w:rPr>
          <w:rFonts w:ascii="Times New Roman" w:hAnsi="Times New Roman"/>
          <w:color w:val="000000"/>
          <w:sz w:val="24"/>
          <w:szCs w:val="24"/>
          <w:lang w:val="en-IN"/>
        </w:rPr>
        <w:br/>
        <w:t>Green Marine Clays. In: Green Marine Clays, Developments in Sedimentology, Elsevier, Amsterdam, pp. 1–445.</w:t>
      </w:r>
    </w:p>
    <w:p w:rsidR="00F15E96" w:rsidRPr="00A74545" w:rsidRDefault="00F15E96" w:rsidP="00F15E96">
      <w:pPr>
        <w:numPr>
          <w:ilvl w:val="0"/>
          <w:numId w:val="24"/>
        </w:numPr>
        <w:spacing w:after="0" w:line="360" w:lineRule="auto"/>
        <w:ind w:left="1260" w:right="-46"/>
        <w:rPr>
          <w:rFonts w:ascii="Times New Roman" w:hAnsi="Times New Roman"/>
          <w:color w:val="000000"/>
          <w:sz w:val="24"/>
          <w:szCs w:val="24"/>
          <w:lang w:val="en-IN"/>
        </w:rPr>
      </w:pPr>
      <w:r w:rsidRPr="00A74545">
        <w:rPr>
          <w:rFonts w:ascii="Times New Roman" w:hAnsi="Times New Roman"/>
          <w:color w:val="000000"/>
          <w:sz w:val="24"/>
          <w:szCs w:val="24"/>
          <w:lang w:val="en-IN"/>
        </w:rPr>
        <w:t>McRae, S.G., 1972.</w:t>
      </w:r>
      <w:r w:rsidRPr="00A74545">
        <w:rPr>
          <w:rFonts w:ascii="Times New Roman" w:hAnsi="Times New Roman"/>
          <w:color w:val="000000"/>
          <w:sz w:val="24"/>
          <w:szCs w:val="24"/>
          <w:lang w:val="en-IN"/>
        </w:rPr>
        <w:br/>
        <w:t>Glauconite. Earth-Science Reviews, 8, pp. 397–440.</w:t>
      </w:r>
    </w:p>
    <w:p w:rsidR="00F15E96" w:rsidRPr="00A74545" w:rsidRDefault="00F15E96" w:rsidP="00F15E96">
      <w:pPr>
        <w:numPr>
          <w:ilvl w:val="0"/>
          <w:numId w:val="24"/>
        </w:numPr>
        <w:spacing w:after="0" w:line="360" w:lineRule="auto"/>
        <w:ind w:left="1260" w:right="-46"/>
        <w:rPr>
          <w:rFonts w:ascii="Times New Roman" w:hAnsi="Times New Roman"/>
          <w:color w:val="000000"/>
          <w:sz w:val="24"/>
          <w:szCs w:val="24"/>
          <w:lang w:val="en-IN"/>
        </w:rPr>
      </w:pPr>
      <w:r w:rsidRPr="00A74545">
        <w:rPr>
          <w:rFonts w:ascii="Times New Roman" w:hAnsi="Times New Roman"/>
          <w:color w:val="000000"/>
          <w:sz w:val="24"/>
          <w:szCs w:val="24"/>
          <w:lang w:val="en-IN"/>
        </w:rPr>
        <w:t>Huggett, J.M. and Gale, A.S., 1997.</w:t>
      </w:r>
      <w:r w:rsidRPr="00A74545">
        <w:rPr>
          <w:rFonts w:ascii="Times New Roman" w:hAnsi="Times New Roman"/>
          <w:color w:val="000000"/>
          <w:sz w:val="24"/>
          <w:szCs w:val="24"/>
          <w:lang w:val="en-IN"/>
        </w:rPr>
        <w:br/>
        <w:t>Petrology and palaeoenvironmental significance of glaucony in the Eocene succession of the Isle of Wight. Journal of the Geological Society, London, 154, pp. 897–912.</w:t>
      </w:r>
    </w:p>
    <w:p w:rsidR="00F15E96" w:rsidRPr="00A74545" w:rsidRDefault="00F15E96" w:rsidP="00F15E96">
      <w:pPr>
        <w:numPr>
          <w:ilvl w:val="0"/>
          <w:numId w:val="24"/>
        </w:numPr>
        <w:spacing w:after="0" w:line="360" w:lineRule="auto"/>
        <w:ind w:left="1260" w:right="-46"/>
        <w:rPr>
          <w:rFonts w:ascii="Times New Roman" w:hAnsi="Times New Roman"/>
          <w:color w:val="000000"/>
          <w:sz w:val="24"/>
          <w:szCs w:val="24"/>
          <w:lang w:val="en-IN"/>
        </w:rPr>
      </w:pPr>
      <w:r w:rsidRPr="00A74545">
        <w:rPr>
          <w:rFonts w:ascii="Times New Roman" w:hAnsi="Times New Roman"/>
          <w:color w:val="000000"/>
          <w:sz w:val="24"/>
          <w:szCs w:val="24"/>
          <w:lang w:val="en-IN"/>
        </w:rPr>
        <w:t>Amorosi, A., 1997.</w:t>
      </w:r>
      <w:r w:rsidRPr="00A74545">
        <w:rPr>
          <w:rFonts w:ascii="Times New Roman" w:hAnsi="Times New Roman"/>
          <w:color w:val="000000"/>
          <w:sz w:val="24"/>
          <w:szCs w:val="24"/>
          <w:lang w:val="en-IN"/>
        </w:rPr>
        <w:br/>
        <w:t>Detecting compositional, spatial and temporal attributes of glaucony: A tool for sequence stratigraphy. Sedimentary Geology, 109, pp. 135–153.</w:t>
      </w:r>
    </w:p>
    <w:p w:rsidR="00F15E96" w:rsidRPr="00A74545" w:rsidRDefault="00F15E96" w:rsidP="00F15E96">
      <w:pPr>
        <w:numPr>
          <w:ilvl w:val="0"/>
          <w:numId w:val="24"/>
        </w:numPr>
        <w:spacing w:after="0" w:line="360" w:lineRule="auto"/>
        <w:ind w:left="1260" w:right="-46"/>
        <w:rPr>
          <w:rFonts w:ascii="Times New Roman" w:hAnsi="Times New Roman"/>
          <w:color w:val="000000"/>
          <w:sz w:val="24"/>
          <w:szCs w:val="24"/>
          <w:lang w:val="en-IN"/>
        </w:rPr>
      </w:pPr>
      <w:r w:rsidRPr="00A74545">
        <w:rPr>
          <w:rFonts w:ascii="Times New Roman" w:hAnsi="Times New Roman"/>
          <w:color w:val="000000"/>
          <w:sz w:val="24"/>
          <w:szCs w:val="24"/>
          <w:lang w:val="en-IN"/>
        </w:rPr>
        <w:t>Banerjee, S., Jeevankumar, S. and Eriksson, P.G., 2008.</w:t>
      </w:r>
      <w:r w:rsidRPr="00A74545">
        <w:rPr>
          <w:rFonts w:ascii="Times New Roman" w:hAnsi="Times New Roman"/>
          <w:color w:val="000000"/>
          <w:sz w:val="24"/>
          <w:szCs w:val="24"/>
          <w:lang w:val="en-IN"/>
        </w:rPr>
        <w:br/>
        <w:t>Fe-rich green clay minerals in shallow marine successions: implications for depositional environment and diagenesis. Sedimentary Geology, 210, pp. 27–38.</w:t>
      </w:r>
    </w:p>
    <w:p w:rsidR="00F15E96" w:rsidRPr="00A74545" w:rsidRDefault="00F15E96" w:rsidP="00F15E96">
      <w:pPr>
        <w:numPr>
          <w:ilvl w:val="0"/>
          <w:numId w:val="24"/>
        </w:numPr>
        <w:spacing w:after="0" w:line="360" w:lineRule="auto"/>
        <w:ind w:left="1260" w:right="-46"/>
        <w:rPr>
          <w:rFonts w:ascii="Times New Roman" w:hAnsi="Times New Roman"/>
          <w:color w:val="000000"/>
          <w:sz w:val="24"/>
          <w:szCs w:val="24"/>
          <w:lang w:val="en-IN"/>
        </w:rPr>
      </w:pPr>
      <w:r w:rsidRPr="00A74545">
        <w:rPr>
          <w:rFonts w:ascii="Times New Roman" w:hAnsi="Times New Roman"/>
          <w:color w:val="000000"/>
          <w:sz w:val="24"/>
          <w:szCs w:val="24"/>
          <w:lang w:val="en-IN"/>
        </w:rPr>
        <w:t>Chattopadhyay, B. and Chakraborty, P.P., 2003.</w:t>
      </w:r>
      <w:r w:rsidRPr="00A74545">
        <w:rPr>
          <w:rFonts w:ascii="Times New Roman" w:hAnsi="Times New Roman"/>
          <w:color w:val="000000"/>
          <w:sz w:val="24"/>
          <w:szCs w:val="24"/>
          <w:lang w:val="en-IN"/>
        </w:rPr>
        <w:br/>
        <w:t>Genesis of glauconite in marine shelf sediments: constraints from chemical composition. Journal of Asian Earth Sciences, 21, pp. 327–337.</w:t>
      </w:r>
    </w:p>
    <w:p w:rsidR="00F15E96" w:rsidRPr="00A74545" w:rsidRDefault="00F15E96" w:rsidP="00F15E96">
      <w:pPr>
        <w:numPr>
          <w:ilvl w:val="0"/>
          <w:numId w:val="24"/>
        </w:numPr>
        <w:spacing w:after="0" w:line="360" w:lineRule="auto"/>
        <w:ind w:left="1260" w:right="-46"/>
        <w:rPr>
          <w:rFonts w:ascii="Times New Roman" w:hAnsi="Times New Roman"/>
          <w:color w:val="000000"/>
          <w:sz w:val="24"/>
          <w:szCs w:val="24"/>
          <w:lang w:val="en-IN"/>
        </w:rPr>
      </w:pPr>
      <w:r w:rsidRPr="00A74545">
        <w:rPr>
          <w:rFonts w:ascii="Times New Roman" w:hAnsi="Times New Roman"/>
          <w:color w:val="000000"/>
          <w:sz w:val="24"/>
          <w:szCs w:val="24"/>
          <w:lang w:val="en-IN"/>
        </w:rPr>
        <w:t>Geological Survey of India, 2010.</w:t>
      </w:r>
      <w:r w:rsidRPr="00A74545">
        <w:rPr>
          <w:rFonts w:ascii="Times New Roman" w:hAnsi="Times New Roman"/>
          <w:color w:val="000000"/>
          <w:sz w:val="24"/>
          <w:szCs w:val="24"/>
          <w:lang w:val="en-IN"/>
        </w:rPr>
        <w:br/>
        <w:t>Glauconite and Phosphorite Deposits of India. GSI Memoir No. 120, Geological Survey of India, Kolkata.</w:t>
      </w:r>
    </w:p>
    <w:p w:rsidR="00F15E96" w:rsidRPr="00A74545" w:rsidRDefault="00F15E96" w:rsidP="00F15E96">
      <w:pPr>
        <w:numPr>
          <w:ilvl w:val="0"/>
          <w:numId w:val="24"/>
        </w:numPr>
        <w:spacing w:after="0" w:line="360" w:lineRule="auto"/>
        <w:ind w:left="1260" w:right="-46"/>
        <w:rPr>
          <w:rFonts w:ascii="Times New Roman" w:hAnsi="Times New Roman"/>
          <w:color w:val="000000"/>
          <w:sz w:val="24"/>
          <w:szCs w:val="24"/>
          <w:lang w:val="en-IN"/>
        </w:rPr>
      </w:pPr>
      <w:r w:rsidRPr="00A74545">
        <w:rPr>
          <w:rFonts w:ascii="Times New Roman" w:hAnsi="Times New Roman"/>
          <w:color w:val="000000"/>
          <w:sz w:val="24"/>
          <w:szCs w:val="24"/>
          <w:lang w:val="en-IN"/>
        </w:rPr>
        <w:t>Banerjee, S., 2012.</w:t>
      </w:r>
      <w:r w:rsidRPr="00A74545">
        <w:rPr>
          <w:rFonts w:ascii="Times New Roman" w:hAnsi="Times New Roman"/>
          <w:color w:val="000000"/>
          <w:sz w:val="24"/>
          <w:szCs w:val="24"/>
          <w:lang w:val="en-IN"/>
        </w:rPr>
        <w:br/>
        <w:t>Authigenic clay minerals in shallow marine successions of India: depositional and diagenetic controls. Journal of the Geological Society of India, 79, pp. 473–484.</w:t>
      </w:r>
    </w:p>
    <w:p w:rsidR="00F15E96" w:rsidRPr="00A74545" w:rsidRDefault="00F15E96" w:rsidP="00F15E96">
      <w:pPr>
        <w:numPr>
          <w:ilvl w:val="0"/>
          <w:numId w:val="24"/>
        </w:numPr>
        <w:spacing w:after="0" w:line="360" w:lineRule="auto"/>
        <w:ind w:left="1260"/>
        <w:rPr>
          <w:rFonts w:ascii="Times New Roman" w:hAnsi="Times New Roman"/>
          <w:color w:val="000000"/>
          <w:sz w:val="24"/>
          <w:szCs w:val="24"/>
          <w:lang w:val="en-IN"/>
        </w:rPr>
      </w:pPr>
      <w:r w:rsidRPr="00A74545">
        <w:rPr>
          <w:rFonts w:ascii="Times New Roman" w:hAnsi="Times New Roman"/>
          <w:color w:val="000000"/>
          <w:sz w:val="24"/>
          <w:szCs w:val="24"/>
          <w:lang w:val="en-IN"/>
        </w:rPr>
        <w:t xml:space="preserve">Biswas, S.K. (1977). </w:t>
      </w:r>
    </w:p>
    <w:p w:rsidR="00F15E96" w:rsidRPr="00A74545" w:rsidRDefault="00F15E96" w:rsidP="00F15E96">
      <w:pPr>
        <w:spacing w:after="0" w:line="360" w:lineRule="auto"/>
        <w:ind w:left="1260"/>
        <w:rPr>
          <w:rFonts w:ascii="Times New Roman" w:hAnsi="Times New Roman"/>
          <w:color w:val="000000"/>
          <w:sz w:val="24"/>
          <w:szCs w:val="24"/>
          <w:lang w:val="en-IN"/>
        </w:rPr>
      </w:pPr>
      <w:r w:rsidRPr="00A74545">
        <w:rPr>
          <w:rFonts w:ascii="Times New Roman" w:hAnsi="Times New Roman"/>
          <w:color w:val="000000"/>
          <w:sz w:val="24"/>
          <w:szCs w:val="24"/>
          <w:lang w:val="en-IN"/>
        </w:rPr>
        <w:t>Mesozoic stratigraphy of the Kutch Basin. Journal of the Geological Society of India.</w:t>
      </w:r>
    </w:p>
    <w:p w:rsidR="00F15E96" w:rsidRPr="00A74545" w:rsidRDefault="00F15E96" w:rsidP="00F15E96">
      <w:pPr>
        <w:numPr>
          <w:ilvl w:val="0"/>
          <w:numId w:val="24"/>
        </w:numPr>
        <w:spacing w:after="0" w:line="360" w:lineRule="auto"/>
        <w:ind w:left="1260"/>
        <w:rPr>
          <w:rFonts w:ascii="Times New Roman" w:hAnsi="Times New Roman"/>
          <w:color w:val="000000"/>
          <w:sz w:val="24"/>
          <w:szCs w:val="24"/>
          <w:lang w:val="en-IN"/>
        </w:rPr>
      </w:pPr>
      <w:r w:rsidRPr="00A74545">
        <w:rPr>
          <w:rFonts w:ascii="Times New Roman" w:hAnsi="Times New Roman"/>
          <w:color w:val="000000"/>
          <w:sz w:val="24"/>
          <w:szCs w:val="24"/>
          <w:lang w:val="en-IN"/>
        </w:rPr>
        <w:t xml:space="preserve"> Geological Survey of India (GSI) – </w:t>
      </w:r>
    </w:p>
    <w:p w:rsidR="00F15E96" w:rsidRPr="00A74545" w:rsidRDefault="00F15E96" w:rsidP="00F15E96">
      <w:pPr>
        <w:spacing w:after="0" w:line="360" w:lineRule="auto"/>
        <w:ind w:left="1260"/>
        <w:rPr>
          <w:rFonts w:ascii="Times New Roman" w:hAnsi="Times New Roman"/>
          <w:color w:val="000000"/>
          <w:sz w:val="24"/>
          <w:szCs w:val="24"/>
          <w:lang w:val="en-IN"/>
        </w:rPr>
      </w:pPr>
      <w:r w:rsidRPr="00A74545">
        <w:rPr>
          <w:rFonts w:ascii="Times New Roman" w:hAnsi="Times New Roman"/>
          <w:color w:val="000000"/>
          <w:sz w:val="24"/>
          <w:szCs w:val="24"/>
          <w:lang w:val="en-IN"/>
        </w:rPr>
        <w:lastRenderedPageBreak/>
        <w:t>Detailed Investigation for Potash inGlauconite Bearing Shale and Sandstone around Guneri Village, Kachchh District, Gujarat (FSP 2014-15).</w:t>
      </w:r>
    </w:p>
    <w:p w:rsidR="00F15E96" w:rsidRPr="00A74545" w:rsidRDefault="00F15E96" w:rsidP="00F15E96">
      <w:pPr>
        <w:numPr>
          <w:ilvl w:val="0"/>
          <w:numId w:val="24"/>
        </w:numPr>
        <w:spacing w:after="0" w:line="360" w:lineRule="auto"/>
        <w:ind w:left="1260"/>
        <w:rPr>
          <w:rFonts w:ascii="Times New Roman" w:hAnsi="Times New Roman"/>
          <w:color w:val="000000"/>
          <w:sz w:val="24"/>
          <w:szCs w:val="24"/>
          <w:lang w:val="en-IN"/>
        </w:rPr>
      </w:pPr>
      <w:r w:rsidRPr="00A74545">
        <w:rPr>
          <w:rFonts w:ascii="Times New Roman" w:hAnsi="Times New Roman"/>
          <w:color w:val="000000"/>
          <w:sz w:val="24"/>
          <w:szCs w:val="24"/>
          <w:lang w:val="en-IN"/>
        </w:rPr>
        <w:t>GSI Miscellaneous Publications on the stratigraphy and geology of the Kachchh Basin.</w:t>
      </w:r>
    </w:p>
    <w:p w:rsidR="00F15E96" w:rsidRPr="00A74545" w:rsidRDefault="00F15E96" w:rsidP="00F15E96">
      <w:pPr>
        <w:spacing w:after="0" w:line="360" w:lineRule="auto"/>
        <w:ind w:left="1068" w:right="-46"/>
        <w:rPr>
          <w:rFonts w:ascii="Times New Roman" w:hAnsi="Times New Roman"/>
          <w:bCs/>
          <w:color w:val="000000"/>
          <w:sz w:val="24"/>
          <w:szCs w:val="24"/>
          <w:lang w:val="en-IN"/>
        </w:rPr>
      </w:pPr>
    </w:p>
    <w:p w:rsidR="00864227" w:rsidRPr="00433880" w:rsidRDefault="00864227" w:rsidP="00592768">
      <w:pPr>
        <w:spacing w:line="360" w:lineRule="auto"/>
        <w:jc w:val="both"/>
        <w:rPr>
          <w:rFonts w:ascii="Times New Roman" w:hAnsi="Times New Roman"/>
          <w:sz w:val="24"/>
          <w:szCs w:val="24"/>
        </w:rPr>
      </w:pPr>
    </w:p>
    <w:p w:rsidR="00B40B83" w:rsidRPr="00433880" w:rsidRDefault="00B40B83" w:rsidP="0021724A">
      <w:pPr>
        <w:pStyle w:val="ListParagraph"/>
        <w:spacing w:line="360" w:lineRule="auto"/>
        <w:ind w:left="900"/>
        <w:jc w:val="both"/>
        <w:rPr>
          <w:rFonts w:ascii="Times New Roman" w:hAnsi="Times New Roman"/>
          <w:sz w:val="24"/>
          <w:szCs w:val="24"/>
        </w:rPr>
      </w:pPr>
    </w:p>
    <w:p w:rsidR="00864227" w:rsidRPr="00433880" w:rsidRDefault="00864227" w:rsidP="00864227">
      <w:pPr>
        <w:rPr>
          <w:rFonts w:ascii="Times New Roman" w:hAnsi="Times New Roman"/>
          <w:b/>
          <w:strike/>
          <w:sz w:val="24"/>
          <w:szCs w:val="24"/>
        </w:rPr>
      </w:pPr>
    </w:p>
    <w:p w:rsidR="00E5473F" w:rsidRPr="00433880" w:rsidRDefault="00E5473F" w:rsidP="00E5473F">
      <w:pPr>
        <w:autoSpaceDE w:val="0"/>
        <w:autoSpaceDN w:val="0"/>
        <w:adjustRightInd w:val="0"/>
        <w:spacing w:before="240" w:line="360" w:lineRule="auto"/>
        <w:ind w:left="1170"/>
        <w:jc w:val="both"/>
        <w:rPr>
          <w:rFonts w:ascii="Times New Roman" w:hAnsi="Times New Roman"/>
          <w:sz w:val="24"/>
          <w:szCs w:val="24"/>
        </w:rPr>
      </w:pPr>
    </w:p>
    <w:p w:rsidR="00E5473F" w:rsidRPr="00433880" w:rsidRDefault="00B40B83" w:rsidP="00C0718F">
      <w:pPr>
        <w:autoSpaceDE w:val="0"/>
        <w:autoSpaceDN w:val="0"/>
        <w:adjustRightInd w:val="0"/>
        <w:spacing w:before="240" w:line="360" w:lineRule="auto"/>
        <w:ind w:left="1170"/>
        <w:jc w:val="center"/>
        <w:rPr>
          <w:rFonts w:ascii="Times New Roman" w:hAnsi="Times New Roman"/>
          <w:b/>
          <w:bCs/>
          <w:sz w:val="24"/>
          <w:szCs w:val="24"/>
          <w:lang w:bidi="kn-IN"/>
        </w:rPr>
      </w:pPr>
      <w:r w:rsidRPr="00136F13">
        <w:rPr>
          <w:rFonts w:ascii="Times New Roman" w:hAnsi="Times New Roman"/>
          <w:sz w:val="24"/>
          <w:szCs w:val="24"/>
        </w:rPr>
        <w:br w:type="page"/>
      </w:r>
      <w:r w:rsidR="00E5473F" w:rsidRPr="00433880">
        <w:rPr>
          <w:rFonts w:ascii="Times New Roman" w:hAnsi="Times New Roman"/>
          <w:b/>
          <w:bCs/>
          <w:sz w:val="24"/>
          <w:szCs w:val="24"/>
          <w:lang w:bidi="kn-IN"/>
        </w:rPr>
        <w:lastRenderedPageBreak/>
        <w:t>ABBREVIATION</w:t>
      </w:r>
    </w:p>
    <w:tbl>
      <w:tblPr>
        <w:tblW w:w="9249" w:type="dxa"/>
        <w:tblLook w:val="04A0"/>
      </w:tblPr>
      <w:tblGrid>
        <w:gridCol w:w="1059"/>
        <w:gridCol w:w="1577"/>
        <w:gridCol w:w="6613"/>
      </w:tblGrid>
      <w:tr w:rsidR="00A60C9F" w:rsidRPr="00433880" w:rsidTr="0021724A">
        <w:trPr>
          <w:trHeight w:val="307"/>
          <w:tblHeader/>
        </w:trPr>
        <w:tc>
          <w:tcPr>
            <w:tcW w:w="1059" w:type="dxa"/>
            <w:tcBorders>
              <w:top w:val="single" w:sz="4" w:space="0" w:color="auto"/>
              <w:left w:val="single" w:sz="4" w:space="0" w:color="auto"/>
              <w:bottom w:val="single" w:sz="4" w:space="0" w:color="auto"/>
              <w:right w:val="single" w:sz="4" w:space="0" w:color="auto"/>
            </w:tcBorders>
            <w:hideMark/>
          </w:tcPr>
          <w:p w:rsidR="00E5473F" w:rsidRPr="00433880" w:rsidRDefault="00E5473F" w:rsidP="0021724A">
            <w:pPr>
              <w:spacing w:after="0"/>
              <w:jc w:val="center"/>
              <w:rPr>
                <w:rFonts w:ascii="Times New Roman" w:hAnsi="Times New Roman"/>
                <w:b/>
                <w:bCs/>
                <w:sz w:val="24"/>
                <w:szCs w:val="24"/>
                <w:lang w:bidi="kn-IN"/>
              </w:rPr>
            </w:pPr>
            <w:r w:rsidRPr="00433880">
              <w:rPr>
                <w:rFonts w:ascii="Times New Roman" w:hAnsi="Times New Roman"/>
                <w:b/>
                <w:bCs/>
                <w:sz w:val="24"/>
                <w:szCs w:val="24"/>
                <w:lang w:bidi="kn-IN"/>
              </w:rPr>
              <w:t>SL. No.</w:t>
            </w:r>
          </w:p>
        </w:tc>
        <w:tc>
          <w:tcPr>
            <w:tcW w:w="1577" w:type="dxa"/>
            <w:tcBorders>
              <w:top w:val="single" w:sz="4" w:space="0" w:color="auto"/>
              <w:left w:val="nil"/>
              <w:bottom w:val="single" w:sz="4" w:space="0" w:color="auto"/>
              <w:right w:val="single" w:sz="4" w:space="0" w:color="auto"/>
            </w:tcBorders>
            <w:hideMark/>
          </w:tcPr>
          <w:p w:rsidR="00E5473F" w:rsidRPr="00433880" w:rsidRDefault="00E5473F" w:rsidP="0021724A">
            <w:pPr>
              <w:spacing w:after="0"/>
              <w:jc w:val="center"/>
              <w:rPr>
                <w:rFonts w:ascii="Times New Roman" w:hAnsi="Times New Roman"/>
                <w:b/>
                <w:bCs/>
                <w:sz w:val="24"/>
                <w:szCs w:val="24"/>
                <w:lang w:bidi="kn-IN"/>
              </w:rPr>
            </w:pPr>
            <w:r w:rsidRPr="00433880">
              <w:rPr>
                <w:rFonts w:ascii="Times New Roman" w:hAnsi="Times New Roman"/>
                <w:b/>
                <w:bCs/>
                <w:sz w:val="24"/>
                <w:szCs w:val="24"/>
                <w:lang w:bidi="kn-IN"/>
              </w:rPr>
              <w:t>Abbreviation</w:t>
            </w:r>
          </w:p>
        </w:tc>
        <w:tc>
          <w:tcPr>
            <w:tcW w:w="0" w:type="auto"/>
            <w:tcBorders>
              <w:top w:val="single" w:sz="4" w:space="0" w:color="auto"/>
              <w:left w:val="nil"/>
              <w:bottom w:val="single" w:sz="4" w:space="0" w:color="auto"/>
              <w:right w:val="single" w:sz="4" w:space="0" w:color="auto"/>
            </w:tcBorders>
            <w:hideMark/>
          </w:tcPr>
          <w:p w:rsidR="00E5473F" w:rsidRPr="00433880" w:rsidRDefault="00E5473F" w:rsidP="0021724A">
            <w:pPr>
              <w:spacing w:after="0"/>
              <w:jc w:val="center"/>
              <w:rPr>
                <w:rFonts w:ascii="Times New Roman" w:hAnsi="Times New Roman"/>
                <w:b/>
                <w:bCs/>
                <w:sz w:val="24"/>
                <w:szCs w:val="24"/>
                <w:lang w:bidi="kn-IN"/>
              </w:rPr>
            </w:pPr>
            <w:r w:rsidRPr="00433880">
              <w:rPr>
                <w:rFonts w:ascii="Times New Roman" w:hAnsi="Times New Roman"/>
                <w:b/>
                <w:bCs/>
                <w:sz w:val="24"/>
                <w:szCs w:val="24"/>
                <w:lang w:bidi="kn-IN"/>
              </w:rPr>
              <w:t xml:space="preserve">Full form </w:t>
            </w:r>
          </w:p>
        </w:tc>
      </w:tr>
      <w:tr w:rsidR="00A60C9F" w:rsidRPr="00433880" w:rsidTr="0021724A">
        <w:trPr>
          <w:trHeight w:val="307"/>
        </w:trPr>
        <w:tc>
          <w:tcPr>
            <w:tcW w:w="1059" w:type="dxa"/>
            <w:tcBorders>
              <w:top w:val="nil"/>
              <w:left w:val="single" w:sz="4" w:space="0" w:color="auto"/>
              <w:bottom w:val="single" w:sz="4" w:space="0" w:color="auto"/>
              <w:right w:val="single" w:sz="4" w:space="0" w:color="auto"/>
            </w:tcBorders>
            <w:hideMark/>
          </w:tcPr>
          <w:p w:rsidR="00E5473F" w:rsidRPr="00433880" w:rsidRDefault="00E5473F" w:rsidP="0021724A">
            <w:pPr>
              <w:spacing w:after="0"/>
              <w:jc w:val="center"/>
              <w:rPr>
                <w:rFonts w:ascii="Times New Roman" w:hAnsi="Times New Roman"/>
                <w:sz w:val="24"/>
                <w:szCs w:val="24"/>
                <w:lang w:bidi="kn-IN"/>
              </w:rPr>
            </w:pPr>
            <w:r w:rsidRPr="00433880">
              <w:rPr>
                <w:rFonts w:ascii="Times New Roman" w:hAnsi="Times New Roman"/>
                <w:sz w:val="24"/>
                <w:szCs w:val="24"/>
                <w:lang w:bidi="kn-IN"/>
              </w:rPr>
              <w:t>1</w:t>
            </w:r>
          </w:p>
        </w:tc>
        <w:tc>
          <w:tcPr>
            <w:tcW w:w="1577" w:type="dxa"/>
            <w:tcBorders>
              <w:top w:val="nil"/>
              <w:left w:val="nil"/>
              <w:bottom w:val="single" w:sz="4" w:space="0" w:color="auto"/>
              <w:right w:val="single" w:sz="4" w:space="0" w:color="auto"/>
            </w:tcBorders>
            <w:vAlign w:val="center"/>
            <w:hideMark/>
          </w:tcPr>
          <w:p w:rsidR="00E5473F" w:rsidRPr="00433880" w:rsidRDefault="00E5473F" w:rsidP="0021724A">
            <w:pPr>
              <w:spacing w:after="0"/>
              <w:rPr>
                <w:rFonts w:ascii="Times New Roman" w:hAnsi="Times New Roman"/>
                <w:sz w:val="24"/>
                <w:szCs w:val="24"/>
                <w:lang w:bidi="kn-IN"/>
              </w:rPr>
            </w:pPr>
            <w:r w:rsidRPr="00433880">
              <w:rPr>
                <w:rFonts w:ascii="Times New Roman" w:hAnsi="Times New Roman"/>
                <w:sz w:val="24"/>
                <w:szCs w:val="24"/>
                <w:lang w:bidi="kn-IN"/>
              </w:rPr>
              <w:t>UNFC</w:t>
            </w:r>
          </w:p>
        </w:tc>
        <w:tc>
          <w:tcPr>
            <w:tcW w:w="0" w:type="auto"/>
            <w:tcBorders>
              <w:top w:val="nil"/>
              <w:left w:val="nil"/>
              <w:bottom w:val="single" w:sz="4" w:space="0" w:color="auto"/>
              <w:right w:val="single" w:sz="4" w:space="0" w:color="auto"/>
            </w:tcBorders>
            <w:hideMark/>
          </w:tcPr>
          <w:p w:rsidR="00E5473F" w:rsidRPr="00433880" w:rsidRDefault="00E5473F" w:rsidP="0021724A">
            <w:pPr>
              <w:spacing w:after="0"/>
              <w:jc w:val="both"/>
              <w:rPr>
                <w:rFonts w:ascii="Times New Roman" w:hAnsi="Times New Roman"/>
                <w:sz w:val="24"/>
                <w:szCs w:val="24"/>
                <w:lang w:bidi="kn-IN"/>
              </w:rPr>
            </w:pPr>
            <w:r w:rsidRPr="00433880">
              <w:rPr>
                <w:rFonts w:ascii="Times New Roman" w:hAnsi="Times New Roman"/>
                <w:sz w:val="24"/>
                <w:szCs w:val="24"/>
                <w:lang w:bidi="kn-IN"/>
              </w:rPr>
              <w:t>United Nation Framework Classification</w:t>
            </w:r>
          </w:p>
        </w:tc>
      </w:tr>
      <w:tr w:rsidR="00A60C9F" w:rsidRPr="00433880" w:rsidTr="0021724A">
        <w:trPr>
          <w:trHeight w:val="307"/>
        </w:trPr>
        <w:tc>
          <w:tcPr>
            <w:tcW w:w="1059" w:type="dxa"/>
            <w:tcBorders>
              <w:top w:val="nil"/>
              <w:left w:val="single" w:sz="4" w:space="0" w:color="auto"/>
              <w:bottom w:val="single" w:sz="4" w:space="0" w:color="auto"/>
              <w:right w:val="single" w:sz="4" w:space="0" w:color="auto"/>
            </w:tcBorders>
            <w:hideMark/>
          </w:tcPr>
          <w:p w:rsidR="00E5473F" w:rsidRPr="00433880" w:rsidRDefault="00E5473F" w:rsidP="0021724A">
            <w:pPr>
              <w:spacing w:after="0"/>
              <w:jc w:val="center"/>
              <w:rPr>
                <w:rFonts w:ascii="Times New Roman" w:hAnsi="Times New Roman"/>
                <w:sz w:val="24"/>
                <w:szCs w:val="24"/>
                <w:lang w:bidi="kn-IN"/>
              </w:rPr>
            </w:pPr>
            <w:r w:rsidRPr="00433880">
              <w:rPr>
                <w:rFonts w:ascii="Times New Roman" w:hAnsi="Times New Roman"/>
                <w:sz w:val="24"/>
                <w:szCs w:val="24"/>
                <w:lang w:bidi="kn-IN"/>
              </w:rPr>
              <w:t>2</w:t>
            </w:r>
          </w:p>
        </w:tc>
        <w:tc>
          <w:tcPr>
            <w:tcW w:w="1577" w:type="dxa"/>
            <w:tcBorders>
              <w:top w:val="nil"/>
              <w:left w:val="nil"/>
              <w:bottom w:val="single" w:sz="4" w:space="0" w:color="auto"/>
              <w:right w:val="single" w:sz="4" w:space="0" w:color="auto"/>
            </w:tcBorders>
            <w:vAlign w:val="center"/>
            <w:hideMark/>
          </w:tcPr>
          <w:p w:rsidR="00E5473F" w:rsidRPr="00433880" w:rsidRDefault="00E5473F" w:rsidP="0021724A">
            <w:pPr>
              <w:spacing w:after="0"/>
              <w:rPr>
                <w:rFonts w:ascii="Times New Roman" w:hAnsi="Times New Roman"/>
                <w:sz w:val="24"/>
                <w:szCs w:val="24"/>
                <w:lang w:bidi="kn-IN"/>
              </w:rPr>
            </w:pPr>
            <w:r w:rsidRPr="00433880">
              <w:rPr>
                <w:rFonts w:ascii="Times New Roman" w:hAnsi="Times New Roman"/>
                <w:sz w:val="24"/>
                <w:szCs w:val="24"/>
                <w:lang w:bidi="kn-IN"/>
              </w:rPr>
              <w:t>IBM</w:t>
            </w:r>
          </w:p>
        </w:tc>
        <w:tc>
          <w:tcPr>
            <w:tcW w:w="0" w:type="auto"/>
            <w:tcBorders>
              <w:top w:val="nil"/>
              <w:left w:val="nil"/>
              <w:bottom w:val="single" w:sz="4" w:space="0" w:color="auto"/>
              <w:right w:val="single" w:sz="4" w:space="0" w:color="auto"/>
            </w:tcBorders>
            <w:hideMark/>
          </w:tcPr>
          <w:p w:rsidR="00E5473F" w:rsidRPr="00433880" w:rsidRDefault="00E5473F" w:rsidP="0021724A">
            <w:pPr>
              <w:spacing w:after="0"/>
              <w:jc w:val="both"/>
              <w:rPr>
                <w:rFonts w:ascii="Times New Roman" w:hAnsi="Times New Roman"/>
                <w:sz w:val="24"/>
                <w:szCs w:val="24"/>
                <w:lang w:bidi="kn-IN"/>
              </w:rPr>
            </w:pPr>
            <w:r w:rsidRPr="00433880">
              <w:rPr>
                <w:rFonts w:ascii="Times New Roman" w:hAnsi="Times New Roman"/>
                <w:sz w:val="24"/>
                <w:szCs w:val="24"/>
                <w:lang w:bidi="kn-IN"/>
              </w:rPr>
              <w:t>Indian Bureau of Mines</w:t>
            </w:r>
          </w:p>
        </w:tc>
      </w:tr>
      <w:tr w:rsidR="00A60C9F" w:rsidRPr="00433880" w:rsidTr="0021724A">
        <w:trPr>
          <w:trHeight w:val="307"/>
        </w:trPr>
        <w:tc>
          <w:tcPr>
            <w:tcW w:w="1059" w:type="dxa"/>
            <w:tcBorders>
              <w:top w:val="nil"/>
              <w:left w:val="single" w:sz="4" w:space="0" w:color="auto"/>
              <w:bottom w:val="single" w:sz="4" w:space="0" w:color="auto"/>
              <w:right w:val="single" w:sz="4" w:space="0" w:color="auto"/>
            </w:tcBorders>
            <w:hideMark/>
          </w:tcPr>
          <w:p w:rsidR="00E5473F" w:rsidRPr="00433880" w:rsidRDefault="00E5473F" w:rsidP="0021724A">
            <w:pPr>
              <w:spacing w:after="0"/>
              <w:jc w:val="center"/>
              <w:rPr>
                <w:rFonts w:ascii="Times New Roman" w:hAnsi="Times New Roman"/>
                <w:sz w:val="24"/>
                <w:szCs w:val="24"/>
                <w:lang w:bidi="kn-IN"/>
              </w:rPr>
            </w:pPr>
            <w:r w:rsidRPr="00433880">
              <w:rPr>
                <w:rFonts w:ascii="Times New Roman" w:hAnsi="Times New Roman"/>
                <w:sz w:val="24"/>
                <w:szCs w:val="24"/>
                <w:lang w:bidi="kn-IN"/>
              </w:rPr>
              <w:t>3</w:t>
            </w:r>
          </w:p>
        </w:tc>
        <w:tc>
          <w:tcPr>
            <w:tcW w:w="1577" w:type="dxa"/>
            <w:tcBorders>
              <w:top w:val="nil"/>
              <w:left w:val="nil"/>
              <w:bottom w:val="single" w:sz="4" w:space="0" w:color="auto"/>
              <w:right w:val="single" w:sz="4" w:space="0" w:color="auto"/>
            </w:tcBorders>
            <w:vAlign w:val="center"/>
            <w:hideMark/>
          </w:tcPr>
          <w:p w:rsidR="00E5473F" w:rsidRPr="00433880" w:rsidRDefault="00E5473F" w:rsidP="0021724A">
            <w:pPr>
              <w:spacing w:after="0"/>
              <w:rPr>
                <w:rFonts w:ascii="Times New Roman" w:hAnsi="Times New Roman"/>
                <w:sz w:val="24"/>
                <w:szCs w:val="24"/>
                <w:lang w:bidi="kn-IN"/>
              </w:rPr>
            </w:pPr>
            <w:r w:rsidRPr="00433880">
              <w:rPr>
                <w:rFonts w:ascii="Times New Roman" w:hAnsi="Times New Roman"/>
                <w:sz w:val="24"/>
                <w:szCs w:val="24"/>
                <w:lang w:bidi="kn-IN"/>
              </w:rPr>
              <w:t>DGCO</w:t>
            </w:r>
          </w:p>
        </w:tc>
        <w:tc>
          <w:tcPr>
            <w:tcW w:w="0" w:type="auto"/>
            <w:tcBorders>
              <w:top w:val="nil"/>
              <w:left w:val="nil"/>
              <w:bottom w:val="single" w:sz="4" w:space="0" w:color="auto"/>
              <w:right w:val="single" w:sz="4" w:space="0" w:color="auto"/>
            </w:tcBorders>
            <w:hideMark/>
          </w:tcPr>
          <w:p w:rsidR="00E5473F" w:rsidRPr="00433880" w:rsidRDefault="00E5473F" w:rsidP="0021724A">
            <w:pPr>
              <w:spacing w:after="0"/>
              <w:jc w:val="both"/>
              <w:rPr>
                <w:rFonts w:ascii="Times New Roman" w:hAnsi="Times New Roman"/>
                <w:sz w:val="24"/>
                <w:szCs w:val="24"/>
                <w:lang w:bidi="kn-IN"/>
              </w:rPr>
            </w:pPr>
            <w:r w:rsidRPr="00433880">
              <w:rPr>
                <w:rFonts w:ascii="Times New Roman" w:hAnsi="Times New Roman"/>
                <w:sz w:val="24"/>
                <w:szCs w:val="24"/>
                <w:lang w:bidi="kn-IN"/>
              </w:rPr>
              <w:t>Directorate General Camp Office</w:t>
            </w:r>
          </w:p>
        </w:tc>
      </w:tr>
      <w:tr w:rsidR="00A60C9F" w:rsidRPr="00433880" w:rsidTr="0021724A">
        <w:trPr>
          <w:trHeight w:val="307"/>
        </w:trPr>
        <w:tc>
          <w:tcPr>
            <w:tcW w:w="1059" w:type="dxa"/>
            <w:tcBorders>
              <w:top w:val="nil"/>
              <w:left w:val="single" w:sz="4" w:space="0" w:color="auto"/>
              <w:bottom w:val="single" w:sz="4" w:space="0" w:color="auto"/>
              <w:right w:val="single" w:sz="4" w:space="0" w:color="auto"/>
            </w:tcBorders>
            <w:hideMark/>
          </w:tcPr>
          <w:p w:rsidR="00E5473F" w:rsidRPr="00433880" w:rsidRDefault="00E5473F" w:rsidP="0021724A">
            <w:pPr>
              <w:spacing w:after="0"/>
              <w:jc w:val="center"/>
              <w:rPr>
                <w:rFonts w:ascii="Times New Roman" w:hAnsi="Times New Roman"/>
                <w:sz w:val="24"/>
                <w:szCs w:val="24"/>
                <w:lang w:bidi="kn-IN"/>
              </w:rPr>
            </w:pPr>
            <w:r w:rsidRPr="00433880">
              <w:rPr>
                <w:rFonts w:ascii="Times New Roman" w:hAnsi="Times New Roman"/>
                <w:sz w:val="24"/>
                <w:szCs w:val="24"/>
                <w:lang w:bidi="kn-IN"/>
              </w:rPr>
              <w:t>4</w:t>
            </w:r>
          </w:p>
        </w:tc>
        <w:tc>
          <w:tcPr>
            <w:tcW w:w="1577" w:type="dxa"/>
            <w:tcBorders>
              <w:top w:val="nil"/>
              <w:left w:val="nil"/>
              <w:bottom w:val="single" w:sz="4" w:space="0" w:color="auto"/>
              <w:right w:val="single" w:sz="4" w:space="0" w:color="auto"/>
            </w:tcBorders>
            <w:vAlign w:val="center"/>
            <w:hideMark/>
          </w:tcPr>
          <w:p w:rsidR="00E5473F" w:rsidRPr="00433880" w:rsidRDefault="00E5473F" w:rsidP="0021724A">
            <w:pPr>
              <w:spacing w:after="0"/>
              <w:rPr>
                <w:rFonts w:ascii="Times New Roman" w:hAnsi="Times New Roman"/>
                <w:sz w:val="24"/>
                <w:szCs w:val="24"/>
                <w:lang w:bidi="kn-IN"/>
              </w:rPr>
            </w:pPr>
            <w:r w:rsidRPr="00433880">
              <w:rPr>
                <w:rFonts w:ascii="Times New Roman" w:hAnsi="Times New Roman"/>
                <w:sz w:val="24"/>
                <w:szCs w:val="24"/>
                <w:lang w:bidi="kn-IN"/>
              </w:rPr>
              <w:t>GSI</w:t>
            </w:r>
          </w:p>
        </w:tc>
        <w:tc>
          <w:tcPr>
            <w:tcW w:w="0" w:type="auto"/>
            <w:tcBorders>
              <w:top w:val="nil"/>
              <w:left w:val="nil"/>
              <w:bottom w:val="single" w:sz="4" w:space="0" w:color="auto"/>
              <w:right w:val="single" w:sz="4" w:space="0" w:color="auto"/>
            </w:tcBorders>
            <w:hideMark/>
          </w:tcPr>
          <w:p w:rsidR="00E5473F" w:rsidRPr="00433880" w:rsidRDefault="00E5473F" w:rsidP="0021724A">
            <w:pPr>
              <w:spacing w:after="0"/>
              <w:jc w:val="both"/>
              <w:rPr>
                <w:rFonts w:ascii="Times New Roman" w:hAnsi="Times New Roman"/>
                <w:sz w:val="24"/>
                <w:szCs w:val="24"/>
                <w:lang w:bidi="kn-IN"/>
              </w:rPr>
            </w:pPr>
            <w:r w:rsidRPr="00433880">
              <w:rPr>
                <w:rFonts w:ascii="Times New Roman" w:hAnsi="Times New Roman"/>
                <w:sz w:val="24"/>
                <w:szCs w:val="24"/>
                <w:lang w:bidi="kn-IN"/>
              </w:rPr>
              <w:t>Geological Survey of India</w:t>
            </w:r>
          </w:p>
        </w:tc>
      </w:tr>
      <w:tr w:rsidR="00A60C9F" w:rsidRPr="00433880" w:rsidTr="0021724A">
        <w:trPr>
          <w:trHeight w:val="307"/>
        </w:trPr>
        <w:tc>
          <w:tcPr>
            <w:tcW w:w="1059" w:type="dxa"/>
            <w:tcBorders>
              <w:top w:val="nil"/>
              <w:left w:val="single" w:sz="4" w:space="0" w:color="auto"/>
              <w:bottom w:val="single" w:sz="4" w:space="0" w:color="auto"/>
              <w:right w:val="single" w:sz="4" w:space="0" w:color="auto"/>
            </w:tcBorders>
            <w:hideMark/>
          </w:tcPr>
          <w:p w:rsidR="00E5473F" w:rsidRPr="00433880" w:rsidRDefault="00E5473F" w:rsidP="0021724A">
            <w:pPr>
              <w:spacing w:after="0"/>
              <w:jc w:val="center"/>
              <w:rPr>
                <w:rFonts w:ascii="Times New Roman" w:hAnsi="Times New Roman"/>
                <w:sz w:val="24"/>
                <w:szCs w:val="24"/>
                <w:lang w:bidi="kn-IN"/>
              </w:rPr>
            </w:pPr>
            <w:r w:rsidRPr="00433880">
              <w:rPr>
                <w:rFonts w:ascii="Times New Roman" w:hAnsi="Times New Roman"/>
                <w:sz w:val="24"/>
                <w:szCs w:val="24"/>
                <w:lang w:bidi="kn-IN"/>
              </w:rPr>
              <w:t>5</w:t>
            </w:r>
          </w:p>
        </w:tc>
        <w:tc>
          <w:tcPr>
            <w:tcW w:w="1577" w:type="dxa"/>
            <w:tcBorders>
              <w:top w:val="nil"/>
              <w:left w:val="nil"/>
              <w:bottom w:val="single" w:sz="4" w:space="0" w:color="auto"/>
              <w:right w:val="single" w:sz="4" w:space="0" w:color="auto"/>
            </w:tcBorders>
            <w:vAlign w:val="center"/>
            <w:hideMark/>
          </w:tcPr>
          <w:p w:rsidR="00E5473F" w:rsidRPr="00433880" w:rsidRDefault="00E5473F" w:rsidP="0021724A">
            <w:pPr>
              <w:spacing w:after="0"/>
              <w:rPr>
                <w:rFonts w:ascii="Times New Roman" w:hAnsi="Times New Roman"/>
                <w:sz w:val="24"/>
                <w:szCs w:val="24"/>
                <w:lang w:bidi="kn-IN"/>
              </w:rPr>
            </w:pPr>
            <w:r w:rsidRPr="00433880">
              <w:rPr>
                <w:rFonts w:ascii="Times New Roman" w:hAnsi="Times New Roman"/>
                <w:sz w:val="24"/>
                <w:szCs w:val="24"/>
                <w:lang w:bidi="kn-IN"/>
              </w:rPr>
              <w:t>MECL</w:t>
            </w:r>
          </w:p>
        </w:tc>
        <w:tc>
          <w:tcPr>
            <w:tcW w:w="0" w:type="auto"/>
            <w:tcBorders>
              <w:top w:val="nil"/>
              <w:left w:val="nil"/>
              <w:bottom w:val="single" w:sz="4" w:space="0" w:color="auto"/>
              <w:right w:val="single" w:sz="4" w:space="0" w:color="auto"/>
            </w:tcBorders>
            <w:hideMark/>
          </w:tcPr>
          <w:p w:rsidR="00E5473F" w:rsidRPr="00433880" w:rsidRDefault="00E5473F" w:rsidP="0021724A">
            <w:pPr>
              <w:spacing w:after="0"/>
              <w:jc w:val="both"/>
              <w:rPr>
                <w:rFonts w:ascii="Times New Roman" w:hAnsi="Times New Roman"/>
                <w:sz w:val="24"/>
                <w:szCs w:val="24"/>
                <w:lang w:bidi="kn-IN"/>
              </w:rPr>
            </w:pPr>
            <w:r w:rsidRPr="00433880">
              <w:rPr>
                <w:rFonts w:ascii="Times New Roman" w:hAnsi="Times New Roman"/>
                <w:sz w:val="24"/>
                <w:szCs w:val="24"/>
                <w:lang w:bidi="kn-IN"/>
              </w:rPr>
              <w:t>Mineral Exploration and Consultancy Limited</w:t>
            </w:r>
          </w:p>
        </w:tc>
      </w:tr>
      <w:tr w:rsidR="00A60C9F" w:rsidRPr="00433880" w:rsidTr="0021724A">
        <w:trPr>
          <w:trHeight w:val="307"/>
        </w:trPr>
        <w:tc>
          <w:tcPr>
            <w:tcW w:w="1059" w:type="dxa"/>
            <w:tcBorders>
              <w:top w:val="nil"/>
              <w:left w:val="single" w:sz="4" w:space="0" w:color="auto"/>
              <w:bottom w:val="single" w:sz="4" w:space="0" w:color="auto"/>
              <w:right w:val="single" w:sz="4" w:space="0" w:color="auto"/>
            </w:tcBorders>
            <w:hideMark/>
          </w:tcPr>
          <w:p w:rsidR="00E5473F" w:rsidRPr="00433880" w:rsidRDefault="00E5473F" w:rsidP="0021724A">
            <w:pPr>
              <w:spacing w:after="0"/>
              <w:jc w:val="center"/>
              <w:rPr>
                <w:rFonts w:ascii="Times New Roman" w:hAnsi="Times New Roman"/>
                <w:sz w:val="24"/>
                <w:szCs w:val="24"/>
                <w:lang w:bidi="kn-IN"/>
              </w:rPr>
            </w:pPr>
            <w:r w:rsidRPr="00433880">
              <w:rPr>
                <w:rFonts w:ascii="Times New Roman" w:hAnsi="Times New Roman"/>
                <w:sz w:val="24"/>
                <w:szCs w:val="24"/>
                <w:lang w:bidi="kn-IN"/>
              </w:rPr>
              <w:t>6</w:t>
            </w:r>
          </w:p>
        </w:tc>
        <w:tc>
          <w:tcPr>
            <w:tcW w:w="1577" w:type="dxa"/>
            <w:tcBorders>
              <w:top w:val="nil"/>
              <w:left w:val="nil"/>
              <w:bottom w:val="single" w:sz="4" w:space="0" w:color="auto"/>
              <w:right w:val="single" w:sz="4" w:space="0" w:color="auto"/>
            </w:tcBorders>
            <w:vAlign w:val="center"/>
            <w:hideMark/>
          </w:tcPr>
          <w:p w:rsidR="00E5473F" w:rsidRPr="00433880" w:rsidRDefault="00E5473F" w:rsidP="0021724A">
            <w:pPr>
              <w:spacing w:after="0"/>
              <w:rPr>
                <w:rFonts w:ascii="Times New Roman" w:hAnsi="Times New Roman"/>
                <w:sz w:val="24"/>
                <w:szCs w:val="24"/>
                <w:lang w:bidi="kn-IN"/>
              </w:rPr>
            </w:pPr>
            <w:r w:rsidRPr="00433880">
              <w:rPr>
                <w:rFonts w:ascii="Times New Roman" w:hAnsi="Times New Roman"/>
                <w:sz w:val="24"/>
                <w:szCs w:val="24"/>
                <w:lang w:bidi="kn-IN"/>
              </w:rPr>
              <w:t>CPSE</w:t>
            </w:r>
          </w:p>
        </w:tc>
        <w:tc>
          <w:tcPr>
            <w:tcW w:w="0" w:type="auto"/>
            <w:tcBorders>
              <w:top w:val="nil"/>
              <w:left w:val="nil"/>
              <w:bottom w:val="single" w:sz="4" w:space="0" w:color="auto"/>
              <w:right w:val="single" w:sz="4" w:space="0" w:color="auto"/>
            </w:tcBorders>
            <w:hideMark/>
          </w:tcPr>
          <w:p w:rsidR="00E5473F" w:rsidRPr="00433880" w:rsidRDefault="00E5473F" w:rsidP="0021724A">
            <w:pPr>
              <w:spacing w:after="0"/>
              <w:jc w:val="both"/>
              <w:rPr>
                <w:rFonts w:ascii="Times New Roman" w:hAnsi="Times New Roman"/>
                <w:sz w:val="24"/>
                <w:szCs w:val="24"/>
                <w:lang w:bidi="kn-IN"/>
              </w:rPr>
            </w:pPr>
            <w:r w:rsidRPr="00433880">
              <w:rPr>
                <w:rFonts w:ascii="Times New Roman" w:hAnsi="Times New Roman"/>
                <w:sz w:val="24"/>
                <w:szCs w:val="24"/>
                <w:lang w:bidi="kn-IN"/>
              </w:rPr>
              <w:t>Central Public Sector Enterprises </w:t>
            </w:r>
          </w:p>
        </w:tc>
      </w:tr>
      <w:tr w:rsidR="00A60C9F" w:rsidRPr="00433880" w:rsidTr="0021724A">
        <w:trPr>
          <w:trHeight w:val="257"/>
        </w:trPr>
        <w:tc>
          <w:tcPr>
            <w:tcW w:w="1059" w:type="dxa"/>
            <w:tcBorders>
              <w:top w:val="nil"/>
              <w:left w:val="single" w:sz="4" w:space="0" w:color="auto"/>
              <w:bottom w:val="single" w:sz="4" w:space="0" w:color="auto"/>
              <w:right w:val="single" w:sz="4" w:space="0" w:color="auto"/>
            </w:tcBorders>
            <w:hideMark/>
          </w:tcPr>
          <w:p w:rsidR="00E5473F" w:rsidRPr="00433880" w:rsidRDefault="00E5473F" w:rsidP="0021724A">
            <w:pPr>
              <w:spacing w:after="0"/>
              <w:jc w:val="center"/>
              <w:rPr>
                <w:rFonts w:ascii="Times New Roman" w:hAnsi="Times New Roman"/>
                <w:sz w:val="24"/>
                <w:szCs w:val="24"/>
                <w:lang w:bidi="kn-IN"/>
              </w:rPr>
            </w:pPr>
            <w:r w:rsidRPr="00433880">
              <w:rPr>
                <w:rFonts w:ascii="Times New Roman" w:hAnsi="Times New Roman"/>
                <w:sz w:val="24"/>
                <w:szCs w:val="24"/>
                <w:lang w:bidi="kn-IN"/>
              </w:rPr>
              <w:t>7</w:t>
            </w:r>
          </w:p>
        </w:tc>
        <w:tc>
          <w:tcPr>
            <w:tcW w:w="1577" w:type="dxa"/>
            <w:tcBorders>
              <w:top w:val="nil"/>
              <w:left w:val="nil"/>
              <w:bottom w:val="single" w:sz="4" w:space="0" w:color="auto"/>
              <w:right w:val="single" w:sz="4" w:space="0" w:color="auto"/>
            </w:tcBorders>
            <w:vAlign w:val="center"/>
            <w:hideMark/>
          </w:tcPr>
          <w:p w:rsidR="00E5473F" w:rsidRPr="00433880" w:rsidRDefault="00E5473F" w:rsidP="0021724A">
            <w:pPr>
              <w:spacing w:after="0"/>
              <w:rPr>
                <w:rFonts w:ascii="Times New Roman" w:hAnsi="Times New Roman"/>
                <w:sz w:val="24"/>
                <w:szCs w:val="24"/>
                <w:lang w:bidi="kn-IN"/>
              </w:rPr>
            </w:pPr>
            <w:r w:rsidRPr="00433880">
              <w:rPr>
                <w:rFonts w:ascii="Times New Roman" w:hAnsi="Times New Roman"/>
                <w:sz w:val="24"/>
                <w:szCs w:val="24"/>
                <w:lang w:bidi="kn-IN"/>
              </w:rPr>
              <w:t>NMET</w:t>
            </w:r>
          </w:p>
        </w:tc>
        <w:tc>
          <w:tcPr>
            <w:tcW w:w="0" w:type="auto"/>
            <w:tcBorders>
              <w:top w:val="nil"/>
              <w:left w:val="nil"/>
              <w:bottom w:val="single" w:sz="4" w:space="0" w:color="auto"/>
              <w:right w:val="single" w:sz="4" w:space="0" w:color="auto"/>
            </w:tcBorders>
            <w:hideMark/>
          </w:tcPr>
          <w:p w:rsidR="00E5473F" w:rsidRPr="00433880" w:rsidRDefault="00E5473F" w:rsidP="0021724A">
            <w:pPr>
              <w:spacing w:after="0"/>
              <w:jc w:val="both"/>
              <w:rPr>
                <w:rFonts w:ascii="Times New Roman" w:hAnsi="Times New Roman"/>
                <w:sz w:val="24"/>
                <w:szCs w:val="24"/>
                <w:lang w:bidi="kn-IN"/>
              </w:rPr>
            </w:pPr>
            <w:r w:rsidRPr="00433880">
              <w:rPr>
                <w:rFonts w:ascii="Times New Roman" w:hAnsi="Times New Roman"/>
                <w:sz w:val="24"/>
                <w:szCs w:val="24"/>
                <w:lang w:bidi="kn-IN"/>
              </w:rPr>
              <w:t>National Mineral Exploration Trust</w:t>
            </w:r>
          </w:p>
        </w:tc>
      </w:tr>
      <w:tr w:rsidR="00A60C9F" w:rsidRPr="00433880" w:rsidTr="0021724A">
        <w:trPr>
          <w:trHeight w:val="257"/>
        </w:trPr>
        <w:tc>
          <w:tcPr>
            <w:tcW w:w="1059" w:type="dxa"/>
            <w:tcBorders>
              <w:top w:val="nil"/>
              <w:left w:val="single" w:sz="4" w:space="0" w:color="auto"/>
              <w:bottom w:val="single" w:sz="4" w:space="0" w:color="auto"/>
              <w:right w:val="single" w:sz="4" w:space="0" w:color="auto"/>
            </w:tcBorders>
            <w:hideMark/>
          </w:tcPr>
          <w:p w:rsidR="00E5473F" w:rsidRPr="00433880" w:rsidRDefault="00E5473F" w:rsidP="0021724A">
            <w:pPr>
              <w:spacing w:after="0"/>
              <w:jc w:val="center"/>
              <w:rPr>
                <w:rFonts w:ascii="Times New Roman" w:hAnsi="Times New Roman"/>
                <w:sz w:val="24"/>
                <w:szCs w:val="24"/>
                <w:lang w:bidi="kn-IN"/>
              </w:rPr>
            </w:pPr>
            <w:r w:rsidRPr="00433880">
              <w:rPr>
                <w:rFonts w:ascii="Times New Roman" w:hAnsi="Times New Roman"/>
                <w:sz w:val="24"/>
                <w:szCs w:val="24"/>
                <w:lang w:bidi="kn-IN"/>
              </w:rPr>
              <w:t>8</w:t>
            </w:r>
          </w:p>
        </w:tc>
        <w:tc>
          <w:tcPr>
            <w:tcW w:w="1577" w:type="dxa"/>
            <w:tcBorders>
              <w:top w:val="nil"/>
              <w:left w:val="nil"/>
              <w:bottom w:val="single" w:sz="4" w:space="0" w:color="auto"/>
              <w:right w:val="single" w:sz="4" w:space="0" w:color="auto"/>
            </w:tcBorders>
            <w:vAlign w:val="center"/>
            <w:hideMark/>
          </w:tcPr>
          <w:p w:rsidR="00E5473F" w:rsidRPr="00433880" w:rsidRDefault="00E5473F" w:rsidP="0021724A">
            <w:pPr>
              <w:spacing w:after="0"/>
              <w:rPr>
                <w:rFonts w:ascii="Times New Roman" w:hAnsi="Times New Roman"/>
                <w:sz w:val="24"/>
                <w:szCs w:val="24"/>
                <w:lang w:bidi="kn-IN"/>
              </w:rPr>
            </w:pPr>
            <w:r w:rsidRPr="00433880">
              <w:rPr>
                <w:rFonts w:ascii="Times New Roman" w:hAnsi="Times New Roman"/>
                <w:sz w:val="24"/>
                <w:szCs w:val="24"/>
                <w:lang w:bidi="kn-IN"/>
              </w:rPr>
              <w:t>TCC</w:t>
            </w:r>
          </w:p>
        </w:tc>
        <w:tc>
          <w:tcPr>
            <w:tcW w:w="0" w:type="auto"/>
            <w:tcBorders>
              <w:top w:val="nil"/>
              <w:left w:val="nil"/>
              <w:bottom w:val="single" w:sz="4" w:space="0" w:color="auto"/>
              <w:right w:val="single" w:sz="4" w:space="0" w:color="auto"/>
            </w:tcBorders>
            <w:hideMark/>
          </w:tcPr>
          <w:p w:rsidR="00E5473F" w:rsidRPr="00433880" w:rsidRDefault="00E5473F" w:rsidP="0021724A">
            <w:pPr>
              <w:spacing w:after="0"/>
              <w:jc w:val="both"/>
              <w:rPr>
                <w:rFonts w:ascii="Times New Roman" w:hAnsi="Times New Roman"/>
                <w:sz w:val="24"/>
                <w:szCs w:val="24"/>
                <w:lang w:bidi="kn-IN"/>
              </w:rPr>
            </w:pPr>
            <w:r w:rsidRPr="00433880">
              <w:rPr>
                <w:rFonts w:ascii="Times New Roman" w:hAnsi="Times New Roman"/>
                <w:sz w:val="24"/>
                <w:szCs w:val="24"/>
                <w:lang w:bidi="kn-IN"/>
              </w:rPr>
              <w:t>Technical cum Cost Committee</w:t>
            </w:r>
          </w:p>
        </w:tc>
      </w:tr>
      <w:tr w:rsidR="00A60C9F" w:rsidRPr="00433880" w:rsidTr="0021724A">
        <w:trPr>
          <w:trHeight w:val="284"/>
        </w:trPr>
        <w:tc>
          <w:tcPr>
            <w:tcW w:w="1059" w:type="dxa"/>
            <w:tcBorders>
              <w:top w:val="nil"/>
              <w:left w:val="single" w:sz="4" w:space="0" w:color="auto"/>
              <w:bottom w:val="single" w:sz="4" w:space="0" w:color="auto"/>
              <w:right w:val="single" w:sz="4" w:space="0" w:color="auto"/>
            </w:tcBorders>
            <w:hideMark/>
          </w:tcPr>
          <w:p w:rsidR="00E5473F" w:rsidRPr="00433880" w:rsidRDefault="00E5473F" w:rsidP="0021724A">
            <w:pPr>
              <w:spacing w:after="0"/>
              <w:jc w:val="center"/>
              <w:rPr>
                <w:rFonts w:ascii="Times New Roman" w:hAnsi="Times New Roman"/>
                <w:sz w:val="24"/>
                <w:szCs w:val="24"/>
                <w:lang w:bidi="kn-IN"/>
              </w:rPr>
            </w:pPr>
            <w:r w:rsidRPr="00433880">
              <w:rPr>
                <w:rFonts w:ascii="Times New Roman" w:hAnsi="Times New Roman"/>
                <w:sz w:val="24"/>
                <w:szCs w:val="24"/>
                <w:lang w:bidi="kn-IN"/>
              </w:rPr>
              <w:t>9</w:t>
            </w:r>
          </w:p>
        </w:tc>
        <w:tc>
          <w:tcPr>
            <w:tcW w:w="1577" w:type="dxa"/>
            <w:tcBorders>
              <w:top w:val="nil"/>
              <w:left w:val="nil"/>
              <w:bottom w:val="single" w:sz="4" w:space="0" w:color="auto"/>
              <w:right w:val="single" w:sz="4" w:space="0" w:color="auto"/>
            </w:tcBorders>
            <w:vAlign w:val="center"/>
            <w:hideMark/>
          </w:tcPr>
          <w:p w:rsidR="00E5473F" w:rsidRPr="00433880" w:rsidRDefault="00E5473F" w:rsidP="0021724A">
            <w:pPr>
              <w:spacing w:after="0"/>
              <w:rPr>
                <w:rFonts w:ascii="Times New Roman" w:hAnsi="Times New Roman"/>
                <w:sz w:val="24"/>
                <w:szCs w:val="24"/>
                <w:lang w:bidi="kn-IN"/>
              </w:rPr>
            </w:pPr>
            <w:r w:rsidRPr="00433880">
              <w:rPr>
                <w:rFonts w:ascii="Times New Roman" w:hAnsi="Times New Roman"/>
                <w:sz w:val="24"/>
                <w:szCs w:val="24"/>
                <w:lang w:bidi="kn-IN"/>
              </w:rPr>
              <w:t>EC</w:t>
            </w:r>
          </w:p>
        </w:tc>
        <w:tc>
          <w:tcPr>
            <w:tcW w:w="0" w:type="auto"/>
            <w:tcBorders>
              <w:top w:val="nil"/>
              <w:left w:val="nil"/>
              <w:bottom w:val="single" w:sz="4" w:space="0" w:color="auto"/>
              <w:right w:val="single" w:sz="4" w:space="0" w:color="auto"/>
            </w:tcBorders>
            <w:hideMark/>
          </w:tcPr>
          <w:p w:rsidR="00E5473F" w:rsidRPr="00433880" w:rsidRDefault="00E5473F" w:rsidP="0021724A">
            <w:pPr>
              <w:spacing w:after="0"/>
              <w:jc w:val="both"/>
              <w:rPr>
                <w:rFonts w:ascii="Times New Roman" w:hAnsi="Times New Roman"/>
                <w:sz w:val="24"/>
                <w:szCs w:val="24"/>
                <w:lang w:bidi="kn-IN"/>
              </w:rPr>
            </w:pPr>
            <w:r w:rsidRPr="00433880">
              <w:rPr>
                <w:rFonts w:ascii="Times New Roman" w:hAnsi="Times New Roman"/>
                <w:sz w:val="24"/>
                <w:szCs w:val="24"/>
                <w:lang w:bidi="kn-IN"/>
              </w:rPr>
              <w:t>Executive Committee</w:t>
            </w:r>
          </w:p>
        </w:tc>
      </w:tr>
      <w:tr w:rsidR="00A60C9F" w:rsidRPr="00433880" w:rsidTr="0070268D">
        <w:trPr>
          <w:trHeight w:val="350"/>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10</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NABL</w:t>
            </w:r>
          </w:p>
        </w:tc>
        <w:tc>
          <w:tcPr>
            <w:tcW w:w="0" w:type="auto"/>
            <w:tcBorders>
              <w:top w:val="nil"/>
              <w:left w:val="nil"/>
              <w:bottom w:val="single" w:sz="4" w:space="0" w:color="auto"/>
              <w:right w:val="single" w:sz="4" w:space="0" w:color="auto"/>
            </w:tcBorders>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National Accreditation Board for Testing and Calibration Laboratories</w:t>
            </w:r>
          </w:p>
        </w:tc>
      </w:tr>
      <w:tr w:rsidR="00A60C9F" w:rsidRPr="00433880" w:rsidTr="000B3B9E">
        <w:trPr>
          <w:trHeight w:val="307"/>
        </w:trPr>
        <w:tc>
          <w:tcPr>
            <w:tcW w:w="1059" w:type="dxa"/>
            <w:tcBorders>
              <w:top w:val="nil"/>
              <w:left w:val="single" w:sz="4" w:space="0" w:color="auto"/>
              <w:bottom w:val="single" w:sz="4" w:space="0" w:color="auto"/>
              <w:right w:val="single" w:sz="4" w:space="0" w:color="auto"/>
            </w:tcBorders>
            <w:vAlign w:val="center"/>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11</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JNARDDC</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Jawaharlal Nehru Aluminium Research Development and Design Centre</w:t>
            </w:r>
          </w:p>
        </w:tc>
      </w:tr>
      <w:tr w:rsidR="00A60C9F" w:rsidRPr="00433880" w:rsidTr="000B3B9E">
        <w:trPr>
          <w:trHeight w:val="307"/>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12</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F.S.P.</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Field Season Programme</w:t>
            </w:r>
          </w:p>
        </w:tc>
      </w:tr>
      <w:tr w:rsidR="00A60C9F" w:rsidRPr="00433880" w:rsidTr="000B3B9E">
        <w:trPr>
          <w:trHeight w:val="307"/>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13</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MEMC</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Minerals (Evidence of Mineral Contents)</w:t>
            </w:r>
          </w:p>
        </w:tc>
      </w:tr>
      <w:tr w:rsidR="00A60C9F" w:rsidRPr="00433880" w:rsidTr="000B3B9E">
        <w:trPr>
          <w:trHeight w:val="354"/>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14</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MMDR</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Mines &amp; Minerals (Development and Regulation)</w:t>
            </w:r>
          </w:p>
        </w:tc>
      </w:tr>
      <w:tr w:rsidR="00A60C9F" w:rsidRPr="00433880" w:rsidTr="000B3B9E">
        <w:trPr>
          <w:trHeight w:val="354"/>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15</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NH</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National Highway</w:t>
            </w:r>
          </w:p>
        </w:tc>
      </w:tr>
      <w:tr w:rsidR="00A60C9F" w:rsidRPr="00433880" w:rsidTr="000B3B9E">
        <w:trPr>
          <w:trHeight w:val="211"/>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16</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WGS-84</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World Geodetic System-84</w:t>
            </w:r>
          </w:p>
        </w:tc>
      </w:tr>
      <w:tr w:rsidR="00A60C9F" w:rsidRPr="00433880" w:rsidTr="000B3B9E">
        <w:trPr>
          <w:trHeight w:val="272"/>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17</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UTM</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Universal Transverse Mercator</w:t>
            </w:r>
          </w:p>
        </w:tc>
      </w:tr>
      <w:tr w:rsidR="00A60C9F" w:rsidRPr="00433880" w:rsidTr="000B3B9E">
        <w:trPr>
          <w:trHeight w:val="272"/>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18</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RL</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Reduced Level</w:t>
            </w:r>
          </w:p>
        </w:tc>
      </w:tr>
      <w:tr w:rsidR="00A60C9F" w:rsidRPr="00433880" w:rsidTr="000B3B9E">
        <w:trPr>
          <w:trHeight w:val="272"/>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19</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cu m</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Cubic Meter</w:t>
            </w:r>
          </w:p>
        </w:tc>
      </w:tr>
      <w:tr w:rsidR="00A60C9F" w:rsidRPr="00433880" w:rsidTr="000B3B9E">
        <w:trPr>
          <w:trHeight w:val="272"/>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20</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ICP-MS</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Inductively Coupled Plasma Mass Spectrometry</w:t>
            </w:r>
          </w:p>
        </w:tc>
      </w:tr>
      <w:tr w:rsidR="00A60C9F" w:rsidRPr="00433880" w:rsidTr="000B3B9E">
        <w:trPr>
          <w:trHeight w:val="336"/>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21</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DGPS</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Differential Global Positioning System</w:t>
            </w:r>
          </w:p>
        </w:tc>
      </w:tr>
      <w:tr w:rsidR="00A60C9F" w:rsidRPr="00433880" w:rsidTr="000B3B9E">
        <w:trPr>
          <w:trHeight w:val="210"/>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22</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DMS</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Degree Minute Second</w:t>
            </w:r>
          </w:p>
        </w:tc>
      </w:tr>
      <w:tr w:rsidR="00A60C9F" w:rsidRPr="00433880" w:rsidTr="000B3B9E">
        <w:trPr>
          <w:trHeight w:val="307"/>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23</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M / m</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Meter</w:t>
            </w:r>
          </w:p>
        </w:tc>
      </w:tr>
      <w:tr w:rsidR="00A60C9F" w:rsidRPr="00433880" w:rsidTr="000B3B9E">
        <w:trPr>
          <w:trHeight w:val="307"/>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24</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Sq. km</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Square Kilometer</w:t>
            </w:r>
          </w:p>
        </w:tc>
      </w:tr>
      <w:tr w:rsidR="00A60C9F" w:rsidRPr="00433880" w:rsidTr="000B3B9E">
        <w:trPr>
          <w:trHeight w:val="293"/>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25</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M. Sc.</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Master of Science</w:t>
            </w:r>
          </w:p>
        </w:tc>
      </w:tr>
      <w:tr w:rsidR="00A60C9F" w:rsidRPr="00433880" w:rsidTr="000B3B9E">
        <w:trPr>
          <w:trHeight w:val="293"/>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26</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M. Sc. Tech</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Master of Science Technology</w:t>
            </w:r>
          </w:p>
        </w:tc>
      </w:tr>
      <w:tr w:rsidR="00A60C9F" w:rsidRPr="00433880" w:rsidTr="000B3B9E">
        <w:trPr>
          <w:trHeight w:val="293"/>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27</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mRL</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Reduced Level in metre</w:t>
            </w:r>
          </w:p>
        </w:tc>
      </w:tr>
      <w:tr w:rsidR="00A60C9F" w:rsidRPr="00433880" w:rsidTr="000B3B9E">
        <w:trPr>
          <w:trHeight w:val="273"/>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28</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R.F.</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Reserve Forest</w:t>
            </w:r>
          </w:p>
        </w:tc>
      </w:tr>
      <w:tr w:rsidR="00A60C9F" w:rsidRPr="00433880" w:rsidTr="000B3B9E">
        <w:trPr>
          <w:trHeight w:val="266"/>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29</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QA/QC</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Quality Assessment/ Quality Checks</w:t>
            </w:r>
          </w:p>
        </w:tc>
      </w:tr>
      <w:tr w:rsidR="00A60C9F" w:rsidRPr="00433880" w:rsidTr="000B3B9E">
        <w:trPr>
          <w:trHeight w:val="267"/>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30</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WD-XRF</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Wavelength Dispersive X-ray Fluorescence</w:t>
            </w:r>
          </w:p>
        </w:tc>
      </w:tr>
      <w:tr w:rsidR="00A60C9F" w:rsidRPr="00433880" w:rsidTr="000B3B9E">
        <w:trPr>
          <w:trHeight w:val="169"/>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31</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CRM</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Certified Reference Material</w:t>
            </w:r>
          </w:p>
        </w:tc>
      </w:tr>
      <w:tr w:rsidR="00A60C9F" w:rsidRPr="00433880" w:rsidTr="000B3B9E">
        <w:trPr>
          <w:trHeight w:val="307"/>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32</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SARM</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South African Reference Material</w:t>
            </w:r>
          </w:p>
        </w:tc>
      </w:tr>
      <w:tr w:rsidR="000B3B9E" w:rsidRPr="00433880" w:rsidTr="000B3B9E">
        <w:trPr>
          <w:trHeight w:val="272"/>
        </w:trPr>
        <w:tc>
          <w:tcPr>
            <w:tcW w:w="1059" w:type="dxa"/>
            <w:tcBorders>
              <w:top w:val="nil"/>
              <w:left w:val="single" w:sz="4" w:space="0" w:color="auto"/>
              <w:bottom w:val="single" w:sz="4" w:space="0" w:color="auto"/>
              <w:right w:val="single" w:sz="4" w:space="0" w:color="auto"/>
            </w:tcBorders>
            <w:hideMark/>
          </w:tcPr>
          <w:p w:rsidR="000B3B9E" w:rsidRPr="00433880" w:rsidRDefault="000B3B9E" w:rsidP="000B3B9E">
            <w:pPr>
              <w:spacing w:after="0"/>
              <w:jc w:val="center"/>
              <w:rPr>
                <w:rFonts w:ascii="Times New Roman" w:hAnsi="Times New Roman"/>
                <w:sz w:val="24"/>
                <w:szCs w:val="24"/>
                <w:lang w:bidi="kn-IN"/>
              </w:rPr>
            </w:pPr>
            <w:r w:rsidRPr="00433880">
              <w:rPr>
                <w:rFonts w:ascii="Times New Roman" w:hAnsi="Times New Roman"/>
                <w:sz w:val="24"/>
                <w:szCs w:val="24"/>
                <w:lang w:bidi="kn-IN"/>
              </w:rPr>
              <w:t>33</w:t>
            </w:r>
          </w:p>
        </w:tc>
        <w:tc>
          <w:tcPr>
            <w:tcW w:w="1577" w:type="dxa"/>
            <w:tcBorders>
              <w:top w:val="nil"/>
              <w:left w:val="nil"/>
              <w:bottom w:val="single" w:sz="4" w:space="0" w:color="auto"/>
              <w:right w:val="single" w:sz="4" w:space="0" w:color="auto"/>
            </w:tcBorders>
            <w:vAlign w:val="center"/>
          </w:tcPr>
          <w:p w:rsidR="000B3B9E" w:rsidRPr="00433880" w:rsidRDefault="000B3B9E" w:rsidP="000B3B9E">
            <w:pPr>
              <w:spacing w:after="0"/>
              <w:rPr>
                <w:rFonts w:ascii="Times New Roman" w:hAnsi="Times New Roman"/>
                <w:sz w:val="24"/>
                <w:szCs w:val="24"/>
                <w:lang w:bidi="kn-IN"/>
              </w:rPr>
            </w:pPr>
            <w:r w:rsidRPr="00433880">
              <w:rPr>
                <w:rFonts w:ascii="Times New Roman" w:hAnsi="Times New Roman"/>
                <w:sz w:val="24"/>
                <w:szCs w:val="24"/>
                <w:lang w:bidi="kn-IN"/>
              </w:rPr>
              <w:t>SoI</w:t>
            </w:r>
          </w:p>
        </w:tc>
        <w:tc>
          <w:tcPr>
            <w:tcW w:w="0" w:type="auto"/>
            <w:tcBorders>
              <w:top w:val="nil"/>
              <w:left w:val="nil"/>
              <w:bottom w:val="single" w:sz="4" w:space="0" w:color="auto"/>
              <w:right w:val="single" w:sz="4" w:space="0" w:color="auto"/>
            </w:tcBorders>
          </w:tcPr>
          <w:p w:rsidR="000B3B9E" w:rsidRPr="00433880" w:rsidRDefault="000B3B9E" w:rsidP="000B3B9E">
            <w:pPr>
              <w:spacing w:after="0"/>
              <w:jc w:val="both"/>
              <w:rPr>
                <w:rFonts w:ascii="Times New Roman" w:hAnsi="Times New Roman"/>
                <w:sz w:val="24"/>
                <w:szCs w:val="24"/>
                <w:lang w:bidi="kn-IN"/>
              </w:rPr>
            </w:pPr>
            <w:r w:rsidRPr="00433880">
              <w:rPr>
                <w:rFonts w:ascii="Times New Roman" w:hAnsi="Times New Roman"/>
                <w:sz w:val="24"/>
                <w:szCs w:val="24"/>
                <w:lang w:bidi="kn-IN"/>
              </w:rPr>
              <w:t>Survey of India</w:t>
            </w:r>
          </w:p>
        </w:tc>
      </w:tr>
    </w:tbl>
    <w:p w:rsidR="00913E6B" w:rsidRPr="00433880" w:rsidRDefault="00913E6B" w:rsidP="006A2D6A">
      <w:pPr>
        <w:spacing w:after="0" w:line="360" w:lineRule="auto"/>
        <w:ind w:right="-46"/>
        <w:rPr>
          <w:rFonts w:ascii="Times New Roman" w:hAnsi="Times New Roman"/>
          <w:b/>
          <w:sz w:val="24"/>
          <w:szCs w:val="24"/>
          <w:lang w:val="fr-FR"/>
        </w:rPr>
      </w:pPr>
    </w:p>
    <w:p w:rsidR="007E5331" w:rsidRPr="00433880" w:rsidRDefault="007E5331" w:rsidP="006A2D6A">
      <w:pPr>
        <w:spacing w:after="0" w:line="360" w:lineRule="auto"/>
        <w:ind w:right="-46"/>
        <w:rPr>
          <w:rFonts w:ascii="Times New Roman" w:hAnsi="Times New Roman"/>
          <w:b/>
          <w:sz w:val="24"/>
          <w:szCs w:val="24"/>
          <w:lang w:val="fr-FR"/>
        </w:rPr>
      </w:pPr>
    </w:p>
    <w:p w:rsidR="007E5331" w:rsidRPr="00433880" w:rsidRDefault="007E5331" w:rsidP="006A2D6A">
      <w:pPr>
        <w:spacing w:after="0" w:line="360" w:lineRule="auto"/>
        <w:ind w:right="-46"/>
        <w:rPr>
          <w:rFonts w:ascii="Times New Roman" w:hAnsi="Times New Roman"/>
          <w:b/>
          <w:sz w:val="24"/>
          <w:szCs w:val="24"/>
          <w:lang w:val="fr-FR"/>
        </w:rPr>
      </w:pPr>
    </w:p>
    <w:p w:rsidR="00437D01" w:rsidRPr="00433880" w:rsidRDefault="00437D01" w:rsidP="007E5331">
      <w:pPr>
        <w:spacing w:after="0" w:line="360" w:lineRule="auto"/>
        <w:ind w:right="-46"/>
        <w:jc w:val="both"/>
        <w:rPr>
          <w:rFonts w:ascii="Times New Roman" w:hAnsi="Times New Roman"/>
          <w:bCs/>
          <w:sz w:val="24"/>
          <w:szCs w:val="24"/>
          <w:lang w:val="fr-FR"/>
        </w:rPr>
      </w:pPr>
    </w:p>
    <w:sectPr w:rsidR="00437D01" w:rsidRPr="00433880" w:rsidSect="005C1BBC">
      <w:pgSz w:w="11907" w:h="16840"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95C4E" w:rsidRDefault="00595C4E" w:rsidP="004F7F1C">
      <w:pPr>
        <w:spacing w:after="0" w:line="240" w:lineRule="auto"/>
      </w:pPr>
      <w:r>
        <w:separator/>
      </w:r>
    </w:p>
  </w:endnote>
  <w:endnote w:type="continuationSeparator" w:id="1">
    <w:p w:rsidR="00595C4E" w:rsidRDefault="00595C4E" w:rsidP="004F7F1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IDFont+F3">
    <w:altName w:val="Malgun Gothic"/>
    <w:panose1 w:val="00000000000000000000"/>
    <w:charset w:val="81"/>
    <w:family w:val="auto"/>
    <w:notTrueType/>
    <w:pitch w:val="default"/>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Arial MT">
    <w:altName w:val="Arial"/>
    <w:charset w:val="01"/>
    <w:family w:val="swiss"/>
    <w:pitch w:val="variable"/>
    <w:sig w:usb0="00000000" w:usb1="00000000" w:usb2="00000000" w:usb3="00000000" w:csb0="00000000" w:csb1="00000000"/>
  </w:font>
  <w:font w:name="ArialMT">
    <w:altName w:val="Times New Roman"/>
    <w:panose1 w:val="00000000000000000000"/>
    <w:charset w:val="00"/>
    <w:family w:val="roman"/>
    <w:notTrueType/>
    <w:pitch w:val="default"/>
    <w:sig w:usb0="00000003"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44" w:rsidRDefault="00D86744" w:rsidP="00615B6F">
    <w:pPr>
      <w:pStyle w:val="Footer"/>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44" w:rsidRPr="002D2B70" w:rsidRDefault="00D86744" w:rsidP="00615B6F">
    <w:pPr>
      <w:pStyle w:val="Footer"/>
      <w:jc w:val="center"/>
      <w:rPr>
        <w:rFonts w:ascii="Times New Roman" w:hAnsi="Times New Roman"/>
      </w:rPr>
    </w:pPr>
    <w:r w:rsidRPr="002D2B70">
      <w:rPr>
        <w:rFonts w:ascii="Times New Roman" w:hAnsi="Times New Roman"/>
      </w:rPr>
      <w:fldChar w:fldCharType="begin"/>
    </w:r>
    <w:r w:rsidRPr="002D2B70">
      <w:rPr>
        <w:rFonts w:ascii="Times New Roman" w:hAnsi="Times New Roman"/>
      </w:rPr>
      <w:instrText xml:space="preserve"> PAGE   \* MERGEFORMAT </w:instrText>
    </w:r>
    <w:r w:rsidRPr="002D2B70">
      <w:rPr>
        <w:rFonts w:ascii="Times New Roman" w:hAnsi="Times New Roman"/>
      </w:rPr>
      <w:fldChar w:fldCharType="separate"/>
    </w:r>
    <w:r w:rsidR="002F4FCF">
      <w:rPr>
        <w:rFonts w:ascii="Times New Roman" w:hAnsi="Times New Roman"/>
        <w:noProof/>
      </w:rPr>
      <w:t>xii</w:t>
    </w:r>
    <w:r w:rsidRPr="002D2B70">
      <w:rPr>
        <w:rFonts w:ascii="Times New Roman" w:hAnsi="Times New Roman"/>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44" w:rsidRPr="002D2B70" w:rsidRDefault="00D86744" w:rsidP="00615B6F">
    <w:pPr>
      <w:pStyle w:val="Footer"/>
      <w:jc w:val="center"/>
      <w:rPr>
        <w:rFonts w:ascii="Times New Roman" w:hAnsi="Times New Roman"/>
      </w:rPr>
    </w:pPr>
    <w:r w:rsidRPr="002D2B70">
      <w:rPr>
        <w:rFonts w:ascii="Times New Roman" w:hAnsi="Times New Roman"/>
      </w:rPr>
      <w:fldChar w:fldCharType="begin"/>
    </w:r>
    <w:r w:rsidRPr="002D2B70">
      <w:rPr>
        <w:rFonts w:ascii="Times New Roman" w:hAnsi="Times New Roman"/>
      </w:rPr>
      <w:instrText xml:space="preserve"> PAGE   \* MERGEFORMAT </w:instrText>
    </w:r>
    <w:r w:rsidRPr="002D2B70">
      <w:rPr>
        <w:rFonts w:ascii="Times New Roman" w:hAnsi="Times New Roman"/>
      </w:rPr>
      <w:fldChar w:fldCharType="separate"/>
    </w:r>
    <w:r w:rsidR="002F4FCF">
      <w:rPr>
        <w:rFonts w:ascii="Times New Roman" w:hAnsi="Times New Roman"/>
        <w:noProof/>
      </w:rPr>
      <w:t>9</w:t>
    </w:r>
    <w:r w:rsidRPr="002D2B70">
      <w:rPr>
        <w:rFonts w:ascii="Times New Roman" w:hAnsi="Times New Roman"/>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95C4E" w:rsidRDefault="00595C4E" w:rsidP="004F7F1C">
      <w:pPr>
        <w:spacing w:after="0" w:line="240" w:lineRule="auto"/>
      </w:pPr>
      <w:r>
        <w:separator/>
      </w:r>
    </w:p>
  </w:footnote>
  <w:footnote w:type="continuationSeparator" w:id="1">
    <w:p w:rsidR="00595C4E" w:rsidRDefault="00595C4E" w:rsidP="004F7F1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44" w:rsidRDefault="00D86744">
    <w:pPr>
      <w:pStyle w:val="Header"/>
    </w:pPr>
    <w:r>
      <w:rPr>
        <w:noProof/>
        <w:lang w:bidi="hi-IN"/>
      </w:rPr>
      <w:drawing>
        <wp:anchor distT="0" distB="0" distL="114300" distR="114300" simplePos="0" relativeHeight="251664384" behindDoc="1" locked="0" layoutInCell="1" allowOverlap="1">
          <wp:simplePos x="0" y="0"/>
          <wp:positionH relativeFrom="column">
            <wp:posOffset>5799455</wp:posOffset>
          </wp:positionH>
          <wp:positionV relativeFrom="paragraph">
            <wp:posOffset>-79375</wp:posOffset>
          </wp:positionV>
          <wp:extent cx="410210" cy="506095"/>
          <wp:effectExtent l="0" t="0" r="0" b="0"/>
          <wp:wrapTight wrapText="bothSides">
            <wp:wrapPolygon edited="0">
              <wp:start x="0" y="0"/>
              <wp:lineTo x="0" y="21139"/>
              <wp:lineTo x="21065" y="21139"/>
              <wp:lineTo x="21065" y="0"/>
              <wp:lineTo x="0" y="0"/>
            </wp:wrapPolygon>
          </wp:wrapTight>
          <wp:docPr id="244313313"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0210" cy="506095"/>
                  </a:xfrm>
                  <a:prstGeom prst="rect">
                    <a:avLst/>
                  </a:prstGeom>
                  <a:noFill/>
                  <a:ln>
                    <a:noFill/>
                  </a:ln>
                </pic:spPr>
              </pic:pic>
            </a:graphicData>
          </a:graphic>
        </wp:anchor>
      </w:drawing>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44" w:rsidRPr="00C02D62" w:rsidRDefault="00D86744" w:rsidP="00F54218">
    <w:pPr>
      <w:pStyle w:val="Header"/>
      <w:tabs>
        <w:tab w:val="clear" w:pos="4680"/>
      </w:tabs>
    </w:pPr>
    <w:r>
      <w:rPr>
        <w:noProof/>
        <w:lang w:bidi="hi-IN"/>
      </w:rPr>
      <w:drawing>
        <wp:anchor distT="0" distB="0" distL="114300" distR="114300" simplePos="0" relativeHeight="251668480" behindDoc="1" locked="0" layoutInCell="1" allowOverlap="1">
          <wp:simplePos x="0" y="0"/>
          <wp:positionH relativeFrom="column">
            <wp:posOffset>8862060</wp:posOffset>
          </wp:positionH>
          <wp:positionV relativeFrom="paragraph">
            <wp:posOffset>416560</wp:posOffset>
          </wp:positionV>
          <wp:extent cx="409575" cy="504825"/>
          <wp:effectExtent l="19050" t="0" r="9525" b="0"/>
          <wp:wrapTight wrapText="bothSides">
            <wp:wrapPolygon edited="0">
              <wp:start x="-1005" y="0"/>
              <wp:lineTo x="-1005" y="21192"/>
              <wp:lineTo x="22102" y="21192"/>
              <wp:lineTo x="22102" y="0"/>
              <wp:lineTo x="-1005" y="0"/>
            </wp:wrapPolygon>
          </wp:wrapTight>
          <wp:docPr id="2"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9575" cy="504825"/>
                  </a:xfrm>
                  <a:prstGeom prst="rect">
                    <a:avLst/>
                  </a:prstGeom>
                  <a:noFill/>
                  <a:ln>
                    <a:noFill/>
                  </a:ln>
                </pic:spPr>
              </pic:pic>
            </a:graphicData>
          </a:graphic>
        </wp:anchor>
      </w:drawing>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44" w:rsidRPr="00C02D62" w:rsidRDefault="00D86744" w:rsidP="00F54218">
    <w:pPr>
      <w:pStyle w:val="Header"/>
      <w:tabs>
        <w:tab w:val="clear" w:pos="4680"/>
      </w:tabs>
    </w:pPr>
    <w:r>
      <w:rPr>
        <w:noProof/>
        <w:lang w:bidi="hi-IN"/>
      </w:rPr>
      <w:drawing>
        <wp:anchor distT="0" distB="0" distL="114300" distR="114300" simplePos="0" relativeHeight="251666432" behindDoc="1" locked="0" layoutInCell="1" allowOverlap="1">
          <wp:simplePos x="0" y="0"/>
          <wp:positionH relativeFrom="column">
            <wp:posOffset>5761355</wp:posOffset>
          </wp:positionH>
          <wp:positionV relativeFrom="paragraph">
            <wp:posOffset>-88265</wp:posOffset>
          </wp:positionV>
          <wp:extent cx="410210" cy="506095"/>
          <wp:effectExtent l="0" t="0" r="0" b="0"/>
          <wp:wrapTight wrapText="bothSides">
            <wp:wrapPolygon edited="0">
              <wp:start x="0" y="0"/>
              <wp:lineTo x="0" y="21139"/>
              <wp:lineTo x="21065" y="21139"/>
              <wp:lineTo x="21065" y="0"/>
              <wp:lineTo x="0" y="0"/>
            </wp:wrapPolygon>
          </wp:wrapTight>
          <wp:docPr id="1"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0210" cy="506095"/>
                  </a:xfrm>
                  <a:prstGeom prst="rect">
                    <a:avLst/>
                  </a:prstGeom>
                  <a:noFill/>
                  <a:ln>
                    <a:noFill/>
                  </a:ln>
                </pic:spPr>
              </pic:pic>
            </a:graphicData>
          </a:graphic>
        </wp:anchor>
      </w:drawing>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44" w:rsidRDefault="00D86744">
    <w:pPr>
      <w:pStyle w:val="Header"/>
    </w:pPr>
    <w:r>
      <w:rPr>
        <w:noProof/>
        <w:lang w:bidi="hi-IN"/>
      </w:rPr>
      <w:drawing>
        <wp:anchor distT="0" distB="0" distL="114300" distR="114300" simplePos="0" relativeHeight="251655168" behindDoc="1" locked="0" layoutInCell="1" allowOverlap="1">
          <wp:simplePos x="0" y="0"/>
          <wp:positionH relativeFrom="column">
            <wp:posOffset>5742940</wp:posOffset>
          </wp:positionH>
          <wp:positionV relativeFrom="paragraph">
            <wp:posOffset>-40640</wp:posOffset>
          </wp:positionV>
          <wp:extent cx="438150" cy="438150"/>
          <wp:effectExtent l="0" t="0" r="0" b="0"/>
          <wp:wrapTight wrapText="bothSides">
            <wp:wrapPolygon edited="0">
              <wp:start x="0" y="0"/>
              <wp:lineTo x="0" y="20661"/>
              <wp:lineTo x="20661" y="20661"/>
              <wp:lineTo x="20661" y="0"/>
              <wp:lineTo x="0" y="0"/>
            </wp:wrapPolygon>
          </wp:wrapTight>
          <wp:docPr id="34"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8150" cy="438150"/>
                  </a:xfrm>
                  <a:prstGeom prst="rect">
                    <a:avLst/>
                  </a:prstGeom>
                  <a:noFill/>
                  <a:ln>
                    <a:noFill/>
                  </a:ln>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44" w:rsidRDefault="00D86744">
    <w:pPr>
      <w:pStyle w:val="Header"/>
    </w:pPr>
    <w:r>
      <w:rPr>
        <w:noProof/>
        <w:lang w:bidi="hi-IN"/>
      </w:rPr>
      <w:drawing>
        <wp:anchor distT="0" distB="0" distL="114300" distR="114300" simplePos="0" relativeHeight="251656192" behindDoc="0" locked="0" layoutInCell="1" allowOverlap="1">
          <wp:simplePos x="0" y="0"/>
          <wp:positionH relativeFrom="column">
            <wp:posOffset>13666470</wp:posOffset>
          </wp:positionH>
          <wp:positionV relativeFrom="paragraph">
            <wp:posOffset>-48260</wp:posOffset>
          </wp:positionV>
          <wp:extent cx="439420" cy="439420"/>
          <wp:effectExtent l="0" t="0" r="0" b="0"/>
          <wp:wrapNone/>
          <wp:docPr id="45"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9420" cy="439420"/>
                  </a:xfrm>
                  <a:prstGeom prst="rect">
                    <a:avLst/>
                  </a:prstGeom>
                  <a:noFill/>
                  <a:ln>
                    <a:noFill/>
                  </a:ln>
                </pic:spPr>
              </pic:pic>
            </a:graphicData>
          </a:graphic>
        </wp:anchor>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44" w:rsidRPr="00C02D62" w:rsidRDefault="00D86744" w:rsidP="00B9470A">
    <w:pPr>
      <w:pStyle w:val="Header"/>
      <w:tabs>
        <w:tab w:val="clear" w:pos="4680"/>
      </w:tabs>
      <w:jc w:val="center"/>
    </w:pPr>
    <w:r>
      <w:rPr>
        <w:noProof/>
        <w:lang w:bidi="hi-IN"/>
      </w:rPr>
      <w:drawing>
        <wp:anchor distT="0" distB="0" distL="114300" distR="114300" simplePos="0" relativeHeight="251653120" behindDoc="1" locked="0" layoutInCell="1" allowOverlap="1">
          <wp:simplePos x="0" y="0"/>
          <wp:positionH relativeFrom="column">
            <wp:posOffset>5812155</wp:posOffset>
          </wp:positionH>
          <wp:positionV relativeFrom="paragraph">
            <wp:posOffset>-97155</wp:posOffset>
          </wp:positionV>
          <wp:extent cx="410210" cy="506095"/>
          <wp:effectExtent l="0" t="0" r="0" b="0"/>
          <wp:wrapTight wrapText="bothSides">
            <wp:wrapPolygon edited="0">
              <wp:start x="0" y="0"/>
              <wp:lineTo x="0" y="21139"/>
              <wp:lineTo x="21065" y="21139"/>
              <wp:lineTo x="21065" y="0"/>
              <wp:lineTo x="0" y="0"/>
            </wp:wrapPolygon>
          </wp:wrapTight>
          <wp:docPr id="31"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0210" cy="506095"/>
                  </a:xfrm>
                  <a:prstGeom prst="rect">
                    <a:avLst/>
                  </a:prstGeom>
                  <a:noFill/>
                  <a:ln>
                    <a:noFill/>
                  </a:ln>
                </pic:spPr>
              </pic:pic>
            </a:graphicData>
          </a:graphic>
        </wp:anchor>
      </w:drawing>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44" w:rsidRPr="00C02D62" w:rsidRDefault="00D86744" w:rsidP="00B9470A">
    <w:pPr>
      <w:pStyle w:val="Header"/>
      <w:tabs>
        <w:tab w:val="clear" w:pos="4680"/>
      </w:tabs>
      <w:jc w:val="center"/>
    </w:pPr>
    <w:r>
      <w:rPr>
        <w:noProof/>
        <w:lang w:bidi="hi-IN"/>
      </w:rPr>
      <w:drawing>
        <wp:anchor distT="0" distB="0" distL="114300" distR="114300" simplePos="0" relativeHeight="251657216" behindDoc="1" locked="0" layoutInCell="1" allowOverlap="1">
          <wp:simplePos x="0" y="0"/>
          <wp:positionH relativeFrom="rightMargin">
            <wp:align>left</wp:align>
          </wp:positionH>
          <wp:positionV relativeFrom="paragraph">
            <wp:posOffset>-96520</wp:posOffset>
          </wp:positionV>
          <wp:extent cx="410210" cy="506095"/>
          <wp:effectExtent l="0" t="0" r="8890" b="8255"/>
          <wp:wrapTight wrapText="bothSides">
            <wp:wrapPolygon edited="0">
              <wp:start x="0" y="0"/>
              <wp:lineTo x="0" y="21139"/>
              <wp:lineTo x="21065" y="21139"/>
              <wp:lineTo x="21065" y="0"/>
              <wp:lineTo x="0" y="0"/>
            </wp:wrapPolygon>
          </wp:wrapTight>
          <wp:docPr id="50"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0210" cy="506095"/>
                  </a:xfrm>
                  <a:prstGeom prst="rect">
                    <a:avLst/>
                  </a:prstGeom>
                  <a:noFill/>
                  <a:ln>
                    <a:noFill/>
                  </a:ln>
                </pic:spPr>
              </pic:pic>
            </a:graphicData>
          </a:graphic>
        </wp:anchor>
      </w:drawing>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44" w:rsidRPr="00C02D62" w:rsidRDefault="00D86744" w:rsidP="00B9470A">
    <w:pPr>
      <w:pStyle w:val="Header"/>
      <w:tabs>
        <w:tab w:val="clear" w:pos="4680"/>
      </w:tabs>
      <w:jc w:val="center"/>
    </w:pPr>
    <w:r>
      <w:rPr>
        <w:noProof/>
        <w:lang w:bidi="hi-IN"/>
      </w:rPr>
      <w:drawing>
        <wp:anchor distT="0" distB="0" distL="114300" distR="114300" simplePos="0" relativeHeight="251662336" behindDoc="1" locked="0" layoutInCell="1" allowOverlap="1">
          <wp:simplePos x="0" y="0"/>
          <wp:positionH relativeFrom="column">
            <wp:posOffset>8957310</wp:posOffset>
          </wp:positionH>
          <wp:positionV relativeFrom="paragraph">
            <wp:posOffset>549910</wp:posOffset>
          </wp:positionV>
          <wp:extent cx="409575" cy="504825"/>
          <wp:effectExtent l="19050" t="0" r="9525" b="0"/>
          <wp:wrapTight wrapText="bothSides">
            <wp:wrapPolygon edited="0">
              <wp:start x="-1005" y="0"/>
              <wp:lineTo x="-1005" y="21192"/>
              <wp:lineTo x="22102" y="21192"/>
              <wp:lineTo x="22102" y="0"/>
              <wp:lineTo x="-1005" y="0"/>
            </wp:wrapPolygon>
          </wp:wrapTight>
          <wp:docPr id="66"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9575" cy="504825"/>
                  </a:xfrm>
                  <a:prstGeom prst="rect">
                    <a:avLst/>
                  </a:prstGeom>
                  <a:noFill/>
                  <a:ln>
                    <a:noFill/>
                  </a:ln>
                </pic:spPr>
              </pic:pic>
            </a:graphicData>
          </a:graphic>
        </wp:anchor>
      </w:drawing>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44" w:rsidRPr="00C02D62" w:rsidRDefault="00D86744" w:rsidP="00B9470A">
    <w:pPr>
      <w:pStyle w:val="Header"/>
      <w:tabs>
        <w:tab w:val="clear" w:pos="4680"/>
      </w:tabs>
      <w:jc w:val="center"/>
    </w:pPr>
    <w:r>
      <w:rPr>
        <w:noProof/>
        <w:lang w:bidi="hi-IN"/>
      </w:rPr>
      <w:drawing>
        <wp:anchor distT="0" distB="0" distL="114300" distR="114300" simplePos="0" relativeHeight="251654144" behindDoc="1" locked="0" layoutInCell="1" allowOverlap="1">
          <wp:simplePos x="0" y="0"/>
          <wp:positionH relativeFrom="column">
            <wp:posOffset>5661025</wp:posOffset>
          </wp:positionH>
          <wp:positionV relativeFrom="paragraph">
            <wp:posOffset>-15240</wp:posOffset>
          </wp:positionV>
          <wp:extent cx="410210" cy="506095"/>
          <wp:effectExtent l="0" t="0" r="0" b="0"/>
          <wp:wrapTight wrapText="bothSides">
            <wp:wrapPolygon edited="0">
              <wp:start x="0" y="0"/>
              <wp:lineTo x="0" y="21139"/>
              <wp:lineTo x="21065" y="21139"/>
              <wp:lineTo x="21065" y="0"/>
              <wp:lineTo x="0" y="0"/>
            </wp:wrapPolygon>
          </wp:wrapTight>
          <wp:docPr id="1908107187"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0210" cy="506095"/>
                  </a:xfrm>
                  <a:prstGeom prst="rect">
                    <a:avLst/>
                  </a:prstGeom>
                  <a:noFill/>
                  <a:ln>
                    <a:noFill/>
                  </a:ln>
                </pic:spPr>
              </pic:pic>
            </a:graphicData>
          </a:graphic>
        </wp:anchor>
      </w:drawing>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44" w:rsidRDefault="00D86744">
    <w:pPr>
      <w:pStyle w:val="Header"/>
    </w:pPr>
    <w:r>
      <w:rPr>
        <w:noProof/>
        <w:lang w:bidi="hi-IN"/>
      </w:rPr>
      <w:drawing>
        <wp:anchor distT="0" distB="0" distL="114300" distR="114300" simplePos="0" relativeHeight="251658240" behindDoc="1" locked="0" layoutInCell="1" allowOverlap="1">
          <wp:simplePos x="0" y="0"/>
          <wp:positionH relativeFrom="column">
            <wp:posOffset>5614670</wp:posOffset>
          </wp:positionH>
          <wp:positionV relativeFrom="paragraph">
            <wp:posOffset>-40640</wp:posOffset>
          </wp:positionV>
          <wp:extent cx="438150" cy="438150"/>
          <wp:effectExtent l="0" t="0" r="0" b="0"/>
          <wp:wrapTight wrapText="bothSides">
            <wp:wrapPolygon edited="0">
              <wp:start x="0" y="0"/>
              <wp:lineTo x="0" y="20661"/>
              <wp:lineTo x="20661" y="20661"/>
              <wp:lineTo x="20661" y="0"/>
              <wp:lineTo x="0" y="0"/>
            </wp:wrapPolygon>
          </wp:wrapTight>
          <wp:docPr id="57"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8150" cy="438150"/>
                  </a:xfrm>
                  <a:prstGeom prst="rect">
                    <a:avLst/>
                  </a:prstGeom>
                  <a:noFill/>
                  <a:ln>
                    <a:noFill/>
                  </a:ln>
                </pic:spPr>
              </pic:pic>
            </a:graphicData>
          </a:graphic>
        </wp:anchor>
      </w:drawing>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44" w:rsidRDefault="00D86744">
    <w:pPr>
      <w:pStyle w:val="Header"/>
    </w:pPr>
    <w:r>
      <w:rPr>
        <w:noProof/>
        <w:lang w:bidi="hi-IN"/>
      </w:rPr>
      <w:drawing>
        <wp:anchor distT="0" distB="0" distL="114300" distR="114300" simplePos="0" relativeHeight="251659264" behindDoc="1" locked="0" layoutInCell="1" allowOverlap="1">
          <wp:simplePos x="0" y="0"/>
          <wp:positionH relativeFrom="column">
            <wp:posOffset>5484495</wp:posOffset>
          </wp:positionH>
          <wp:positionV relativeFrom="paragraph">
            <wp:posOffset>-48260</wp:posOffset>
          </wp:positionV>
          <wp:extent cx="438150" cy="438150"/>
          <wp:effectExtent l="0" t="0" r="0" b="0"/>
          <wp:wrapTight wrapText="bothSides">
            <wp:wrapPolygon edited="0">
              <wp:start x="0" y="0"/>
              <wp:lineTo x="0" y="20661"/>
              <wp:lineTo x="20661" y="20661"/>
              <wp:lineTo x="20661" y="0"/>
              <wp:lineTo x="0" y="0"/>
            </wp:wrapPolygon>
          </wp:wrapTight>
          <wp:docPr id="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8150" cy="438150"/>
                  </a:xfrm>
                  <a:prstGeom prst="rect">
                    <a:avLst/>
                  </a:prstGeom>
                  <a:noFill/>
                  <a:ln>
                    <a:noFill/>
                  </a:ln>
                </pic:spPr>
              </pic:pic>
            </a:graphicData>
          </a:graphic>
        </wp:anchor>
      </w:drawing>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44" w:rsidRPr="00C02D62" w:rsidRDefault="00D86744" w:rsidP="00F54218">
    <w:pPr>
      <w:pStyle w:val="Header"/>
      <w:tabs>
        <w:tab w:val="clear" w:pos="4680"/>
      </w:tabs>
    </w:pPr>
    <w:r>
      <w:rPr>
        <w:noProof/>
        <w:lang w:bidi="hi-IN"/>
      </w:rPr>
      <w:drawing>
        <wp:anchor distT="0" distB="0" distL="114300" distR="114300" simplePos="0" relativeHeight="251660288" behindDoc="1" locked="0" layoutInCell="1" allowOverlap="1">
          <wp:simplePos x="0" y="0"/>
          <wp:positionH relativeFrom="column">
            <wp:posOffset>9172575</wp:posOffset>
          </wp:positionH>
          <wp:positionV relativeFrom="paragraph">
            <wp:posOffset>140335</wp:posOffset>
          </wp:positionV>
          <wp:extent cx="409575" cy="504825"/>
          <wp:effectExtent l="19050" t="0" r="9525" b="0"/>
          <wp:wrapTight wrapText="bothSides">
            <wp:wrapPolygon edited="0">
              <wp:start x="-1005" y="0"/>
              <wp:lineTo x="-1005" y="21192"/>
              <wp:lineTo x="22102" y="21192"/>
              <wp:lineTo x="22102" y="0"/>
              <wp:lineTo x="-1005" y="0"/>
            </wp:wrapPolygon>
          </wp:wrapTight>
          <wp:docPr id="64"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9575" cy="504825"/>
                  </a:xfrm>
                  <a:prstGeom prst="rect">
                    <a:avLst/>
                  </a:prstGeom>
                  <a:noFill/>
                  <a:ln>
                    <a:noFill/>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A374B"/>
    <w:multiLevelType w:val="multilevel"/>
    <w:tmpl w:val="7B644954"/>
    <w:lvl w:ilvl="0">
      <w:start w:val="15"/>
      <w:numFmt w:val="decimal"/>
      <w:lvlText w:val="%1"/>
      <w:lvlJc w:val="left"/>
      <w:pPr>
        <w:ind w:left="600" w:hanging="600"/>
      </w:pPr>
      <w:rPr>
        <w:rFonts w:hint="default"/>
      </w:rPr>
    </w:lvl>
    <w:lvl w:ilvl="1">
      <w:start w:val="1"/>
      <w:numFmt w:val="decimal"/>
      <w:lvlText w:val="%1.%2.0"/>
      <w:lvlJc w:val="left"/>
      <w:pPr>
        <w:ind w:left="720" w:hanging="720"/>
      </w:pPr>
      <w:rPr>
        <w:rFonts w:hint="default"/>
      </w:rPr>
    </w:lvl>
    <w:lvl w:ilvl="2">
      <w:start w:val="15"/>
      <w:numFmt w:val="decimal"/>
      <w:lvlText w:val="%3.3.0"/>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2F943BF"/>
    <w:multiLevelType w:val="multilevel"/>
    <w:tmpl w:val="736202C8"/>
    <w:lvl w:ilvl="0">
      <w:start w:val="7"/>
      <w:numFmt w:val="decimal"/>
      <w:lvlText w:val="%1"/>
      <w:lvlJc w:val="left"/>
      <w:pPr>
        <w:ind w:left="480" w:hanging="480"/>
      </w:pPr>
      <w:rPr>
        <w:rFonts w:hint="default"/>
      </w:rPr>
    </w:lvl>
    <w:lvl w:ilvl="1">
      <w:start w:val="8"/>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3BB4CF2"/>
    <w:multiLevelType w:val="multilevel"/>
    <w:tmpl w:val="5534350C"/>
    <w:styleLink w:val="Style1"/>
    <w:lvl w:ilvl="0">
      <w:start w:val="1"/>
      <w:numFmt w:val="none"/>
      <w:lvlText w:val="3.1.0"/>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3">
    <w:nsid w:val="04126515"/>
    <w:multiLevelType w:val="multilevel"/>
    <w:tmpl w:val="43CE9FB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4793D78"/>
    <w:multiLevelType w:val="multilevel"/>
    <w:tmpl w:val="D414895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lvlRestart w:val="1"/>
      <w:pStyle w:val="Heading3"/>
      <w:lvlText w:val="1.%2.%3 "/>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
    <w:nsid w:val="07174069"/>
    <w:multiLevelType w:val="multilevel"/>
    <w:tmpl w:val="CD2EFC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2%1.2.%2"/>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075448A8"/>
    <w:multiLevelType w:val="multilevel"/>
    <w:tmpl w:val="6352B58A"/>
    <w:lvl w:ilvl="0">
      <w:start w:val="12"/>
      <w:numFmt w:val="decimal"/>
      <w:lvlText w:val="%1"/>
      <w:lvlJc w:val="left"/>
      <w:pPr>
        <w:ind w:left="600" w:hanging="600"/>
      </w:pPr>
      <w:rPr>
        <w:rFonts w:hint="default"/>
        <w:color w:val="auto"/>
      </w:rPr>
    </w:lvl>
    <w:lvl w:ilvl="1">
      <w:start w:val="1"/>
      <w:numFmt w:val="decimal"/>
      <w:lvlText w:val="%1.%2.0"/>
      <w:lvlJc w:val="left"/>
      <w:pPr>
        <w:ind w:left="720" w:hanging="72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7">
    <w:nsid w:val="08F13406"/>
    <w:multiLevelType w:val="multilevel"/>
    <w:tmpl w:val="B1A8FCE8"/>
    <w:lvl w:ilvl="0">
      <w:start w:val="1"/>
      <w:numFmt w:val="decimal"/>
      <w:lvlText w:val="%1."/>
      <w:lvlJc w:val="left"/>
      <w:pPr>
        <w:ind w:left="1800" w:hanging="360"/>
      </w:pPr>
      <w:rPr>
        <w:rFonts w:hint="default"/>
      </w:rPr>
    </w:lvl>
    <w:lvl w:ilvl="1">
      <w:start w:val="1"/>
      <w:numFmt w:val="decimal"/>
      <w:lvlText w:val="%1.%2."/>
      <w:lvlJc w:val="left"/>
      <w:pPr>
        <w:ind w:left="2232" w:hanging="432"/>
      </w:pPr>
      <w:rPr>
        <w:rFonts w:hint="default"/>
      </w:rPr>
    </w:lvl>
    <w:lvl w:ilvl="2">
      <w:start w:val="1"/>
      <w:numFmt w:val="decimal"/>
      <w:lvlText w:val="2%1.%2.%3"/>
      <w:lvlJc w:val="left"/>
      <w:pPr>
        <w:ind w:left="2664" w:hanging="504"/>
      </w:pPr>
      <w:rPr>
        <w:rFonts w:hint="default"/>
      </w:rPr>
    </w:lvl>
    <w:lvl w:ilvl="3">
      <w:start w:val="1"/>
      <w:numFmt w:val="decimal"/>
      <w:lvlText w:val="2%1.%2.0.%4."/>
      <w:lvlJc w:val="left"/>
      <w:pPr>
        <w:ind w:left="3168" w:hanging="648"/>
      </w:pPr>
      <w:rPr>
        <w:rFonts w:hint="default"/>
      </w:rPr>
    </w:lvl>
    <w:lvl w:ilvl="4">
      <w:start w:val="1"/>
      <w:numFmt w:val="decimal"/>
      <w:lvlText w:val="%1.%2.%3.%4.%5."/>
      <w:lvlJc w:val="left"/>
      <w:pPr>
        <w:ind w:left="3672" w:hanging="792"/>
      </w:pPr>
      <w:rPr>
        <w:rFonts w:hint="default"/>
      </w:rPr>
    </w:lvl>
    <w:lvl w:ilvl="5">
      <w:start w:val="1"/>
      <w:numFmt w:val="decimal"/>
      <w:lvlText w:val="%1.%2.%3.%4.%5.%6."/>
      <w:lvlJc w:val="left"/>
      <w:pPr>
        <w:ind w:left="4176" w:hanging="936"/>
      </w:pPr>
      <w:rPr>
        <w:rFonts w:hint="default"/>
      </w:rPr>
    </w:lvl>
    <w:lvl w:ilvl="6">
      <w:start w:val="1"/>
      <w:numFmt w:val="decimal"/>
      <w:lvlText w:val="%1.%2.%3.%4.%5.%6.%7."/>
      <w:lvlJc w:val="left"/>
      <w:pPr>
        <w:ind w:left="4680" w:hanging="1080"/>
      </w:pPr>
      <w:rPr>
        <w:rFonts w:hint="default"/>
      </w:rPr>
    </w:lvl>
    <w:lvl w:ilvl="7">
      <w:start w:val="1"/>
      <w:numFmt w:val="decimal"/>
      <w:lvlText w:val="%1.%2.%3.%4.%5.%6.%7.%8."/>
      <w:lvlJc w:val="left"/>
      <w:pPr>
        <w:ind w:left="5184" w:hanging="1224"/>
      </w:pPr>
      <w:rPr>
        <w:rFonts w:hint="default"/>
      </w:rPr>
    </w:lvl>
    <w:lvl w:ilvl="8">
      <w:start w:val="1"/>
      <w:numFmt w:val="decimal"/>
      <w:lvlText w:val="%1.%2.%3.%4.%5.%6.%7.%8.%9."/>
      <w:lvlJc w:val="left"/>
      <w:pPr>
        <w:ind w:left="5760" w:hanging="1440"/>
      </w:pPr>
      <w:rPr>
        <w:rFonts w:hint="default"/>
      </w:rPr>
    </w:lvl>
  </w:abstractNum>
  <w:abstractNum w:abstractNumId="8">
    <w:nsid w:val="0A8841ED"/>
    <w:multiLevelType w:val="multilevel"/>
    <w:tmpl w:val="E16464E4"/>
    <w:lvl w:ilvl="0">
      <w:start w:val="7"/>
      <w:numFmt w:val="decimal"/>
      <w:lvlText w:val="%1"/>
      <w:lvlJc w:val="left"/>
      <w:pPr>
        <w:ind w:left="480" w:hanging="480"/>
      </w:pPr>
      <w:rPr>
        <w:rFonts w:hint="default"/>
        <w:b/>
      </w:rPr>
    </w:lvl>
    <w:lvl w:ilvl="1">
      <w:start w:val="4"/>
      <w:numFmt w:val="decimal"/>
      <w:lvlText w:val="%1.%2.0"/>
      <w:lvlJc w:val="left"/>
      <w:pPr>
        <w:ind w:left="720" w:hanging="720"/>
      </w:pPr>
      <w:rPr>
        <w:rFonts w:hint="default"/>
        <w:b/>
      </w:rPr>
    </w:lvl>
    <w:lvl w:ilvl="2">
      <w:start w:val="1"/>
      <w:numFmt w:val="decimal"/>
      <w:lvlText w:val="%1.%2.%3"/>
      <w:lvlJc w:val="left"/>
      <w:pPr>
        <w:ind w:left="720" w:hanging="720"/>
      </w:pPr>
      <w:rPr>
        <w:rFonts w:hint="default"/>
        <w:b w:val="0"/>
        <w:bCs/>
        <w:color w:val="auto"/>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9">
    <w:nsid w:val="0BDC179C"/>
    <w:multiLevelType w:val="multilevel"/>
    <w:tmpl w:val="2C52935A"/>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numFmt w:val="decimal"/>
      <w:lvlText w:val="%1.%2.%3"/>
      <w:lvlJc w:val="left"/>
      <w:pPr>
        <w:ind w:left="720" w:hanging="720"/>
      </w:pPr>
      <w:rPr>
        <w:rFonts w:hint="default"/>
      </w:rPr>
    </w:lvl>
    <w:lvl w:ilvl="3">
      <w:start w:val="1"/>
      <w:numFmt w:val="decimal"/>
      <w:lvlText w:val="%1.%2.%3.%4"/>
      <w:lvlJc w:val="left"/>
      <w:pPr>
        <w:ind w:left="720" w:hanging="720"/>
      </w:pPr>
      <w:rPr>
        <w:rFonts w:hint="default"/>
        <w:b w:val="0"/>
        <w:bCs w:val="0"/>
        <w:color w:val="auto"/>
        <w:sz w:val="24"/>
        <w:szCs w:val="24"/>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0EA62667"/>
    <w:multiLevelType w:val="multilevel"/>
    <w:tmpl w:val="007C1662"/>
    <w:lvl w:ilvl="0">
      <w:start w:val="10"/>
      <w:numFmt w:val="decimal"/>
      <w:lvlText w:val="%1"/>
      <w:lvlJc w:val="left"/>
      <w:pPr>
        <w:ind w:left="600" w:hanging="600"/>
      </w:pPr>
      <w:rPr>
        <w:rFonts w:hint="default"/>
      </w:rPr>
    </w:lvl>
    <w:lvl w:ilvl="1">
      <w:start w:val="3"/>
      <w:numFmt w:val="decimal"/>
      <w:lvlText w:val="%1.%2.0"/>
      <w:lvlJc w:val="left"/>
      <w:pPr>
        <w:ind w:left="1080" w:hanging="720"/>
      </w:pPr>
      <w:rPr>
        <w:rFonts w:hint="default"/>
      </w:rPr>
    </w:lvl>
    <w:lvl w:ilvl="2">
      <w:start w:val="1"/>
      <w:numFmt w:val="decimal"/>
      <w:lvlText w:val="%1.%2.%3"/>
      <w:lvlJc w:val="left"/>
      <w:pPr>
        <w:ind w:left="1440" w:hanging="720"/>
      </w:pPr>
      <w:rPr>
        <w:rFonts w:hint="default"/>
        <w:b w:val="0"/>
        <w:bCs w:val="0"/>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nsid w:val="0ECF4887"/>
    <w:multiLevelType w:val="multilevel"/>
    <w:tmpl w:val="2182BB86"/>
    <w:lvl w:ilvl="0">
      <w:start w:val="14"/>
      <w:numFmt w:val="decimal"/>
      <w:lvlText w:val="%1"/>
      <w:lvlJc w:val="left"/>
      <w:pPr>
        <w:ind w:left="600" w:hanging="600"/>
      </w:pPr>
      <w:rPr>
        <w:rFonts w:hint="default"/>
      </w:rPr>
    </w:lvl>
    <w:lvl w:ilvl="1">
      <w:start w:val="1"/>
      <w:numFmt w:val="decimal"/>
      <w:lvlText w:val="%1.%2.0"/>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13BA7EA9"/>
    <w:multiLevelType w:val="hybridMultilevel"/>
    <w:tmpl w:val="B7968538"/>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3">
    <w:nsid w:val="144254DE"/>
    <w:multiLevelType w:val="multilevel"/>
    <w:tmpl w:val="C94C09F2"/>
    <w:lvl w:ilvl="0">
      <w:start w:val="1"/>
      <w:numFmt w:val="decimal"/>
      <w:lvlText w:val="3.%1.0"/>
      <w:lvlJc w:val="left"/>
      <w:pPr>
        <w:ind w:left="720" w:hanging="363"/>
      </w:pPr>
      <w:rPr>
        <w:rFonts w:hint="default"/>
        <w:b/>
        <w:sz w:val="24"/>
        <w:szCs w:val="24"/>
      </w:rPr>
    </w:lvl>
    <w:lvl w:ilvl="1">
      <w:start w:val="1"/>
      <w:numFmt w:val="decimal"/>
      <w:lvlText w:val="3.%2.0"/>
      <w:lvlJc w:val="left"/>
      <w:pPr>
        <w:ind w:left="1077" w:hanging="363"/>
      </w:pPr>
      <w:rPr>
        <w:rFonts w:hint="default"/>
      </w:rPr>
    </w:lvl>
    <w:lvl w:ilvl="2">
      <w:start w:val="1"/>
      <w:numFmt w:val="lowerRoman"/>
      <w:lvlText w:val="%3)"/>
      <w:lvlJc w:val="left"/>
      <w:pPr>
        <w:ind w:left="1434" w:hanging="363"/>
      </w:pPr>
      <w:rPr>
        <w:rFonts w:hint="default"/>
      </w:rPr>
    </w:lvl>
    <w:lvl w:ilvl="3">
      <w:start w:val="1"/>
      <w:numFmt w:val="decimal"/>
      <w:lvlText w:val="(%4)"/>
      <w:lvlJc w:val="left"/>
      <w:pPr>
        <w:ind w:left="1791" w:hanging="363"/>
      </w:pPr>
      <w:rPr>
        <w:rFonts w:hint="default"/>
      </w:rPr>
    </w:lvl>
    <w:lvl w:ilvl="4">
      <w:start w:val="1"/>
      <w:numFmt w:val="lowerLetter"/>
      <w:lvlText w:val="(%5)"/>
      <w:lvlJc w:val="left"/>
      <w:pPr>
        <w:ind w:left="2148" w:hanging="363"/>
      </w:pPr>
      <w:rPr>
        <w:rFonts w:hint="default"/>
      </w:rPr>
    </w:lvl>
    <w:lvl w:ilvl="5">
      <w:start w:val="1"/>
      <w:numFmt w:val="lowerRoman"/>
      <w:lvlText w:val="(%6)"/>
      <w:lvlJc w:val="left"/>
      <w:pPr>
        <w:ind w:left="2505" w:hanging="363"/>
      </w:pPr>
      <w:rPr>
        <w:rFonts w:hint="default"/>
      </w:rPr>
    </w:lvl>
    <w:lvl w:ilvl="6">
      <w:start w:val="1"/>
      <w:numFmt w:val="decimal"/>
      <w:lvlText w:val="%7."/>
      <w:lvlJc w:val="left"/>
      <w:pPr>
        <w:ind w:left="2862" w:hanging="363"/>
      </w:pPr>
      <w:rPr>
        <w:rFonts w:hint="default"/>
      </w:rPr>
    </w:lvl>
    <w:lvl w:ilvl="7">
      <w:start w:val="1"/>
      <w:numFmt w:val="lowerLetter"/>
      <w:lvlText w:val="%8."/>
      <w:lvlJc w:val="left"/>
      <w:pPr>
        <w:ind w:left="3219" w:hanging="363"/>
      </w:pPr>
      <w:rPr>
        <w:rFonts w:hint="default"/>
      </w:rPr>
    </w:lvl>
    <w:lvl w:ilvl="8">
      <w:start w:val="1"/>
      <w:numFmt w:val="lowerRoman"/>
      <w:lvlText w:val="%9."/>
      <w:lvlJc w:val="left"/>
      <w:pPr>
        <w:ind w:left="3576" w:hanging="363"/>
      </w:pPr>
      <w:rPr>
        <w:rFonts w:hint="default"/>
      </w:rPr>
    </w:lvl>
  </w:abstractNum>
  <w:abstractNum w:abstractNumId="14">
    <w:nsid w:val="146941EF"/>
    <w:multiLevelType w:val="multilevel"/>
    <w:tmpl w:val="E36A0C4A"/>
    <w:lvl w:ilvl="0">
      <w:start w:val="19"/>
      <w:numFmt w:val="decimal"/>
      <w:lvlText w:val="%1"/>
      <w:lvlJc w:val="left"/>
      <w:pPr>
        <w:ind w:left="528" w:hanging="528"/>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color w:val="auto"/>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nsid w:val="175B2C95"/>
    <w:multiLevelType w:val="multilevel"/>
    <w:tmpl w:val="F3222598"/>
    <w:lvl w:ilvl="0">
      <w:start w:val="13"/>
      <w:numFmt w:val="decimal"/>
      <w:lvlText w:val="%1"/>
      <w:lvlJc w:val="left"/>
      <w:pPr>
        <w:ind w:left="600" w:hanging="600"/>
      </w:pPr>
      <w:rPr>
        <w:rFonts w:hint="default"/>
      </w:rPr>
    </w:lvl>
    <w:lvl w:ilvl="1">
      <w:start w:val="1"/>
      <w:numFmt w:val="decimal"/>
      <w:lvlText w:val="%1.%2"/>
      <w:lvlJc w:val="left"/>
      <w:pPr>
        <w:ind w:left="780" w:hanging="600"/>
      </w:pPr>
      <w:rPr>
        <w:rFonts w:hint="default"/>
      </w:rPr>
    </w:lvl>
    <w:lvl w:ilvl="2">
      <w:start w:val="1"/>
      <w:numFmt w:val="decimal"/>
      <w:lvlText w:val="%1.%2.%3"/>
      <w:lvlJc w:val="left"/>
      <w:pPr>
        <w:ind w:left="1145"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6">
    <w:nsid w:val="18F473A1"/>
    <w:multiLevelType w:val="hybridMultilevel"/>
    <w:tmpl w:val="C2826BDA"/>
    <w:lvl w:ilvl="0" w:tplc="1B5E3104">
      <w:start w:val="1"/>
      <w:numFmt w:val="decimal"/>
      <w:lvlText w:val="%1."/>
      <w:lvlJc w:val="left"/>
      <w:pPr>
        <w:ind w:left="1068" w:hanging="708"/>
      </w:pPr>
      <w:rPr>
        <w:rFonts w:ascii="Times New Roman" w:hAnsi="Times New Roman" w:cs="Times New Roman" w:hint="default"/>
      </w:rPr>
    </w:lvl>
    <w:lvl w:ilvl="1" w:tplc="40090019" w:tentative="1">
      <w:start w:val="1"/>
      <w:numFmt w:val="lowerLetter"/>
      <w:lvlText w:val="%2."/>
      <w:lvlJc w:val="left"/>
      <w:pPr>
        <w:ind w:left="1440" w:hanging="360"/>
      </w:p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nsid w:val="18F825C6"/>
    <w:multiLevelType w:val="multilevel"/>
    <w:tmpl w:val="2034DC14"/>
    <w:lvl w:ilvl="0">
      <w:start w:val="8"/>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19D66272"/>
    <w:multiLevelType w:val="multilevel"/>
    <w:tmpl w:val="1C8CB0BE"/>
    <w:lvl w:ilvl="0">
      <w:start w:val="3"/>
      <w:numFmt w:val="decimal"/>
      <w:lvlText w:val="%1"/>
      <w:lvlJc w:val="left"/>
      <w:pPr>
        <w:ind w:left="480" w:hanging="480"/>
      </w:pPr>
      <w:rPr>
        <w:rFonts w:hint="default"/>
        <w:u w:val="none"/>
      </w:rPr>
    </w:lvl>
    <w:lvl w:ilvl="1">
      <w:start w:val="2"/>
      <w:numFmt w:val="decimal"/>
      <w:lvlText w:val="%1.%2.0"/>
      <w:lvlJc w:val="left"/>
      <w:pPr>
        <w:ind w:left="720" w:hanging="72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19">
    <w:nsid w:val="1CD97847"/>
    <w:multiLevelType w:val="multilevel"/>
    <w:tmpl w:val="588E9CAC"/>
    <w:lvl w:ilvl="0">
      <w:start w:val="4"/>
      <w:numFmt w:val="decimal"/>
      <w:lvlText w:val="%1"/>
      <w:lvlJc w:val="left"/>
      <w:pPr>
        <w:ind w:left="480" w:hanging="480"/>
      </w:pPr>
      <w:rPr>
        <w:rFonts w:hint="default"/>
      </w:rPr>
    </w:lvl>
    <w:lvl w:ilvl="1">
      <w:start w:val="1"/>
      <w:numFmt w:val="decimal"/>
      <w:lvlText w:val="%1.%2.0"/>
      <w:lvlJc w:val="left"/>
      <w:pPr>
        <w:ind w:left="1434" w:hanging="720"/>
      </w:pPr>
      <w:rPr>
        <w:rFonts w:hint="default"/>
      </w:rPr>
    </w:lvl>
    <w:lvl w:ilvl="2">
      <w:start w:val="1"/>
      <w:numFmt w:val="decimal"/>
      <w:lvlText w:val="%1.%2.%3"/>
      <w:lvlJc w:val="left"/>
      <w:pPr>
        <w:ind w:left="990" w:hanging="720"/>
      </w:pPr>
      <w:rPr>
        <w:rFonts w:hint="default"/>
        <w:b w:val="0"/>
        <w:bCs/>
      </w:rPr>
    </w:lvl>
    <w:lvl w:ilvl="3">
      <w:start w:val="1"/>
      <w:numFmt w:val="decimal"/>
      <w:lvlText w:val="%1.%2.%3.%4"/>
      <w:lvlJc w:val="left"/>
      <w:pPr>
        <w:ind w:left="2862" w:hanging="72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4650" w:hanging="108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438" w:hanging="1440"/>
      </w:pPr>
      <w:rPr>
        <w:rFonts w:hint="default"/>
      </w:rPr>
    </w:lvl>
    <w:lvl w:ilvl="8">
      <w:start w:val="1"/>
      <w:numFmt w:val="decimal"/>
      <w:lvlText w:val="%1.%2.%3.%4.%5.%6.%7.%8.%9"/>
      <w:lvlJc w:val="left"/>
      <w:pPr>
        <w:ind w:left="7512" w:hanging="1800"/>
      </w:pPr>
      <w:rPr>
        <w:rFonts w:hint="default"/>
      </w:rPr>
    </w:lvl>
  </w:abstractNum>
  <w:abstractNum w:abstractNumId="20">
    <w:nsid w:val="1D905237"/>
    <w:multiLevelType w:val="hybridMultilevel"/>
    <w:tmpl w:val="833E4F3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nsid w:val="213A612A"/>
    <w:multiLevelType w:val="hybridMultilevel"/>
    <w:tmpl w:val="A34628CA"/>
    <w:lvl w:ilvl="0" w:tplc="40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2">
    <w:nsid w:val="21CA061A"/>
    <w:multiLevelType w:val="multilevel"/>
    <w:tmpl w:val="79F671DE"/>
    <w:lvl w:ilvl="0">
      <w:start w:val="17"/>
      <w:numFmt w:val="decimal"/>
      <w:lvlText w:val="%1"/>
      <w:lvlJc w:val="left"/>
      <w:pPr>
        <w:ind w:left="2107" w:hanging="831"/>
      </w:pPr>
      <w:rPr>
        <w:rFonts w:hint="default"/>
        <w:lang w:val="en-US" w:eastAsia="en-US" w:bidi="ar-SA"/>
      </w:rPr>
    </w:lvl>
    <w:lvl w:ilvl="1">
      <w:start w:val="1"/>
      <w:numFmt w:val="decimal"/>
      <w:lvlText w:val="%1.%2"/>
      <w:lvlJc w:val="left"/>
      <w:pPr>
        <w:ind w:left="2107" w:hanging="831"/>
      </w:pPr>
      <w:rPr>
        <w:rFonts w:hint="default"/>
        <w:lang w:val="en-US" w:eastAsia="en-US" w:bidi="ar-SA"/>
      </w:rPr>
    </w:lvl>
    <w:lvl w:ilvl="2">
      <w:numFmt w:val="decimal"/>
      <w:lvlText w:val="%1.%2.%3"/>
      <w:lvlJc w:val="left"/>
      <w:pPr>
        <w:ind w:left="2107" w:hanging="831"/>
      </w:pPr>
      <w:rPr>
        <w:rFonts w:hint="default"/>
        <w:spacing w:val="0"/>
        <w:w w:val="100"/>
        <w:lang w:val="en-US" w:eastAsia="en-US" w:bidi="ar-SA"/>
      </w:rPr>
    </w:lvl>
    <w:lvl w:ilvl="3">
      <w:start w:val="1"/>
      <w:numFmt w:val="lowerLetter"/>
      <w:lvlText w:val="%4."/>
      <w:lvlJc w:val="left"/>
      <w:pPr>
        <w:ind w:left="2357" w:hanging="228"/>
      </w:pPr>
      <w:rPr>
        <w:rFonts w:ascii="Times New Roman" w:eastAsia="Times New Roman" w:hAnsi="Times New Roman" w:cs="Times New Roman" w:hint="default"/>
        <w:b w:val="0"/>
        <w:bCs w:val="0"/>
        <w:i w:val="0"/>
        <w:iCs w:val="0"/>
        <w:spacing w:val="0"/>
        <w:w w:val="100"/>
        <w:sz w:val="24"/>
        <w:szCs w:val="24"/>
        <w:lang w:val="en-US" w:eastAsia="en-US" w:bidi="ar-SA"/>
      </w:rPr>
    </w:lvl>
    <w:lvl w:ilvl="4">
      <w:numFmt w:val="bullet"/>
      <w:lvlText w:val="•"/>
      <w:lvlJc w:val="left"/>
      <w:pPr>
        <w:ind w:left="5211" w:hanging="228"/>
      </w:pPr>
      <w:rPr>
        <w:rFonts w:hint="default"/>
        <w:lang w:val="en-US" w:eastAsia="en-US" w:bidi="ar-SA"/>
      </w:rPr>
    </w:lvl>
    <w:lvl w:ilvl="5">
      <w:numFmt w:val="bullet"/>
      <w:lvlText w:val="•"/>
      <w:lvlJc w:val="left"/>
      <w:pPr>
        <w:ind w:left="6162" w:hanging="228"/>
      </w:pPr>
      <w:rPr>
        <w:rFonts w:hint="default"/>
        <w:lang w:val="en-US" w:eastAsia="en-US" w:bidi="ar-SA"/>
      </w:rPr>
    </w:lvl>
    <w:lvl w:ilvl="6">
      <w:numFmt w:val="bullet"/>
      <w:lvlText w:val="•"/>
      <w:lvlJc w:val="left"/>
      <w:pPr>
        <w:ind w:left="7113" w:hanging="228"/>
      </w:pPr>
      <w:rPr>
        <w:rFonts w:hint="default"/>
        <w:lang w:val="en-US" w:eastAsia="en-US" w:bidi="ar-SA"/>
      </w:rPr>
    </w:lvl>
    <w:lvl w:ilvl="7">
      <w:numFmt w:val="bullet"/>
      <w:lvlText w:val="•"/>
      <w:lvlJc w:val="left"/>
      <w:pPr>
        <w:ind w:left="8063" w:hanging="228"/>
      </w:pPr>
      <w:rPr>
        <w:rFonts w:hint="default"/>
        <w:lang w:val="en-US" w:eastAsia="en-US" w:bidi="ar-SA"/>
      </w:rPr>
    </w:lvl>
    <w:lvl w:ilvl="8">
      <w:numFmt w:val="bullet"/>
      <w:lvlText w:val="•"/>
      <w:lvlJc w:val="left"/>
      <w:pPr>
        <w:ind w:left="9014" w:hanging="228"/>
      </w:pPr>
      <w:rPr>
        <w:rFonts w:hint="default"/>
        <w:lang w:val="en-US" w:eastAsia="en-US" w:bidi="ar-SA"/>
      </w:rPr>
    </w:lvl>
  </w:abstractNum>
  <w:abstractNum w:abstractNumId="23">
    <w:nsid w:val="220012B4"/>
    <w:multiLevelType w:val="multilevel"/>
    <w:tmpl w:val="DF349182"/>
    <w:lvl w:ilvl="0">
      <w:start w:val="20"/>
      <w:numFmt w:val="decimal"/>
      <w:lvlText w:val="%1"/>
      <w:lvlJc w:val="left"/>
      <w:pPr>
        <w:ind w:left="600" w:hanging="600"/>
      </w:pPr>
      <w:rPr>
        <w:rFonts w:hint="default"/>
      </w:rPr>
    </w:lvl>
    <w:lvl w:ilvl="1">
      <w:start w:val="2"/>
      <w:numFmt w:val="decimal"/>
      <w:lvlText w:val="%1.%2.0"/>
      <w:lvlJc w:val="left"/>
      <w:pPr>
        <w:ind w:left="1440" w:hanging="720"/>
      </w:pPr>
      <w:rPr>
        <w:rFonts w:hint="default"/>
        <w:sz w:val="24"/>
        <w:szCs w:val="24"/>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4">
    <w:nsid w:val="22DB6761"/>
    <w:multiLevelType w:val="multilevel"/>
    <w:tmpl w:val="262CB55A"/>
    <w:lvl w:ilvl="0">
      <w:start w:val="11"/>
      <w:numFmt w:val="decimal"/>
      <w:lvlText w:val="%1"/>
      <w:lvlJc w:val="left"/>
      <w:pPr>
        <w:ind w:left="600" w:hanging="60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245629A5"/>
    <w:multiLevelType w:val="multilevel"/>
    <w:tmpl w:val="0409001D"/>
    <w:styleLink w:val="Style2"/>
    <w:lvl w:ilvl="0">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246C08AD"/>
    <w:multiLevelType w:val="multilevel"/>
    <w:tmpl w:val="18BC5A22"/>
    <w:lvl w:ilvl="0">
      <w:start w:val="5"/>
      <w:numFmt w:val="decimal"/>
      <w:lvlText w:val="%1"/>
      <w:lvlJc w:val="left"/>
      <w:pPr>
        <w:ind w:left="480" w:hanging="480"/>
      </w:pPr>
      <w:rPr>
        <w:rFonts w:hint="default"/>
        <w:b w:val="0"/>
      </w:rPr>
    </w:lvl>
    <w:lvl w:ilvl="1">
      <w:start w:val="8"/>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7">
    <w:nsid w:val="264440C4"/>
    <w:multiLevelType w:val="multilevel"/>
    <w:tmpl w:val="B5449310"/>
    <w:lvl w:ilvl="0">
      <w:start w:val="2"/>
      <w:numFmt w:val="decimal"/>
      <w:lvlText w:val="%1.0.0"/>
      <w:lvlJc w:val="left"/>
      <w:pPr>
        <w:ind w:left="435" w:hanging="435"/>
      </w:pPr>
      <w:rPr>
        <w:rFonts w:hint="default"/>
      </w:rPr>
    </w:lvl>
    <w:lvl w:ilvl="1">
      <w:numFmt w:val="decimal"/>
      <w:lvlText w:val="1.%2.0"/>
      <w:lvlJc w:val="left"/>
      <w:pPr>
        <w:ind w:left="720" w:hanging="720"/>
      </w:pPr>
      <w:rPr>
        <w:rFonts w:hint="default"/>
        <w:b/>
        <w:bCs/>
        <w:color w:val="FF0000"/>
        <w:sz w:val="24"/>
        <w:szCs w:val="24"/>
      </w:rPr>
    </w:lvl>
    <w:lvl w:ilvl="2">
      <w:start w:val="1"/>
      <w:numFmt w:val="none"/>
      <w:lvlText w:val="1.1.1"/>
      <w:lvlJc w:val="left"/>
      <w:pPr>
        <w:ind w:left="720" w:hanging="720"/>
      </w:pPr>
      <w:rPr>
        <w:rFonts w:hint="default"/>
        <w:b/>
        <w:bCs w:val="0"/>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nsid w:val="275B1679"/>
    <w:multiLevelType w:val="multilevel"/>
    <w:tmpl w:val="220EB682"/>
    <w:lvl w:ilvl="0">
      <w:start w:val="13"/>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numFmt w:val="decimal"/>
      <w:lvlText w:val="%1.%2.%3"/>
      <w:lvlJc w:val="left"/>
      <w:pPr>
        <w:ind w:left="720" w:hanging="720"/>
      </w:pPr>
      <w:rPr>
        <w:rFonts w:hint="default"/>
        <w:b/>
        <w:bCs/>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28866560"/>
    <w:multiLevelType w:val="multilevel"/>
    <w:tmpl w:val="B4CA24AC"/>
    <w:lvl w:ilvl="0">
      <w:start w:val="21"/>
      <w:numFmt w:val="decimal"/>
      <w:lvlText w:val="%1"/>
      <w:lvlJc w:val="left"/>
      <w:pPr>
        <w:ind w:left="600" w:hanging="600"/>
      </w:pPr>
      <w:rPr>
        <w:rFonts w:hint="default"/>
      </w:rPr>
    </w:lvl>
    <w:lvl w:ilvl="1">
      <w:start w:val="2"/>
      <w:numFmt w:val="decimal"/>
      <w:lvlText w:val="%1.%2"/>
      <w:lvlJc w:val="left"/>
      <w:pPr>
        <w:ind w:left="555" w:hanging="600"/>
      </w:pPr>
      <w:rPr>
        <w:rFonts w:hint="default"/>
      </w:rPr>
    </w:lvl>
    <w:lvl w:ilvl="2">
      <w:start w:val="2"/>
      <w:numFmt w:val="decimal"/>
      <w:lvlText w:val="%1.%2.%3"/>
      <w:lvlJc w:val="left"/>
      <w:pPr>
        <w:ind w:left="630" w:hanging="720"/>
      </w:pPr>
      <w:rPr>
        <w:rFonts w:hint="default"/>
      </w:rPr>
    </w:lvl>
    <w:lvl w:ilvl="3">
      <w:start w:val="1"/>
      <w:numFmt w:val="decimal"/>
      <w:lvlText w:val="%1.%2.%3.%4"/>
      <w:lvlJc w:val="left"/>
      <w:pPr>
        <w:ind w:left="585" w:hanging="720"/>
      </w:pPr>
      <w:rPr>
        <w:rFonts w:hint="default"/>
      </w:rPr>
    </w:lvl>
    <w:lvl w:ilvl="4">
      <w:start w:val="1"/>
      <w:numFmt w:val="decimal"/>
      <w:lvlText w:val="%1.%2.%3.%4.%5"/>
      <w:lvlJc w:val="left"/>
      <w:pPr>
        <w:ind w:left="900" w:hanging="1080"/>
      </w:pPr>
      <w:rPr>
        <w:rFonts w:hint="default"/>
      </w:rPr>
    </w:lvl>
    <w:lvl w:ilvl="5">
      <w:start w:val="1"/>
      <w:numFmt w:val="decimal"/>
      <w:lvlText w:val="%1.%2.%3.%4.%5.%6"/>
      <w:lvlJc w:val="left"/>
      <w:pPr>
        <w:ind w:left="855" w:hanging="1080"/>
      </w:pPr>
      <w:rPr>
        <w:rFonts w:hint="default"/>
      </w:rPr>
    </w:lvl>
    <w:lvl w:ilvl="6">
      <w:start w:val="1"/>
      <w:numFmt w:val="decimal"/>
      <w:lvlText w:val="%1.%2.%3.%4.%5.%6.%7"/>
      <w:lvlJc w:val="left"/>
      <w:pPr>
        <w:ind w:left="1170" w:hanging="1440"/>
      </w:pPr>
      <w:rPr>
        <w:rFonts w:hint="default"/>
      </w:rPr>
    </w:lvl>
    <w:lvl w:ilvl="7">
      <w:start w:val="1"/>
      <w:numFmt w:val="decimal"/>
      <w:lvlText w:val="%1.%2.%3.%4.%5.%6.%7.%8"/>
      <w:lvlJc w:val="left"/>
      <w:pPr>
        <w:ind w:left="1125" w:hanging="1440"/>
      </w:pPr>
      <w:rPr>
        <w:rFonts w:hint="default"/>
      </w:rPr>
    </w:lvl>
    <w:lvl w:ilvl="8">
      <w:start w:val="1"/>
      <w:numFmt w:val="decimal"/>
      <w:lvlText w:val="%1.%2.%3.%4.%5.%6.%7.%8.%9"/>
      <w:lvlJc w:val="left"/>
      <w:pPr>
        <w:ind w:left="1440" w:hanging="1800"/>
      </w:pPr>
      <w:rPr>
        <w:rFonts w:hint="default"/>
      </w:rPr>
    </w:lvl>
  </w:abstractNum>
  <w:abstractNum w:abstractNumId="30">
    <w:nsid w:val="2A7339BE"/>
    <w:multiLevelType w:val="multilevel"/>
    <w:tmpl w:val="34DA099A"/>
    <w:lvl w:ilvl="0">
      <w:start w:val="15"/>
      <w:numFmt w:val="decimal"/>
      <w:lvlText w:val="%1"/>
      <w:lvlJc w:val="left"/>
      <w:pPr>
        <w:ind w:left="600" w:hanging="600"/>
      </w:pPr>
      <w:rPr>
        <w:rFonts w:hint="default"/>
      </w:rPr>
    </w:lvl>
    <w:lvl w:ilvl="1">
      <w:start w:val="5"/>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2E471FC2"/>
    <w:multiLevelType w:val="multilevel"/>
    <w:tmpl w:val="3ADC7E04"/>
    <w:lvl w:ilvl="0">
      <w:start w:val="9"/>
      <w:numFmt w:val="decimal"/>
      <w:lvlText w:val="%1"/>
      <w:lvlJc w:val="left"/>
      <w:pPr>
        <w:ind w:left="480" w:hanging="48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nsid w:val="2E756C97"/>
    <w:multiLevelType w:val="hybridMultilevel"/>
    <w:tmpl w:val="5BD69E7C"/>
    <w:lvl w:ilvl="0" w:tplc="40090019">
      <w:start w:val="1"/>
      <w:numFmt w:val="lowerLetter"/>
      <w:lvlText w:val="%1."/>
      <w:lvlJc w:val="left"/>
      <w:pPr>
        <w:ind w:left="1080" w:hanging="360"/>
      </w:pPr>
    </w:lvl>
    <w:lvl w:ilvl="1" w:tplc="40090019" w:tentative="1">
      <w:start w:val="1"/>
      <w:numFmt w:val="lowerLetter"/>
      <w:lvlText w:val="%2."/>
      <w:lvlJc w:val="left"/>
      <w:pPr>
        <w:ind w:left="1800" w:hanging="360"/>
      </w:pPr>
    </w:lvl>
    <w:lvl w:ilvl="2" w:tplc="4009001B">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3">
    <w:nsid w:val="2F52138D"/>
    <w:multiLevelType w:val="multilevel"/>
    <w:tmpl w:val="9D7637B2"/>
    <w:lvl w:ilvl="0">
      <w:start w:val="19"/>
      <w:numFmt w:val="decimal"/>
      <w:lvlText w:val="%1"/>
      <w:lvlJc w:val="left"/>
      <w:pPr>
        <w:ind w:left="600" w:hanging="600"/>
      </w:pPr>
      <w:rPr>
        <w:rFonts w:hint="default"/>
        <w:color w:val="FF0000"/>
      </w:rPr>
    </w:lvl>
    <w:lvl w:ilvl="1">
      <w:start w:val="2"/>
      <w:numFmt w:val="decimal"/>
      <w:lvlText w:val="%1.%2.0"/>
      <w:lvlJc w:val="left"/>
      <w:pPr>
        <w:ind w:left="720" w:hanging="720"/>
      </w:pPr>
      <w:rPr>
        <w:rFonts w:hint="default"/>
        <w:color w:val="auto"/>
      </w:rPr>
    </w:lvl>
    <w:lvl w:ilvl="2">
      <w:start w:val="1"/>
      <w:numFmt w:val="decimal"/>
      <w:lvlText w:val="%1.%2.%3"/>
      <w:lvlJc w:val="left"/>
      <w:pPr>
        <w:ind w:left="720" w:hanging="720"/>
      </w:pPr>
      <w:rPr>
        <w:rFonts w:hint="default"/>
        <w:b w:val="0"/>
        <w:bCs w:val="0"/>
        <w:color w:val="auto"/>
      </w:rPr>
    </w:lvl>
    <w:lvl w:ilvl="3">
      <w:start w:val="1"/>
      <w:numFmt w:val="decimal"/>
      <w:lvlText w:val="%1.%2.%3.%4"/>
      <w:lvlJc w:val="left"/>
      <w:pPr>
        <w:ind w:left="720" w:hanging="720"/>
      </w:pPr>
      <w:rPr>
        <w:rFonts w:hint="default"/>
        <w:color w:val="FF0000"/>
      </w:rPr>
    </w:lvl>
    <w:lvl w:ilvl="4">
      <w:start w:val="1"/>
      <w:numFmt w:val="decimal"/>
      <w:lvlText w:val="%1.%2.%3.%4.%5"/>
      <w:lvlJc w:val="left"/>
      <w:pPr>
        <w:ind w:left="1080" w:hanging="1080"/>
      </w:pPr>
      <w:rPr>
        <w:rFonts w:hint="default"/>
        <w:color w:val="FF0000"/>
      </w:rPr>
    </w:lvl>
    <w:lvl w:ilvl="5">
      <w:start w:val="1"/>
      <w:numFmt w:val="decimal"/>
      <w:lvlText w:val="%1.%2.%3.%4.%5.%6"/>
      <w:lvlJc w:val="left"/>
      <w:pPr>
        <w:ind w:left="1080" w:hanging="1080"/>
      </w:pPr>
      <w:rPr>
        <w:rFonts w:hint="default"/>
        <w:color w:val="FF0000"/>
      </w:rPr>
    </w:lvl>
    <w:lvl w:ilvl="6">
      <w:start w:val="1"/>
      <w:numFmt w:val="decimal"/>
      <w:lvlText w:val="%1.%2.%3.%4.%5.%6.%7"/>
      <w:lvlJc w:val="left"/>
      <w:pPr>
        <w:ind w:left="1440" w:hanging="1440"/>
      </w:pPr>
      <w:rPr>
        <w:rFonts w:hint="default"/>
        <w:color w:val="FF0000"/>
      </w:rPr>
    </w:lvl>
    <w:lvl w:ilvl="7">
      <w:start w:val="1"/>
      <w:numFmt w:val="decimal"/>
      <w:lvlText w:val="%1.%2.%3.%4.%5.%6.%7.%8"/>
      <w:lvlJc w:val="left"/>
      <w:pPr>
        <w:ind w:left="1440" w:hanging="1440"/>
      </w:pPr>
      <w:rPr>
        <w:rFonts w:hint="default"/>
        <w:color w:val="FF0000"/>
      </w:rPr>
    </w:lvl>
    <w:lvl w:ilvl="8">
      <w:start w:val="1"/>
      <w:numFmt w:val="decimal"/>
      <w:lvlText w:val="%1.%2.%3.%4.%5.%6.%7.%8.%9"/>
      <w:lvlJc w:val="left"/>
      <w:pPr>
        <w:ind w:left="1800" w:hanging="1800"/>
      </w:pPr>
      <w:rPr>
        <w:rFonts w:hint="default"/>
        <w:color w:val="FF0000"/>
      </w:rPr>
    </w:lvl>
  </w:abstractNum>
  <w:abstractNum w:abstractNumId="34">
    <w:nsid w:val="2F6B6A1F"/>
    <w:multiLevelType w:val="multilevel"/>
    <w:tmpl w:val="865E4914"/>
    <w:lvl w:ilvl="0">
      <w:start w:val="17"/>
      <w:numFmt w:val="decimal"/>
      <w:lvlText w:val="%1"/>
      <w:lvlJc w:val="left"/>
      <w:pPr>
        <w:ind w:left="600" w:hanging="600"/>
      </w:pPr>
      <w:rPr>
        <w:rFonts w:hint="default"/>
      </w:rPr>
    </w:lvl>
    <w:lvl w:ilvl="1">
      <w:start w:val="2"/>
      <w:numFmt w:val="decimal"/>
      <w:lvlText w:val="%1.%2.0"/>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37CD732E"/>
    <w:multiLevelType w:val="multilevel"/>
    <w:tmpl w:val="FC9E072E"/>
    <w:lvl w:ilvl="0">
      <w:start w:val="13"/>
      <w:numFmt w:val="decimal"/>
      <w:lvlText w:val="%1"/>
      <w:lvlJc w:val="left"/>
      <w:pPr>
        <w:ind w:left="600" w:hanging="600"/>
      </w:pPr>
      <w:rPr>
        <w:rFonts w:hint="default"/>
      </w:rPr>
    </w:lvl>
    <w:lvl w:ilvl="1">
      <w:start w:val="6"/>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nsid w:val="391A4EB0"/>
    <w:multiLevelType w:val="multilevel"/>
    <w:tmpl w:val="7D16588E"/>
    <w:lvl w:ilvl="0">
      <w:start w:val="8"/>
      <w:numFmt w:val="decimal"/>
      <w:lvlText w:val="%1"/>
      <w:lvlJc w:val="left"/>
      <w:pPr>
        <w:ind w:left="525" w:hanging="525"/>
      </w:pPr>
      <w:rPr>
        <w:rFonts w:hint="default"/>
      </w:rPr>
    </w:lvl>
    <w:lvl w:ilvl="1">
      <w:start w:val="1"/>
      <w:numFmt w:val="decimal"/>
      <w:pStyle w:val="51"/>
      <w:lvlText w:val="%1.%2.0"/>
      <w:lvlJc w:val="left"/>
      <w:pPr>
        <w:ind w:left="720" w:hanging="720"/>
      </w:pPr>
      <w:rPr>
        <w:b w:val="0"/>
        <w:bCs w:val="0"/>
        <w:i w:val="0"/>
        <w:iCs w:val="0"/>
        <w:caps w:val="0"/>
        <w:smallCaps w:val="0"/>
        <w:strike w:val="0"/>
        <w:dstrike w:val="0"/>
        <w:noProof w:val="0"/>
        <w:vanish w:val="0"/>
        <w:spacing w:val="0"/>
        <w:kern w:val="0"/>
        <w:position w:val="0"/>
        <w:u w:val="none"/>
        <w:vertAlign w:val="baseline"/>
        <w:em w:val="none"/>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nsid w:val="3D620A4C"/>
    <w:multiLevelType w:val="multilevel"/>
    <w:tmpl w:val="6352B58A"/>
    <w:lvl w:ilvl="0">
      <w:start w:val="12"/>
      <w:numFmt w:val="decimal"/>
      <w:lvlText w:val="%1"/>
      <w:lvlJc w:val="left"/>
      <w:pPr>
        <w:ind w:left="600" w:hanging="600"/>
      </w:pPr>
      <w:rPr>
        <w:rFonts w:hint="default"/>
      </w:rPr>
    </w:lvl>
    <w:lvl w:ilvl="1">
      <w:start w:val="2"/>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nsid w:val="3D743B12"/>
    <w:multiLevelType w:val="hybridMultilevel"/>
    <w:tmpl w:val="DE04FDAE"/>
    <w:lvl w:ilvl="0" w:tplc="40090003">
      <w:start w:val="1"/>
      <w:numFmt w:val="bullet"/>
      <w:lvlText w:val="o"/>
      <w:lvlJc w:val="left"/>
      <w:pPr>
        <w:ind w:left="1080" w:hanging="360"/>
      </w:pPr>
      <w:rPr>
        <w:rFonts w:ascii="Courier New" w:hAnsi="Courier New" w:cs="Courier New"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9">
    <w:nsid w:val="3DA92AFE"/>
    <w:multiLevelType w:val="multilevel"/>
    <w:tmpl w:val="2C52935A"/>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numFmt w:val="decimal"/>
      <w:lvlText w:val="%1.%2.%3"/>
      <w:lvlJc w:val="left"/>
      <w:pPr>
        <w:ind w:left="720" w:hanging="720"/>
      </w:pPr>
      <w:rPr>
        <w:rFonts w:hint="default"/>
      </w:rPr>
    </w:lvl>
    <w:lvl w:ilvl="3">
      <w:start w:val="1"/>
      <w:numFmt w:val="decimal"/>
      <w:lvlText w:val="%1.%2.%3.%4"/>
      <w:lvlJc w:val="left"/>
      <w:pPr>
        <w:ind w:left="720" w:hanging="720"/>
      </w:pPr>
      <w:rPr>
        <w:rFonts w:hint="default"/>
        <w:b w:val="0"/>
        <w:bCs w:val="0"/>
        <w:color w:val="auto"/>
        <w:sz w:val="24"/>
        <w:szCs w:val="24"/>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nsid w:val="3DB15F27"/>
    <w:multiLevelType w:val="multilevel"/>
    <w:tmpl w:val="168C7616"/>
    <w:lvl w:ilvl="0">
      <w:start w:val="11"/>
      <w:numFmt w:val="decimal"/>
      <w:lvlText w:val="%1"/>
      <w:lvlJc w:val="left"/>
      <w:pPr>
        <w:ind w:left="624" w:hanging="624"/>
      </w:pPr>
      <w:rPr>
        <w:rFonts w:ascii="CIDFont+F3" w:eastAsia="CIDFont+F3" w:hAnsi="Calibri" w:cs="CIDFont+F3" w:hint="default"/>
      </w:rPr>
    </w:lvl>
    <w:lvl w:ilvl="1">
      <w:start w:val="5"/>
      <w:numFmt w:val="decimal"/>
      <w:lvlText w:val="%1.%2.0"/>
      <w:lvlJc w:val="left"/>
      <w:pPr>
        <w:ind w:left="722" w:hanging="720"/>
      </w:pPr>
      <w:rPr>
        <w:rFonts w:ascii="Times New Roman" w:eastAsia="CIDFont+F3" w:hAnsi="Times New Roman" w:cs="Times New Roman" w:hint="default"/>
      </w:rPr>
    </w:lvl>
    <w:lvl w:ilvl="2">
      <w:start w:val="1"/>
      <w:numFmt w:val="decimal"/>
      <w:lvlText w:val="%1.%2.%3"/>
      <w:lvlJc w:val="left"/>
      <w:pPr>
        <w:ind w:left="724" w:hanging="720"/>
      </w:pPr>
      <w:rPr>
        <w:rFonts w:ascii="CIDFont+F3" w:eastAsia="CIDFont+F3" w:hAnsi="Calibri" w:cs="CIDFont+F3" w:hint="default"/>
      </w:rPr>
    </w:lvl>
    <w:lvl w:ilvl="3">
      <w:start w:val="1"/>
      <w:numFmt w:val="decimal"/>
      <w:lvlText w:val="%1.%2.%3.%4"/>
      <w:lvlJc w:val="left"/>
      <w:pPr>
        <w:ind w:left="726" w:hanging="720"/>
      </w:pPr>
      <w:rPr>
        <w:rFonts w:ascii="CIDFont+F3" w:eastAsia="CIDFont+F3" w:hAnsi="Calibri" w:cs="CIDFont+F3" w:hint="default"/>
      </w:rPr>
    </w:lvl>
    <w:lvl w:ilvl="4">
      <w:start w:val="1"/>
      <w:numFmt w:val="decimal"/>
      <w:lvlText w:val="%1.%2.%3.%4.%5"/>
      <w:lvlJc w:val="left"/>
      <w:pPr>
        <w:ind w:left="1088" w:hanging="1080"/>
      </w:pPr>
      <w:rPr>
        <w:rFonts w:ascii="CIDFont+F3" w:eastAsia="CIDFont+F3" w:hAnsi="Calibri" w:cs="CIDFont+F3" w:hint="default"/>
      </w:rPr>
    </w:lvl>
    <w:lvl w:ilvl="5">
      <w:start w:val="1"/>
      <w:numFmt w:val="decimal"/>
      <w:lvlText w:val="%1.%2.%3.%4.%5.%6"/>
      <w:lvlJc w:val="left"/>
      <w:pPr>
        <w:ind w:left="1090" w:hanging="1080"/>
      </w:pPr>
      <w:rPr>
        <w:rFonts w:ascii="CIDFont+F3" w:eastAsia="CIDFont+F3" w:hAnsi="Calibri" w:cs="CIDFont+F3" w:hint="default"/>
      </w:rPr>
    </w:lvl>
    <w:lvl w:ilvl="6">
      <w:start w:val="1"/>
      <w:numFmt w:val="decimal"/>
      <w:lvlText w:val="%1.%2.%3.%4.%5.%6.%7"/>
      <w:lvlJc w:val="left"/>
      <w:pPr>
        <w:ind w:left="1452" w:hanging="1440"/>
      </w:pPr>
      <w:rPr>
        <w:rFonts w:ascii="CIDFont+F3" w:eastAsia="CIDFont+F3" w:hAnsi="Calibri" w:cs="CIDFont+F3" w:hint="default"/>
      </w:rPr>
    </w:lvl>
    <w:lvl w:ilvl="7">
      <w:start w:val="1"/>
      <w:numFmt w:val="decimal"/>
      <w:lvlText w:val="%1.%2.%3.%4.%5.%6.%7.%8"/>
      <w:lvlJc w:val="left"/>
      <w:pPr>
        <w:ind w:left="1454" w:hanging="1440"/>
      </w:pPr>
      <w:rPr>
        <w:rFonts w:ascii="CIDFont+F3" w:eastAsia="CIDFont+F3" w:hAnsi="Calibri" w:cs="CIDFont+F3" w:hint="default"/>
      </w:rPr>
    </w:lvl>
    <w:lvl w:ilvl="8">
      <w:start w:val="1"/>
      <w:numFmt w:val="decimal"/>
      <w:lvlText w:val="%1.%2.%3.%4.%5.%6.%7.%8.%9"/>
      <w:lvlJc w:val="left"/>
      <w:pPr>
        <w:ind w:left="1816" w:hanging="1800"/>
      </w:pPr>
      <w:rPr>
        <w:rFonts w:ascii="CIDFont+F3" w:eastAsia="CIDFont+F3" w:hAnsi="Calibri" w:cs="CIDFont+F3" w:hint="default"/>
      </w:rPr>
    </w:lvl>
  </w:abstractNum>
  <w:abstractNum w:abstractNumId="41">
    <w:nsid w:val="3ECE357F"/>
    <w:multiLevelType w:val="multilevel"/>
    <w:tmpl w:val="FAA8A238"/>
    <w:lvl w:ilvl="0">
      <w:start w:val="19"/>
      <w:numFmt w:val="decimal"/>
      <w:lvlText w:val="%1"/>
      <w:lvlJc w:val="left"/>
      <w:pPr>
        <w:ind w:left="540" w:hanging="540"/>
      </w:pPr>
      <w:rPr>
        <w:rFonts w:hint="default"/>
      </w:rPr>
    </w:lvl>
    <w:lvl w:ilvl="1">
      <w:start w:val="5"/>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nsid w:val="4135444C"/>
    <w:multiLevelType w:val="multilevel"/>
    <w:tmpl w:val="9E1C3482"/>
    <w:lvl w:ilvl="0">
      <w:start w:val="21"/>
      <w:numFmt w:val="decimal"/>
      <w:lvlText w:val="%1"/>
      <w:lvlJc w:val="left"/>
      <w:pPr>
        <w:ind w:left="600" w:hanging="600"/>
      </w:pPr>
      <w:rPr>
        <w:rFonts w:hint="default"/>
      </w:rPr>
    </w:lvl>
    <w:lvl w:ilvl="1">
      <w:start w:val="1"/>
      <w:numFmt w:val="decimal"/>
      <w:lvlText w:val="%1.%2.0"/>
      <w:lvlJc w:val="left"/>
      <w:pPr>
        <w:ind w:left="578" w:hanging="72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294" w:hanging="72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370" w:hanging="108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446" w:hanging="1440"/>
      </w:pPr>
      <w:rPr>
        <w:rFonts w:hint="default"/>
      </w:rPr>
    </w:lvl>
    <w:lvl w:ilvl="8">
      <w:start w:val="1"/>
      <w:numFmt w:val="decimal"/>
      <w:lvlText w:val="%1.%2.%3.%4.%5.%6.%7.%8.%9"/>
      <w:lvlJc w:val="left"/>
      <w:pPr>
        <w:ind w:left="664" w:hanging="1800"/>
      </w:pPr>
      <w:rPr>
        <w:rFonts w:hint="default"/>
      </w:rPr>
    </w:lvl>
  </w:abstractNum>
  <w:abstractNum w:abstractNumId="43">
    <w:nsid w:val="415D5436"/>
    <w:multiLevelType w:val="multilevel"/>
    <w:tmpl w:val="E3C220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4">
    <w:nsid w:val="456F7807"/>
    <w:multiLevelType w:val="multilevel"/>
    <w:tmpl w:val="E5963988"/>
    <w:lvl w:ilvl="0">
      <w:start w:val="10"/>
      <w:numFmt w:val="decimal"/>
      <w:lvlText w:val="%1"/>
      <w:lvlJc w:val="left"/>
      <w:pPr>
        <w:ind w:left="600" w:hanging="60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nsid w:val="4A334278"/>
    <w:multiLevelType w:val="multilevel"/>
    <w:tmpl w:val="4C885A98"/>
    <w:lvl w:ilvl="0">
      <w:start w:val="7"/>
      <w:numFmt w:val="decimal"/>
      <w:lvlText w:val="%1"/>
      <w:lvlJc w:val="left"/>
      <w:pPr>
        <w:ind w:left="480" w:hanging="48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nsid w:val="4E9C7741"/>
    <w:multiLevelType w:val="multilevel"/>
    <w:tmpl w:val="C7E084AC"/>
    <w:lvl w:ilvl="0">
      <w:start w:val="1"/>
      <w:numFmt w:val="none"/>
      <w:lvlText w:val="13.1.0"/>
      <w:lvlJc w:val="left"/>
      <w:pPr>
        <w:ind w:left="360" w:hanging="360"/>
      </w:pPr>
      <w:rPr>
        <w:rFonts w:hint="default"/>
        <w:b/>
        <w:bCs/>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nsid w:val="4EE20039"/>
    <w:multiLevelType w:val="multilevel"/>
    <w:tmpl w:val="64B6133A"/>
    <w:lvl w:ilvl="0">
      <w:start w:val="15"/>
      <w:numFmt w:val="decimal"/>
      <w:lvlText w:val="%1"/>
      <w:lvlJc w:val="left"/>
      <w:pPr>
        <w:ind w:left="600" w:hanging="600"/>
      </w:pPr>
      <w:rPr>
        <w:rFonts w:hint="default"/>
      </w:rPr>
    </w:lvl>
    <w:lvl w:ilvl="1">
      <w:start w:val="3"/>
      <w:numFmt w:val="decimal"/>
      <w:lvlText w:val="%1.%2.0"/>
      <w:lvlJc w:val="left"/>
      <w:pPr>
        <w:ind w:left="1080" w:hanging="720"/>
      </w:pPr>
      <w:rPr>
        <w:rFonts w:hint="default"/>
      </w:rPr>
    </w:lvl>
    <w:lvl w:ilvl="2">
      <w:start w:val="1"/>
      <w:numFmt w:val="decimal"/>
      <w:lvlText w:val="%1.%2.%3"/>
      <w:lvlJc w:val="left"/>
      <w:pPr>
        <w:ind w:left="1440" w:hanging="720"/>
      </w:pPr>
      <w:rPr>
        <w:rFonts w:hint="default"/>
        <w:b w:val="0"/>
        <w:bCs w:val="0"/>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8">
    <w:nsid w:val="50B61AC9"/>
    <w:multiLevelType w:val="multilevel"/>
    <w:tmpl w:val="80E2F628"/>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nsid w:val="54FD3183"/>
    <w:multiLevelType w:val="multilevel"/>
    <w:tmpl w:val="597C6B08"/>
    <w:lvl w:ilvl="0">
      <w:start w:val="14"/>
      <w:numFmt w:val="decimal"/>
      <w:lvlText w:val="%1"/>
      <w:lvlJc w:val="left"/>
      <w:pPr>
        <w:ind w:left="600" w:hanging="600"/>
      </w:pPr>
      <w:rPr>
        <w:rFonts w:hint="default"/>
        <w:u w:val="none"/>
      </w:rPr>
    </w:lvl>
    <w:lvl w:ilvl="1">
      <w:numFmt w:val="decimal"/>
      <w:lvlText w:val="%1.%2.0"/>
      <w:lvlJc w:val="left"/>
      <w:pPr>
        <w:ind w:left="720" w:hanging="72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50">
    <w:nsid w:val="55277479"/>
    <w:multiLevelType w:val="multilevel"/>
    <w:tmpl w:val="E0802F02"/>
    <w:styleLink w:val="CurrentList11"/>
    <w:lvl w:ilvl="0">
      <w:start w:val="9"/>
      <w:numFmt w:val="decimal"/>
      <w:lvlText w:val="%1"/>
      <w:lvlJc w:val="left"/>
      <w:pPr>
        <w:ind w:left="480" w:hanging="480"/>
      </w:pPr>
      <w:rPr>
        <w:rFonts w:hint="default"/>
      </w:rPr>
    </w:lvl>
    <w:lvl w:ilvl="1">
      <w:numFmt w:val="none"/>
      <w:lvlText w:val="9.7.0"/>
      <w:lvlJc w:val="left"/>
      <w:pPr>
        <w:ind w:left="720" w:hanging="720"/>
      </w:pPr>
      <w:rPr>
        <w:rFonts w:hint="default"/>
        <w:b/>
        <w:bCs/>
      </w:rPr>
    </w:lvl>
    <w:lvl w:ilvl="2">
      <w:start w:val="1"/>
      <w:numFmt w:val="none"/>
      <w:lvlText w:val="9.6.1"/>
      <w:lvlJc w:val="left"/>
      <w:pPr>
        <w:ind w:left="720" w:hanging="720"/>
      </w:pPr>
      <w:rPr>
        <w:rFonts w:hint="default"/>
        <w:b w:val="0"/>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nsid w:val="55666463"/>
    <w:multiLevelType w:val="hybridMultilevel"/>
    <w:tmpl w:val="0E24F3F4"/>
    <w:lvl w:ilvl="0" w:tplc="4009000F">
      <w:start w:val="1"/>
      <w:numFmt w:val="decimal"/>
      <w:lvlText w:val="%1."/>
      <w:lvlJc w:val="left"/>
      <w:pPr>
        <w:ind w:left="1571" w:hanging="360"/>
      </w:p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52">
    <w:nsid w:val="59456BEF"/>
    <w:multiLevelType w:val="multilevel"/>
    <w:tmpl w:val="7A4C1E18"/>
    <w:lvl w:ilvl="0">
      <w:start w:val="15"/>
      <w:numFmt w:val="decimal"/>
      <w:lvlText w:val="%1"/>
      <w:lvlJc w:val="left"/>
      <w:pPr>
        <w:ind w:left="600" w:hanging="600"/>
      </w:pPr>
      <w:rPr>
        <w:rFonts w:hint="default"/>
      </w:rPr>
    </w:lvl>
    <w:lvl w:ilvl="1">
      <w:start w:val="3"/>
      <w:numFmt w:val="decimal"/>
      <w:lvlText w:val="%1.%2.0"/>
      <w:lvlJc w:val="left"/>
      <w:pPr>
        <w:ind w:left="1080" w:hanging="720"/>
      </w:pPr>
      <w:rPr>
        <w:rFonts w:hint="default"/>
      </w:rPr>
    </w:lvl>
    <w:lvl w:ilvl="2">
      <w:start w:val="1"/>
      <w:numFmt w:val="decimal"/>
      <w:lvlText w:val="%1.%2.%3"/>
      <w:lvlJc w:val="left"/>
      <w:pPr>
        <w:ind w:left="1440" w:hanging="720"/>
      </w:pPr>
      <w:rPr>
        <w:rFonts w:hint="default"/>
        <w:b w:val="0"/>
        <w:bCs w:val="0"/>
      </w:rPr>
    </w:lvl>
    <w:lvl w:ilvl="3">
      <w:start w:val="1"/>
      <w:numFmt w:val="decimal"/>
      <w:lvlText w:val="%4."/>
      <w:lvlJc w:val="left"/>
      <w:pPr>
        <w:ind w:left="1440" w:hanging="360"/>
      </w:p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3">
    <w:nsid w:val="59FC70BC"/>
    <w:multiLevelType w:val="hybridMultilevel"/>
    <w:tmpl w:val="E2383E72"/>
    <w:lvl w:ilvl="0" w:tplc="04090017">
      <w:start w:val="1"/>
      <w:numFmt w:val="lowerLetter"/>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54">
    <w:nsid w:val="5D6F4217"/>
    <w:multiLevelType w:val="multilevel"/>
    <w:tmpl w:val="82C0A630"/>
    <w:lvl w:ilvl="0">
      <w:start w:val="19"/>
      <w:numFmt w:val="decimal"/>
      <w:lvlText w:val="%1"/>
      <w:lvlJc w:val="left"/>
      <w:pPr>
        <w:ind w:left="600" w:hanging="600"/>
      </w:pPr>
      <w:rPr>
        <w:rFonts w:hint="default"/>
      </w:rPr>
    </w:lvl>
    <w:lvl w:ilvl="1">
      <w:start w:val="3"/>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nsid w:val="62E64EA1"/>
    <w:multiLevelType w:val="multilevel"/>
    <w:tmpl w:val="8DD82716"/>
    <w:lvl w:ilvl="0">
      <w:start w:val="21"/>
      <w:numFmt w:val="decimal"/>
      <w:lvlText w:val="%1"/>
      <w:lvlJc w:val="left"/>
      <w:pPr>
        <w:ind w:left="600" w:hanging="600"/>
      </w:pPr>
      <w:rPr>
        <w:rFonts w:hint="default"/>
      </w:rPr>
    </w:lvl>
    <w:lvl w:ilvl="1">
      <w:start w:val="2"/>
      <w:numFmt w:val="decimal"/>
      <w:lvlText w:val="%1.%2.0"/>
      <w:lvlJc w:val="left"/>
      <w:pPr>
        <w:ind w:left="630" w:hanging="720"/>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450" w:hanging="720"/>
      </w:pPr>
      <w:rPr>
        <w:rFonts w:hint="default"/>
      </w:rPr>
    </w:lvl>
    <w:lvl w:ilvl="4">
      <w:start w:val="1"/>
      <w:numFmt w:val="decimal"/>
      <w:lvlText w:val="%1.%2.%3.%4.%5"/>
      <w:lvlJc w:val="left"/>
      <w:pPr>
        <w:ind w:left="720" w:hanging="1080"/>
      </w:pPr>
      <w:rPr>
        <w:rFonts w:hint="default"/>
      </w:rPr>
    </w:lvl>
    <w:lvl w:ilvl="5">
      <w:start w:val="1"/>
      <w:numFmt w:val="decimal"/>
      <w:lvlText w:val="%1.%2.%3.%4.%5.%6"/>
      <w:lvlJc w:val="left"/>
      <w:pPr>
        <w:ind w:left="630" w:hanging="1080"/>
      </w:pPr>
      <w:rPr>
        <w:rFonts w:hint="default"/>
      </w:rPr>
    </w:lvl>
    <w:lvl w:ilvl="6">
      <w:start w:val="1"/>
      <w:numFmt w:val="decimal"/>
      <w:lvlText w:val="%1.%2.%3.%4.%5.%6.%7"/>
      <w:lvlJc w:val="left"/>
      <w:pPr>
        <w:ind w:left="900" w:hanging="1440"/>
      </w:pPr>
      <w:rPr>
        <w:rFonts w:hint="default"/>
      </w:rPr>
    </w:lvl>
    <w:lvl w:ilvl="7">
      <w:start w:val="1"/>
      <w:numFmt w:val="decimal"/>
      <w:lvlText w:val="%1.%2.%3.%4.%5.%6.%7.%8"/>
      <w:lvlJc w:val="left"/>
      <w:pPr>
        <w:ind w:left="810" w:hanging="1440"/>
      </w:pPr>
      <w:rPr>
        <w:rFonts w:hint="default"/>
      </w:rPr>
    </w:lvl>
    <w:lvl w:ilvl="8">
      <w:start w:val="1"/>
      <w:numFmt w:val="decimal"/>
      <w:lvlText w:val="%1.%2.%3.%4.%5.%6.%7.%8.%9"/>
      <w:lvlJc w:val="left"/>
      <w:pPr>
        <w:ind w:left="1080" w:hanging="1800"/>
      </w:pPr>
      <w:rPr>
        <w:rFonts w:hint="default"/>
      </w:rPr>
    </w:lvl>
  </w:abstractNum>
  <w:abstractNum w:abstractNumId="56">
    <w:nsid w:val="648F0EEC"/>
    <w:multiLevelType w:val="multilevel"/>
    <w:tmpl w:val="41CA74C4"/>
    <w:lvl w:ilvl="0">
      <w:start w:val="15"/>
      <w:numFmt w:val="decimal"/>
      <w:lvlText w:val="%1"/>
      <w:lvlJc w:val="left"/>
      <w:pPr>
        <w:ind w:left="600" w:hanging="60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nsid w:val="65D2725A"/>
    <w:multiLevelType w:val="hybridMultilevel"/>
    <w:tmpl w:val="4F9EE53E"/>
    <w:lvl w:ilvl="0" w:tplc="40090005">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8">
    <w:nsid w:val="662976FD"/>
    <w:multiLevelType w:val="hybridMultilevel"/>
    <w:tmpl w:val="24DC80E0"/>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59">
    <w:nsid w:val="6C193FBA"/>
    <w:multiLevelType w:val="multilevel"/>
    <w:tmpl w:val="0DE45066"/>
    <w:lvl w:ilvl="0">
      <w:start w:val="13"/>
      <w:numFmt w:val="decimal"/>
      <w:lvlText w:val="%1"/>
      <w:lvlJc w:val="left"/>
      <w:pPr>
        <w:ind w:left="600" w:hanging="600"/>
      </w:pPr>
      <w:rPr>
        <w:rFonts w:eastAsia="Times New Roman" w:hint="default"/>
        <w:b/>
      </w:rPr>
    </w:lvl>
    <w:lvl w:ilvl="1">
      <w:start w:val="3"/>
      <w:numFmt w:val="decimal"/>
      <w:lvlText w:val="%1.%2.0"/>
      <w:lvlJc w:val="left"/>
      <w:pPr>
        <w:ind w:left="720" w:hanging="720"/>
      </w:pPr>
      <w:rPr>
        <w:rFonts w:eastAsia="Times New Roman" w:hint="default"/>
        <w:b/>
      </w:rPr>
    </w:lvl>
    <w:lvl w:ilvl="2">
      <w:start w:val="1"/>
      <w:numFmt w:val="decimal"/>
      <w:lvlText w:val="%1.%2.%3"/>
      <w:lvlJc w:val="left"/>
      <w:pPr>
        <w:ind w:left="720" w:hanging="720"/>
      </w:pPr>
      <w:rPr>
        <w:rFonts w:eastAsia="Times New Roman" w:hint="default"/>
        <w:b w:val="0"/>
        <w:bCs/>
      </w:rPr>
    </w:lvl>
    <w:lvl w:ilvl="3">
      <w:start w:val="1"/>
      <w:numFmt w:val="decimal"/>
      <w:lvlText w:val="%1.%2.%3.%4"/>
      <w:lvlJc w:val="left"/>
      <w:pPr>
        <w:ind w:left="720" w:hanging="720"/>
      </w:pPr>
      <w:rPr>
        <w:rFonts w:eastAsia="Times New Roman" w:hint="default"/>
        <w:b/>
      </w:rPr>
    </w:lvl>
    <w:lvl w:ilvl="4">
      <w:start w:val="1"/>
      <w:numFmt w:val="decimal"/>
      <w:lvlText w:val="%1.%2.%3.%4.%5"/>
      <w:lvlJc w:val="left"/>
      <w:pPr>
        <w:ind w:left="1080" w:hanging="1080"/>
      </w:pPr>
      <w:rPr>
        <w:rFonts w:eastAsia="Times New Roman" w:hint="default"/>
        <w:b/>
      </w:rPr>
    </w:lvl>
    <w:lvl w:ilvl="5">
      <w:start w:val="1"/>
      <w:numFmt w:val="decimal"/>
      <w:lvlText w:val="%1.%2.%3.%4.%5.%6"/>
      <w:lvlJc w:val="left"/>
      <w:pPr>
        <w:ind w:left="1080" w:hanging="1080"/>
      </w:pPr>
      <w:rPr>
        <w:rFonts w:eastAsia="Times New Roman" w:hint="default"/>
        <w:b/>
      </w:rPr>
    </w:lvl>
    <w:lvl w:ilvl="6">
      <w:start w:val="1"/>
      <w:numFmt w:val="decimal"/>
      <w:lvlText w:val="%1.%2.%3.%4.%5.%6.%7"/>
      <w:lvlJc w:val="left"/>
      <w:pPr>
        <w:ind w:left="1440" w:hanging="1440"/>
      </w:pPr>
      <w:rPr>
        <w:rFonts w:eastAsia="Times New Roman" w:hint="default"/>
        <w:b/>
      </w:rPr>
    </w:lvl>
    <w:lvl w:ilvl="7">
      <w:start w:val="1"/>
      <w:numFmt w:val="decimal"/>
      <w:lvlText w:val="%1.%2.%3.%4.%5.%6.%7.%8"/>
      <w:lvlJc w:val="left"/>
      <w:pPr>
        <w:ind w:left="1440" w:hanging="1440"/>
      </w:pPr>
      <w:rPr>
        <w:rFonts w:eastAsia="Times New Roman" w:hint="default"/>
        <w:b/>
      </w:rPr>
    </w:lvl>
    <w:lvl w:ilvl="8">
      <w:start w:val="1"/>
      <w:numFmt w:val="decimal"/>
      <w:lvlText w:val="%1.%2.%3.%4.%5.%6.%7.%8.%9"/>
      <w:lvlJc w:val="left"/>
      <w:pPr>
        <w:ind w:left="1800" w:hanging="1800"/>
      </w:pPr>
      <w:rPr>
        <w:rFonts w:eastAsia="Times New Roman" w:hint="default"/>
        <w:b/>
      </w:rPr>
    </w:lvl>
  </w:abstractNum>
  <w:abstractNum w:abstractNumId="60">
    <w:nsid w:val="6DF467D1"/>
    <w:multiLevelType w:val="multilevel"/>
    <w:tmpl w:val="E6282E2C"/>
    <w:lvl w:ilvl="0">
      <w:start w:val="20"/>
      <w:numFmt w:val="decimal"/>
      <w:lvlText w:val="%1"/>
      <w:lvlJc w:val="left"/>
      <w:pPr>
        <w:ind w:left="600" w:hanging="60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ascii="Times New Roman" w:hAnsi="Times New Roman" w:cs="Times New Roman" w:hint="default"/>
        <w:b w:val="0"/>
        <w:bCs/>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nsid w:val="6F3811DF"/>
    <w:multiLevelType w:val="multilevel"/>
    <w:tmpl w:val="9DFE883A"/>
    <w:lvl w:ilvl="0">
      <w:start w:val="7"/>
      <w:numFmt w:val="decimal"/>
      <w:lvlText w:val="%1"/>
      <w:lvlJc w:val="left"/>
      <w:pPr>
        <w:ind w:left="450" w:hanging="450"/>
      </w:pPr>
      <w:rPr>
        <w:rFonts w:hint="default"/>
      </w:rPr>
    </w:lvl>
    <w:lvl w:ilvl="1">
      <w:start w:val="6"/>
      <w:numFmt w:val="decimal"/>
      <w:lvlText w:val="%1.%2.0"/>
      <w:lvlJc w:val="left"/>
      <w:pPr>
        <w:ind w:left="720" w:hanging="720"/>
      </w:pPr>
      <w:rPr>
        <w:rFonts w:hint="default"/>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2">
    <w:nsid w:val="6F751DBA"/>
    <w:multiLevelType w:val="multilevel"/>
    <w:tmpl w:val="1610BDFC"/>
    <w:lvl w:ilvl="0">
      <w:start w:val="19"/>
      <w:numFmt w:val="decimal"/>
      <w:lvlText w:val="%1"/>
      <w:lvlJc w:val="left"/>
      <w:pPr>
        <w:ind w:left="600" w:hanging="600"/>
      </w:pPr>
      <w:rPr>
        <w:rFonts w:hint="default"/>
        <w:b/>
      </w:rPr>
    </w:lvl>
    <w:lvl w:ilvl="1">
      <w:start w:val="4"/>
      <w:numFmt w:val="decimal"/>
      <w:lvlText w:val="%1.%2.0"/>
      <w:lvlJc w:val="left"/>
      <w:pPr>
        <w:ind w:left="720" w:hanging="720"/>
      </w:pPr>
      <w:rPr>
        <w:rFonts w:hint="default"/>
        <w:b/>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63">
    <w:nsid w:val="74D55915"/>
    <w:multiLevelType w:val="multilevel"/>
    <w:tmpl w:val="88FEF9AC"/>
    <w:lvl w:ilvl="0">
      <w:start w:val="19"/>
      <w:numFmt w:val="decimal"/>
      <w:lvlText w:val="%1"/>
      <w:lvlJc w:val="left"/>
      <w:pPr>
        <w:ind w:left="600" w:hanging="600"/>
      </w:pPr>
      <w:rPr>
        <w:rFonts w:eastAsia="Batang" w:hint="default"/>
      </w:rPr>
    </w:lvl>
    <w:lvl w:ilvl="1">
      <w:start w:val="1"/>
      <w:numFmt w:val="decimal"/>
      <w:lvlText w:val="%1.%2.0"/>
      <w:lvlJc w:val="left"/>
      <w:pPr>
        <w:ind w:left="720" w:hanging="720"/>
      </w:pPr>
      <w:rPr>
        <w:rFonts w:eastAsia="Batang" w:hint="default"/>
      </w:rPr>
    </w:lvl>
    <w:lvl w:ilvl="2">
      <w:start w:val="1"/>
      <w:numFmt w:val="decimal"/>
      <w:lvlText w:val="%1.%2.%3"/>
      <w:lvlJc w:val="left"/>
      <w:pPr>
        <w:ind w:left="720" w:hanging="720"/>
      </w:pPr>
      <w:rPr>
        <w:rFonts w:eastAsia="Batang" w:hint="default"/>
        <w:b w:val="0"/>
        <w:bCs w:val="0"/>
      </w:rPr>
    </w:lvl>
    <w:lvl w:ilvl="3">
      <w:start w:val="1"/>
      <w:numFmt w:val="decimal"/>
      <w:lvlText w:val="%1.%2.%3.%4"/>
      <w:lvlJc w:val="left"/>
      <w:pPr>
        <w:ind w:left="720" w:hanging="720"/>
      </w:pPr>
      <w:rPr>
        <w:rFonts w:eastAsia="Batang" w:hint="default"/>
      </w:rPr>
    </w:lvl>
    <w:lvl w:ilvl="4">
      <w:start w:val="1"/>
      <w:numFmt w:val="decimal"/>
      <w:lvlText w:val="%1.%2.%3.%4.%5"/>
      <w:lvlJc w:val="left"/>
      <w:pPr>
        <w:ind w:left="1080" w:hanging="1080"/>
      </w:pPr>
      <w:rPr>
        <w:rFonts w:eastAsia="Batang" w:hint="default"/>
      </w:rPr>
    </w:lvl>
    <w:lvl w:ilvl="5">
      <w:start w:val="1"/>
      <w:numFmt w:val="decimal"/>
      <w:lvlText w:val="%1.%2.%3.%4.%5.%6"/>
      <w:lvlJc w:val="left"/>
      <w:pPr>
        <w:ind w:left="1080" w:hanging="1080"/>
      </w:pPr>
      <w:rPr>
        <w:rFonts w:eastAsia="Batang" w:hint="default"/>
      </w:rPr>
    </w:lvl>
    <w:lvl w:ilvl="6">
      <w:start w:val="1"/>
      <w:numFmt w:val="decimal"/>
      <w:lvlText w:val="%1.%2.%3.%4.%5.%6.%7"/>
      <w:lvlJc w:val="left"/>
      <w:pPr>
        <w:ind w:left="1440" w:hanging="1440"/>
      </w:pPr>
      <w:rPr>
        <w:rFonts w:eastAsia="Batang" w:hint="default"/>
      </w:rPr>
    </w:lvl>
    <w:lvl w:ilvl="7">
      <w:start w:val="1"/>
      <w:numFmt w:val="decimal"/>
      <w:lvlText w:val="%1.%2.%3.%4.%5.%6.%7.%8"/>
      <w:lvlJc w:val="left"/>
      <w:pPr>
        <w:ind w:left="1440" w:hanging="1440"/>
      </w:pPr>
      <w:rPr>
        <w:rFonts w:eastAsia="Batang" w:hint="default"/>
      </w:rPr>
    </w:lvl>
    <w:lvl w:ilvl="8">
      <w:start w:val="1"/>
      <w:numFmt w:val="decimal"/>
      <w:lvlText w:val="%1.%2.%3.%4.%5.%6.%7.%8.%9"/>
      <w:lvlJc w:val="left"/>
      <w:pPr>
        <w:ind w:left="1800" w:hanging="1800"/>
      </w:pPr>
      <w:rPr>
        <w:rFonts w:eastAsia="Batang" w:hint="default"/>
      </w:rPr>
    </w:lvl>
  </w:abstractNum>
  <w:abstractNum w:abstractNumId="64">
    <w:nsid w:val="754E70C7"/>
    <w:multiLevelType w:val="multilevel"/>
    <w:tmpl w:val="D52A41DC"/>
    <w:lvl w:ilvl="0">
      <w:start w:val="10"/>
      <w:numFmt w:val="decimal"/>
      <w:lvlText w:val="%1"/>
      <w:lvlJc w:val="left"/>
      <w:pPr>
        <w:ind w:left="600" w:hanging="600"/>
      </w:pPr>
      <w:rPr>
        <w:rFonts w:hint="default"/>
      </w:rPr>
    </w:lvl>
    <w:lvl w:ilvl="1">
      <w:start w:val="2"/>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val="0"/>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nsid w:val="7C0F1570"/>
    <w:multiLevelType w:val="multilevel"/>
    <w:tmpl w:val="361C60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6">
    <w:nsid w:val="7D6152EC"/>
    <w:multiLevelType w:val="multilevel"/>
    <w:tmpl w:val="14AA358C"/>
    <w:lvl w:ilvl="0">
      <w:start w:val="3"/>
      <w:numFmt w:val="decimal"/>
      <w:lvlText w:val="%1"/>
      <w:lvlJc w:val="left"/>
      <w:pPr>
        <w:ind w:left="480" w:hanging="480"/>
      </w:pPr>
      <w:rPr>
        <w:rFonts w:hint="default"/>
      </w:rPr>
    </w:lvl>
    <w:lvl w:ilvl="1">
      <w:start w:val="3"/>
      <w:numFmt w:val="decimal"/>
      <w:lvlText w:val="%1.%2"/>
      <w:lvlJc w:val="left"/>
      <w:pPr>
        <w:ind w:left="837" w:hanging="480"/>
      </w:pPr>
      <w:rPr>
        <w:rFonts w:hint="default"/>
      </w:rPr>
    </w:lvl>
    <w:lvl w:ilvl="2">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67">
    <w:nsid w:val="7ED57B83"/>
    <w:multiLevelType w:val="multilevel"/>
    <w:tmpl w:val="4D204062"/>
    <w:lvl w:ilvl="0">
      <w:start w:val="2"/>
      <w:numFmt w:val="decimal"/>
      <w:lvlText w:val="%1"/>
      <w:lvlJc w:val="left"/>
      <w:pPr>
        <w:ind w:left="480" w:hanging="480"/>
      </w:pPr>
      <w:rPr>
        <w:rFonts w:hint="default"/>
      </w:rPr>
    </w:lvl>
    <w:lvl w:ilvl="1">
      <w:start w:val="1"/>
      <w:numFmt w:val="decimal"/>
      <w:lvlText w:val="%1.%2.0"/>
      <w:lvlJc w:val="left"/>
      <w:pPr>
        <w:ind w:left="1124" w:hanging="720"/>
      </w:pPr>
      <w:rPr>
        <w:rFonts w:hint="default"/>
      </w:rPr>
    </w:lvl>
    <w:lvl w:ilvl="2">
      <w:start w:val="1"/>
      <w:numFmt w:val="decimal"/>
      <w:lvlText w:val="%1.%2.%3"/>
      <w:lvlJc w:val="left"/>
      <w:pPr>
        <w:ind w:left="1528" w:hanging="720"/>
      </w:pPr>
      <w:rPr>
        <w:rFonts w:hint="default"/>
      </w:rPr>
    </w:lvl>
    <w:lvl w:ilvl="3">
      <w:start w:val="1"/>
      <w:numFmt w:val="decimal"/>
      <w:lvlText w:val="%1.%2.%3.%4"/>
      <w:lvlJc w:val="left"/>
      <w:pPr>
        <w:ind w:left="1932" w:hanging="720"/>
      </w:pPr>
      <w:rPr>
        <w:rFonts w:hint="default"/>
      </w:rPr>
    </w:lvl>
    <w:lvl w:ilvl="4">
      <w:start w:val="1"/>
      <w:numFmt w:val="decimal"/>
      <w:lvlText w:val="%1.%2.%3.%4.%5"/>
      <w:lvlJc w:val="left"/>
      <w:pPr>
        <w:ind w:left="2696" w:hanging="1080"/>
      </w:pPr>
      <w:rPr>
        <w:rFonts w:hint="default"/>
      </w:rPr>
    </w:lvl>
    <w:lvl w:ilvl="5">
      <w:start w:val="1"/>
      <w:numFmt w:val="decimal"/>
      <w:lvlText w:val="%1.%2.%3.%4.%5.%6"/>
      <w:lvlJc w:val="left"/>
      <w:pPr>
        <w:ind w:left="3100" w:hanging="1080"/>
      </w:pPr>
      <w:rPr>
        <w:rFonts w:hint="default"/>
      </w:rPr>
    </w:lvl>
    <w:lvl w:ilvl="6">
      <w:start w:val="1"/>
      <w:numFmt w:val="decimal"/>
      <w:lvlText w:val="%1.%2.%3.%4.%5.%6.%7"/>
      <w:lvlJc w:val="left"/>
      <w:pPr>
        <w:ind w:left="3864" w:hanging="1440"/>
      </w:pPr>
      <w:rPr>
        <w:rFonts w:hint="default"/>
      </w:rPr>
    </w:lvl>
    <w:lvl w:ilvl="7">
      <w:start w:val="1"/>
      <w:numFmt w:val="decimal"/>
      <w:lvlText w:val="%1.%2.%3.%4.%5.%6.%7.%8"/>
      <w:lvlJc w:val="left"/>
      <w:pPr>
        <w:ind w:left="4268" w:hanging="1440"/>
      </w:pPr>
      <w:rPr>
        <w:rFonts w:hint="default"/>
      </w:rPr>
    </w:lvl>
    <w:lvl w:ilvl="8">
      <w:start w:val="1"/>
      <w:numFmt w:val="decimal"/>
      <w:lvlText w:val="%1.%2.%3.%4.%5.%6.%7.%8.%9"/>
      <w:lvlJc w:val="left"/>
      <w:pPr>
        <w:ind w:left="5032" w:hanging="1800"/>
      </w:pPr>
      <w:rPr>
        <w:rFonts w:hint="default"/>
      </w:rPr>
    </w:lvl>
  </w:abstractNum>
  <w:num w:numId="1">
    <w:abstractNumId w:val="53"/>
  </w:num>
  <w:num w:numId="2">
    <w:abstractNumId w:val="27"/>
  </w:num>
  <w:num w:numId="3">
    <w:abstractNumId w:val="2"/>
  </w:num>
  <w:num w:numId="4">
    <w:abstractNumId w:val="25"/>
  </w:num>
  <w:num w:numId="5">
    <w:abstractNumId w:val="13"/>
  </w:num>
  <w:num w:numId="6">
    <w:abstractNumId w:val="4"/>
  </w:num>
  <w:num w:numId="7">
    <w:abstractNumId w:val="66"/>
  </w:num>
  <w:num w:numId="8">
    <w:abstractNumId w:val="19"/>
  </w:num>
  <w:num w:numId="9">
    <w:abstractNumId w:val="50"/>
  </w:num>
  <w:num w:numId="10">
    <w:abstractNumId w:val="67"/>
  </w:num>
  <w:num w:numId="11">
    <w:abstractNumId w:val="17"/>
  </w:num>
  <w:num w:numId="12">
    <w:abstractNumId w:val="48"/>
  </w:num>
  <w:num w:numId="13">
    <w:abstractNumId w:val="36"/>
  </w:num>
  <w:num w:numId="14">
    <w:abstractNumId w:val="26"/>
  </w:num>
  <w:num w:numId="15">
    <w:abstractNumId w:val="45"/>
  </w:num>
  <w:num w:numId="16">
    <w:abstractNumId w:val="31"/>
  </w:num>
  <w:num w:numId="17">
    <w:abstractNumId w:val="32"/>
  </w:num>
  <w:num w:numId="18">
    <w:abstractNumId w:val="46"/>
  </w:num>
  <w:num w:numId="19">
    <w:abstractNumId w:val="64"/>
  </w:num>
  <w:num w:numId="20">
    <w:abstractNumId w:val="3"/>
  </w:num>
  <w:num w:numId="21">
    <w:abstractNumId w:val="22"/>
  </w:num>
  <w:num w:numId="22">
    <w:abstractNumId w:val="34"/>
  </w:num>
  <w:num w:numId="23">
    <w:abstractNumId w:val="44"/>
  </w:num>
  <w:num w:numId="24">
    <w:abstractNumId w:val="16"/>
  </w:num>
  <w:num w:numId="25">
    <w:abstractNumId w:val="28"/>
  </w:num>
  <w:num w:numId="26">
    <w:abstractNumId w:val="40"/>
  </w:num>
  <w:num w:numId="27">
    <w:abstractNumId w:val="15"/>
  </w:num>
  <w:num w:numId="28">
    <w:abstractNumId w:val="8"/>
  </w:num>
  <w:num w:numId="29">
    <w:abstractNumId w:val="39"/>
  </w:num>
  <w:num w:numId="30">
    <w:abstractNumId w:val="61"/>
  </w:num>
  <w:num w:numId="31">
    <w:abstractNumId w:val="1"/>
  </w:num>
  <w:num w:numId="32">
    <w:abstractNumId w:val="43"/>
  </w:num>
  <w:num w:numId="33">
    <w:abstractNumId w:val="65"/>
  </w:num>
  <w:num w:numId="34">
    <w:abstractNumId w:val="10"/>
  </w:num>
  <w:num w:numId="35">
    <w:abstractNumId w:val="24"/>
  </w:num>
  <w:num w:numId="36">
    <w:abstractNumId w:val="6"/>
  </w:num>
  <w:num w:numId="37">
    <w:abstractNumId w:val="37"/>
  </w:num>
  <w:num w:numId="38">
    <w:abstractNumId w:val="59"/>
  </w:num>
  <w:num w:numId="39">
    <w:abstractNumId w:val="35"/>
  </w:num>
  <w:num w:numId="40">
    <w:abstractNumId w:val="11"/>
  </w:num>
  <w:num w:numId="41">
    <w:abstractNumId w:val="56"/>
  </w:num>
  <w:num w:numId="42">
    <w:abstractNumId w:val="47"/>
  </w:num>
  <w:num w:numId="43">
    <w:abstractNumId w:val="30"/>
  </w:num>
  <w:num w:numId="44">
    <w:abstractNumId w:val="63"/>
  </w:num>
  <w:num w:numId="45">
    <w:abstractNumId w:val="33"/>
  </w:num>
  <w:num w:numId="46">
    <w:abstractNumId w:val="60"/>
  </w:num>
  <w:num w:numId="47">
    <w:abstractNumId w:val="49"/>
  </w:num>
  <w:num w:numId="48">
    <w:abstractNumId w:val="14"/>
  </w:num>
  <w:num w:numId="49">
    <w:abstractNumId w:val="54"/>
  </w:num>
  <w:num w:numId="50">
    <w:abstractNumId w:val="62"/>
  </w:num>
  <w:num w:numId="51">
    <w:abstractNumId w:val="41"/>
  </w:num>
  <w:num w:numId="52">
    <w:abstractNumId w:val="23"/>
  </w:num>
  <w:num w:numId="53">
    <w:abstractNumId w:val="7"/>
  </w:num>
  <w:num w:numId="54">
    <w:abstractNumId w:val="42"/>
  </w:num>
  <w:num w:numId="55">
    <w:abstractNumId w:val="5"/>
  </w:num>
  <w:num w:numId="56">
    <w:abstractNumId w:val="55"/>
  </w:num>
  <w:num w:numId="57">
    <w:abstractNumId w:val="29"/>
  </w:num>
  <w:num w:numId="58">
    <w:abstractNumId w:val="9"/>
  </w:num>
  <w:num w:numId="59">
    <w:abstractNumId w:val="18"/>
  </w:num>
  <w:num w:numId="60">
    <w:abstractNumId w:val="38"/>
  </w:num>
  <w:num w:numId="61">
    <w:abstractNumId w:val="57"/>
  </w:num>
  <w:num w:numId="62">
    <w:abstractNumId w:val="21"/>
  </w:num>
  <w:num w:numId="63">
    <w:abstractNumId w:val="51"/>
  </w:num>
  <w:num w:numId="64">
    <w:abstractNumId w:val="52"/>
  </w:num>
  <w:num w:numId="65">
    <w:abstractNumId w:val="58"/>
  </w:num>
  <w:num w:numId="66">
    <w:abstractNumId w:val="12"/>
  </w:num>
  <w:num w:numId="67">
    <w:abstractNumId w:val="20"/>
  </w:num>
  <w:num w:numId="68">
    <w:abstractNumId w:val="0"/>
  </w:num>
  <w:numIdMacAtCleanup w:val="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20"/>
  <w:drawingGridHorizontalSpacing w:val="110"/>
  <w:displayHorizontalDrawingGridEvery w:val="2"/>
  <w:characterSpacingControl w:val="doNotCompress"/>
  <w:hdrShapeDefaults>
    <o:shapedefaults v:ext="edit" spidmax="12290">
      <o:colormru v:ext="edit" colors="fuchsia"/>
    </o:shapedefaults>
  </w:hdrShapeDefaults>
  <w:footnotePr>
    <w:footnote w:id="0"/>
    <w:footnote w:id="1"/>
  </w:footnotePr>
  <w:endnotePr>
    <w:endnote w:id="0"/>
    <w:endnote w:id="1"/>
  </w:endnotePr>
  <w:compat/>
  <w:rsids>
    <w:rsidRoot w:val="004F7F1C"/>
    <w:rsid w:val="000000D4"/>
    <w:rsid w:val="00000273"/>
    <w:rsid w:val="000003D6"/>
    <w:rsid w:val="00000708"/>
    <w:rsid w:val="00000910"/>
    <w:rsid w:val="0000152F"/>
    <w:rsid w:val="00001770"/>
    <w:rsid w:val="0000276C"/>
    <w:rsid w:val="000028A2"/>
    <w:rsid w:val="00002E09"/>
    <w:rsid w:val="000031DC"/>
    <w:rsid w:val="000033E3"/>
    <w:rsid w:val="00003F18"/>
    <w:rsid w:val="00004A69"/>
    <w:rsid w:val="00004B15"/>
    <w:rsid w:val="000055E5"/>
    <w:rsid w:val="0000568B"/>
    <w:rsid w:val="00005D3A"/>
    <w:rsid w:val="00005D54"/>
    <w:rsid w:val="00006091"/>
    <w:rsid w:val="00006DBA"/>
    <w:rsid w:val="000073DF"/>
    <w:rsid w:val="00007816"/>
    <w:rsid w:val="00007A08"/>
    <w:rsid w:val="00010021"/>
    <w:rsid w:val="00010058"/>
    <w:rsid w:val="00010353"/>
    <w:rsid w:val="00010364"/>
    <w:rsid w:val="00011558"/>
    <w:rsid w:val="00011809"/>
    <w:rsid w:val="00011B8A"/>
    <w:rsid w:val="00011C3C"/>
    <w:rsid w:val="00012763"/>
    <w:rsid w:val="00012C71"/>
    <w:rsid w:val="00013115"/>
    <w:rsid w:val="00014159"/>
    <w:rsid w:val="00014627"/>
    <w:rsid w:val="00014C02"/>
    <w:rsid w:val="00014C25"/>
    <w:rsid w:val="00014FC9"/>
    <w:rsid w:val="000154AC"/>
    <w:rsid w:val="00015C5C"/>
    <w:rsid w:val="000160DA"/>
    <w:rsid w:val="0001747A"/>
    <w:rsid w:val="00017B5C"/>
    <w:rsid w:val="00020342"/>
    <w:rsid w:val="000203D9"/>
    <w:rsid w:val="00020557"/>
    <w:rsid w:val="0002055B"/>
    <w:rsid w:val="00020AD8"/>
    <w:rsid w:val="00020EA4"/>
    <w:rsid w:val="000212EA"/>
    <w:rsid w:val="00021324"/>
    <w:rsid w:val="000219AD"/>
    <w:rsid w:val="00021BEF"/>
    <w:rsid w:val="000230AA"/>
    <w:rsid w:val="00023286"/>
    <w:rsid w:val="0002341A"/>
    <w:rsid w:val="00023563"/>
    <w:rsid w:val="00023DED"/>
    <w:rsid w:val="00023F9B"/>
    <w:rsid w:val="00024691"/>
    <w:rsid w:val="00024D2F"/>
    <w:rsid w:val="00025B11"/>
    <w:rsid w:val="0002624D"/>
    <w:rsid w:val="0002628B"/>
    <w:rsid w:val="00027669"/>
    <w:rsid w:val="00027C72"/>
    <w:rsid w:val="00027DBF"/>
    <w:rsid w:val="000321C6"/>
    <w:rsid w:val="0003291C"/>
    <w:rsid w:val="00032D52"/>
    <w:rsid w:val="000336AE"/>
    <w:rsid w:val="00035259"/>
    <w:rsid w:val="00035441"/>
    <w:rsid w:val="00035D3F"/>
    <w:rsid w:val="00036386"/>
    <w:rsid w:val="00036843"/>
    <w:rsid w:val="00040182"/>
    <w:rsid w:val="00040FFD"/>
    <w:rsid w:val="00041502"/>
    <w:rsid w:val="00042B45"/>
    <w:rsid w:val="00042B65"/>
    <w:rsid w:val="00042C15"/>
    <w:rsid w:val="00042F98"/>
    <w:rsid w:val="000437C8"/>
    <w:rsid w:val="00044AE5"/>
    <w:rsid w:val="00045ED4"/>
    <w:rsid w:val="000465D4"/>
    <w:rsid w:val="00046983"/>
    <w:rsid w:val="000469C2"/>
    <w:rsid w:val="000479D0"/>
    <w:rsid w:val="00047B6F"/>
    <w:rsid w:val="00050D66"/>
    <w:rsid w:val="000510D8"/>
    <w:rsid w:val="000510ED"/>
    <w:rsid w:val="0005172D"/>
    <w:rsid w:val="000519E6"/>
    <w:rsid w:val="00051DC7"/>
    <w:rsid w:val="00053284"/>
    <w:rsid w:val="00053B3B"/>
    <w:rsid w:val="00054E7B"/>
    <w:rsid w:val="00055070"/>
    <w:rsid w:val="0005562A"/>
    <w:rsid w:val="000558C5"/>
    <w:rsid w:val="00056001"/>
    <w:rsid w:val="000564D8"/>
    <w:rsid w:val="0005737D"/>
    <w:rsid w:val="0006027D"/>
    <w:rsid w:val="00060BB1"/>
    <w:rsid w:val="00060E09"/>
    <w:rsid w:val="000611EB"/>
    <w:rsid w:val="000614B2"/>
    <w:rsid w:val="00062144"/>
    <w:rsid w:val="000633CA"/>
    <w:rsid w:val="00063873"/>
    <w:rsid w:val="00063B10"/>
    <w:rsid w:val="00063BC8"/>
    <w:rsid w:val="00063DAD"/>
    <w:rsid w:val="00065148"/>
    <w:rsid w:val="000655A9"/>
    <w:rsid w:val="00065BCD"/>
    <w:rsid w:val="00066503"/>
    <w:rsid w:val="00066511"/>
    <w:rsid w:val="000669C6"/>
    <w:rsid w:val="00067E3A"/>
    <w:rsid w:val="0007007B"/>
    <w:rsid w:val="00071051"/>
    <w:rsid w:val="000711BD"/>
    <w:rsid w:val="00071931"/>
    <w:rsid w:val="0007210D"/>
    <w:rsid w:val="0007262A"/>
    <w:rsid w:val="000729CF"/>
    <w:rsid w:val="00072E8D"/>
    <w:rsid w:val="00073278"/>
    <w:rsid w:val="0007359D"/>
    <w:rsid w:val="0007364C"/>
    <w:rsid w:val="00073949"/>
    <w:rsid w:val="00074007"/>
    <w:rsid w:val="00074E22"/>
    <w:rsid w:val="00075245"/>
    <w:rsid w:val="000756D9"/>
    <w:rsid w:val="00076A17"/>
    <w:rsid w:val="00076A6D"/>
    <w:rsid w:val="00076E91"/>
    <w:rsid w:val="0007742A"/>
    <w:rsid w:val="00077850"/>
    <w:rsid w:val="00081846"/>
    <w:rsid w:val="00082AB1"/>
    <w:rsid w:val="00082B7A"/>
    <w:rsid w:val="00082BF8"/>
    <w:rsid w:val="00083290"/>
    <w:rsid w:val="0008386B"/>
    <w:rsid w:val="00083A6C"/>
    <w:rsid w:val="00083E92"/>
    <w:rsid w:val="000850E3"/>
    <w:rsid w:val="000857D3"/>
    <w:rsid w:val="0008622B"/>
    <w:rsid w:val="00086D3F"/>
    <w:rsid w:val="00087651"/>
    <w:rsid w:val="00087690"/>
    <w:rsid w:val="00087FCE"/>
    <w:rsid w:val="000907FD"/>
    <w:rsid w:val="00090F1B"/>
    <w:rsid w:val="00091E49"/>
    <w:rsid w:val="00091FE0"/>
    <w:rsid w:val="00092A25"/>
    <w:rsid w:val="0009312E"/>
    <w:rsid w:val="00094067"/>
    <w:rsid w:val="000954C2"/>
    <w:rsid w:val="00096FE3"/>
    <w:rsid w:val="0009717B"/>
    <w:rsid w:val="00097300"/>
    <w:rsid w:val="000975FD"/>
    <w:rsid w:val="000976D5"/>
    <w:rsid w:val="000976ED"/>
    <w:rsid w:val="00097CFE"/>
    <w:rsid w:val="000A0D01"/>
    <w:rsid w:val="000A0ED1"/>
    <w:rsid w:val="000A0FFD"/>
    <w:rsid w:val="000A1295"/>
    <w:rsid w:val="000A1419"/>
    <w:rsid w:val="000A2ACD"/>
    <w:rsid w:val="000A44EA"/>
    <w:rsid w:val="000A4767"/>
    <w:rsid w:val="000A5B68"/>
    <w:rsid w:val="000A5B91"/>
    <w:rsid w:val="000A6F96"/>
    <w:rsid w:val="000A77F9"/>
    <w:rsid w:val="000A7FEB"/>
    <w:rsid w:val="000B0600"/>
    <w:rsid w:val="000B279F"/>
    <w:rsid w:val="000B291E"/>
    <w:rsid w:val="000B32E7"/>
    <w:rsid w:val="000B3B1D"/>
    <w:rsid w:val="000B3B9E"/>
    <w:rsid w:val="000B463A"/>
    <w:rsid w:val="000B5CDD"/>
    <w:rsid w:val="000B7EEF"/>
    <w:rsid w:val="000C01E3"/>
    <w:rsid w:val="000C040B"/>
    <w:rsid w:val="000C052E"/>
    <w:rsid w:val="000C068B"/>
    <w:rsid w:val="000C14ED"/>
    <w:rsid w:val="000C2E8E"/>
    <w:rsid w:val="000C315E"/>
    <w:rsid w:val="000C326A"/>
    <w:rsid w:val="000C36F6"/>
    <w:rsid w:val="000C3A9D"/>
    <w:rsid w:val="000C3C3F"/>
    <w:rsid w:val="000C3D86"/>
    <w:rsid w:val="000C3E73"/>
    <w:rsid w:val="000C49D5"/>
    <w:rsid w:val="000C4E16"/>
    <w:rsid w:val="000C53CF"/>
    <w:rsid w:val="000C6B7E"/>
    <w:rsid w:val="000C7533"/>
    <w:rsid w:val="000C7A92"/>
    <w:rsid w:val="000C7C77"/>
    <w:rsid w:val="000D0B72"/>
    <w:rsid w:val="000D0F39"/>
    <w:rsid w:val="000D15CC"/>
    <w:rsid w:val="000D205A"/>
    <w:rsid w:val="000D323D"/>
    <w:rsid w:val="000D3A71"/>
    <w:rsid w:val="000D3B7B"/>
    <w:rsid w:val="000D4196"/>
    <w:rsid w:val="000D463C"/>
    <w:rsid w:val="000D46A7"/>
    <w:rsid w:val="000D5FA8"/>
    <w:rsid w:val="000D6539"/>
    <w:rsid w:val="000D7984"/>
    <w:rsid w:val="000E0DB1"/>
    <w:rsid w:val="000E1D87"/>
    <w:rsid w:val="000E26C4"/>
    <w:rsid w:val="000E2D58"/>
    <w:rsid w:val="000E3003"/>
    <w:rsid w:val="000E356B"/>
    <w:rsid w:val="000E3DAB"/>
    <w:rsid w:val="000E3F8B"/>
    <w:rsid w:val="000E45E7"/>
    <w:rsid w:val="000E4C4C"/>
    <w:rsid w:val="000E4EB8"/>
    <w:rsid w:val="000E52EE"/>
    <w:rsid w:val="000E5B3B"/>
    <w:rsid w:val="000E5D35"/>
    <w:rsid w:val="000E5DC1"/>
    <w:rsid w:val="000E5F9C"/>
    <w:rsid w:val="000E6B88"/>
    <w:rsid w:val="000F04AF"/>
    <w:rsid w:val="000F0C63"/>
    <w:rsid w:val="000F15C8"/>
    <w:rsid w:val="000F1616"/>
    <w:rsid w:val="000F1B1A"/>
    <w:rsid w:val="000F1BE5"/>
    <w:rsid w:val="000F29CE"/>
    <w:rsid w:val="000F30BA"/>
    <w:rsid w:val="000F3175"/>
    <w:rsid w:val="000F3B31"/>
    <w:rsid w:val="000F4ED2"/>
    <w:rsid w:val="000F4F5B"/>
    <w:rsid w:val="000F5C57"/>
    <w:rsid w:val="000F5D25"/>
    <w:rsid w:val="000F5D4C"/>
    <w:rsid w:val="000F60A4"/>
    <w:rsid w:val="000F6261"/>
    <w:rsid w:val="000F6588"/>
    <w:rsid w:val="000F6F2A"/>
    <w:rsid w:val="000F7782"/>
    <w:rsid w:val="000F7A17"/>
    <w:rsid w:val="001002FF"/>
    <w:rsid w:val="00101B66"/>
    <w:rsid w:val="00101D75"/>
    <w:rsid w:val="00101EC6"/>
    <w:rsid w:val="00102606"/>
    <w:rsid w:val="001027E6"/>
    <w:rsid w:val="0010283E"/>
    <w:rsid w:val="00102C6A"/>
    <w:rsid w:val="00102EC0"/>
    <w:rsid w:val="0010340E"/>
    <w:rsid w:val="001035EE"/>
    <w:rsid w:val="001036E5"/>
    <w:rsid w:val="001038E1"/>
    <w:rsid w:val="00103B5C"/>
    <w:rsid w:val="0010431A"/>
    <w:rsid w:val="00104543"/>
    <w:rsid w:val="001055A7"/>
    <w:rsid w:val="001056A7"/>
    <w:rsid w:val="00105AA9"/>
    <w:rsid w:val="00106252"/>
    <w:rsid w:val="0010629F"/>
    <w:rsid w:val="001067B2"/>
    <w:rsid w:val="00110241"/>
    <w:rsid w:val="001110E0"/>
    <w:rsid w:val="00111C0E"/>
    <w:rsid w:val="001129AA"/>
    <w:rsid w:val="00112EB7"/>
    <w:rsid w:val="00113350"/>
    <w:rsid w:val="001139F8"/>
    <w:rsid w:val="00113C94"/>
    <w:rsid w:val="0011445B"/>
    <w:rsid w:val="00114E9D"/>
    <w:rsid w:val="0011554B"/>
    <w:rsid w:val="00115723"/>
    <w:rsid w:val="00116348"/>
    <w:rsid w:val="001166EC"/>
    <w:rsid w:val="00116D68"/>
    <w:rsid w:val="0011791D"/>
    <w:rsid w:val="0012045D"/>
    <w:rsid w:val="0012065B"/>
    <w:rsid w:val="00120E0B"/>
    <w:rsid w:val="00121DA7"/>
    <w:rsid w:val="00121F78"/>
    <w:rsid w:val="0012221F"/>
    <w:rsid w:val="0012243C"/>
    <w:rsid w:val="001224B2"/>
    <w:rsid w:val="00122666"/>
    <w:rsid w:val="0012267C"/>
    <w:rsid w:val="001228AC"/>
    <w:rsid w:val="00122B5A"/>
    <w:rsid w:val="001231A1"/>
    <w:rsid w:val="00123DB1"/>
    <w:rsid w:val="001242A5"/>
    <w:rsid w:val="00124F7E"/>
    <w:rsid w:val="001256C9"/>
    <w:rsid w:val="00126749"/>
    <w:rsid w:val="001275B8"/>
    <w:rsid w:val="00127E33"/>
    <w:rsid w:val="0013029C"/>
    <w:rsid w:val="00130A29"/>
    <w:rsid w:val="00131035"/>
    <w:rsid w:val="00131194"/>
    <w:rsid w:val="001316BF"/>
    <w:rsid w:val="00131FD1"/>
    <w:rsid w:val="00132145"/>
    <w:rsid w:val="001333A3"/>
    <w:rsid w:val="00133567"/>
    <w:rsid w:val="0013362A"/>
    <w:rsid w:val="00133821"/>
    <w:rsid w:val="001347F9"/>
    <w:rsid w:val="0013486F"/>
    <w:rsid w:val="00134912"/>
    <w:rsid w:val="00135B8D"/>
    <w:rsid w:val="00136F13"/>
    <w:rsid w:val="0013776E"/>
    <w:rsid w:val="001378EC"/>
    <w:rsid w:val="001410B7"/>
    <w:rsid w:val="001412D2"/>
    <w:rsid w:val="00141BBF"/>
    <w:rsid w:val="00141C65"/>
    <w:rsid w:val="00141F24"/>
    <w:rsid w:val="00142CC9"/>
    <w:rsid w:val="00142DDB"/>
    <w:rsid w:val="00143D99"/>
    <w:rsid w:val="00144AD3"/>
    <w:rsid w:val="00144B13"/>
    <w:rsid w:val="00144E1E"/>
    <w:rsid w:val="00144E93"/>
    <w:rsid w:val="00144F9F"/>
    <w:rsid w:val="00145910"/>
    <w:rsid w:val="00145A7F"/>
    <w:rsid w:val="001463E2"/>
    <w:rsid w:val="00146A27"/>
    <w:rsid w:val="00146C22"/>
    <w:rsid w:val="001475FA"/>
    <w:rsid w:val="00147A63"/>
    <w:rsid w:val="00150152"/>
    <w:rsid w:val="001502B2"/>
    <w:rsid w:val="0015040C"/>
    <w:rsid w:val="001507BE"/>
    <w:rsid w:val="00150E5C"/>
    <w:rsid w:val="00151C3B"/>
    <w:rsid w:val="001533A6"/>
    <w:rsid w:val="0015344F"/>
    <w:rsid w:val="001537BA"/>
    <w:rsid w:val="00155656"/>
    <w:rsid w:val="00155C3E"/>
    <w:rsid w:val="00155E34"/>
    <w:rsid w:val="00156A94"/>
    <w:rsid w:val="001573D4"/>
    <w:rsid w:val="00160093"/>
    <w:rsid w:val="001600E9"/>
    <w:rsid w:val="00160E34"/>
    <w:rsid w:val="001611C7"/>
    <w:rsid w:val="001615CD"/>
    <w:rsid w:val="00161E3F"/>
    <w:rsid w:val="001620CD"/>
    <w:rsid w:val="001626B2"/>
    <w:rsid w:val="0016362B"/>
    <w:rsid w:val="00163946"/>
    <w:rsid w:val="00163F8E"/>
    <w:rsid w:val="00164532"/>
    <w:rsid w:val="00164C8B"/>
    <w:rsid w:val="0016526D"/>
    <w:rsid w:val="0016695F"/>
    <w:rsid w:val="00166C76"/>
    <w:rsid w:val="001670C1"/>
    <w:rsid w:val="00167578"/>
    <w:rsid w:val="0016765F"/>
    <w:rsid w:val="00167AE3"/>
    <w:rsid w:val="00167D9C"/>
    <w:rsid w:val="001702C0"/>
    <w:rsid w:val="00170899"/>
    <w:rsid w:val="0017154A"/>
    <w:rsid w:val="00171AFA"/>
    <w:rsid w:val="00171B70"/>
    <w:rsid w:val="00171CD1"/>
    <w:rsid w:val="00172303"/>
    <w:rsid w:val="00172426"/>
    <w:rsid w:val="00172554"/>
    <w:rsid w:val="001726FF"/>
    <w:rsid w:val="0017285F"/>
    <w:rsid w:val="00173098"/>
    <w:rsid w:val="00173C01"/>
    <w:rsid w:val="001746A8"/>
    <w:rsid w:val="00174B88"/>
    <w:rsid w:val="00175C88"/>
    <w:rsid w:val="00175EF4"/>
    <w:rsid w:val="001761E5"/>
    <w:rsid w:val="001763AB"/>
    <w:rsid w:val="00176B89"/>
    <w:rsid w:val="00176EF8"/>
    <w:rsid w:val="00176FB7"/>
    <w:rsid w:val="001779FB"/>
    <w:rsid w:val="00177E1A"/>
    <w:rsid w:val="00177E69"/>
    <w:rsid w:val="00177FA9"/>
    <w:rsid w:val="0018065A"/>
    <w:rsid w:val="00180978"/>
    <w:rsid w:val="00180D9B"/>
    <w:rsid w:val="001820F0"/>
    <w:rsid w:val="00182102"/>
    <w:rsid w:val="00182716"/>
    <w:rsid w:val="00182B1C"/>
    <w:rsid w:val="001832DD"/>
    <w:rsid w:val="00183660"/>
    <w:rsid w:val="00185AA7"/>
    <w:rsid w:val="00186507"/>
    <w:rsid w:val="0018664E"/>
    <w:rsid w:val="001876AB"/>
    <w:rsid w:val="001904C1"/>
    <w:rsid w:val="00190B82"/>
    <w:rsid w:val="00190ED2"/>
    <w:rsid w:val="0019198A"/>
    <w:rsid w:val="00191F51"/>
    <w:rsid w:val="00192135"/>
    <w:rsid w:val="00192266"/>
    <w:rsid w:val="00192539"/>
    <w:rsid w:val="001943D1"/>
    <w:rsid w:val="001947D8"/>
    <w:rsid w:val="001950FD"/>
    <w:rsid w:val="0019539D"/>
    <w:rsid w:val="001954F8"/>
    <w:rsid w:val="0019689F"/>
    <w:rsid w:val="00197FA1"/>
    <w:rsid w:val="001A0300"/>
    <w:rsid w:val="001A081C"/>
    <w:rsid w:val="001A0AE1"/>
    <w:rsid w:val="001A0E99"/>
    <w:rsid w:val="001A1056"/>
    <w:rsid w:val="001A1D37"/>
    <w:rsid w:val="001A247E"/>
    <w:rsid w:val="001A28A3"/>
    <w:rsid w:val="001A312A"/>
    <w:rsid w:val="001A3847"/>
    <w:rsid w:val="001A3CF2"/>
    <w:rsid w:val="001A4869"/>
    <w:rsid w:val="001A4E2A"/>
    <w:rsid w:val="001A4F81"/>
    <w:rsid w:val="001A50DC"/>
    <w:rsid w:val="001A54ED"/>
    <w:rsid w:val="001A6276"/>
    <w:rsid w:val="001A69A1"/>
    <w:rsid w:val="001A6D6E"/>
    <w:rsid w:val="001A6EB8"/>
    <w:rsid w:val="001A7F13"/>
    <w:rsid w:val="001B025D"/>
    <w:rsid w:val="001B0A00"/>
    <w:rsid w:val="001B13A6"/>
    <w:rsid w:val="001B225E"/>
    <w:rsid w:val="001B2D82"/>
    <w:rsid w:val="001B34DA"/>
    <w:rsid w:val="001B67E3"/>
    <w:rsid w:val="001B7517"/>
    <w:rsid w:val="001B75A3"/>
    <w:rsid w:val="001B7656"/>
    <w:rsid w:val="001B780C"/>
    <w:rsid w:val="001B7B40"/>
    <w:rsid w:val="001C0045"/>
    <w:rsid w:val="001C0955"/>
    <w:rsid w:val="001C0E96"/>
    <w:rsid w:val="001C1063"/>
    <w:rsid w:val="001C1261"/>
    <w:rsid w:val="001C179B"/>
    <w:rsid w:val="001C18C2"/>
    <w:rsid w:val="001C1D31"/>
    <w:rsid w:val="001C2976"/>
    <w:rsid w:val="001C2BA5"/>
    <w:rsid w:val="001C340C"/>
    <w:rsid w:val="001C35F4"/>
    <w:rsid w:val="001C44D0"/>
    <w:rsid w:val="001C4779"/>
    <w:rsid w:val="001C47FF"/>
    <w:rsid w:val="001C4869"/>
    <w:rsid w:val="001C5840"/>
    <w:rsid w:val="001C67FF"/>
    <w:rsid w:val="001C6CA5"/>
    <w:rsid w:val="001C6EA2"/>
    <w:rsid w:val="001C7BF1"/>
    <w:rsid w:val="001D04D5"/>
    <w:rsid w:val="001D059B"/>
    <w:rsid w:val="001D0A1A"/>
    <w:rsid w:val="001D0ADE"/>
    <w:rsid w:val="001D0DFE"/>
    <w:rsid w:val="001D0E85"/>
    <w:rsid w:val="001D1156"/>
    <w:rsid w:val="001D158D"/>
    <w:rsid w:val="001D1592"/>
    <w:rsid w:val="001D16CA"/>
    <w:rsid w:val="001D1EFD"/>
    <w:rsid w:val="001D279A"/>
    <w:rsid w:val="001D2D5B"/>
    <w:rsid w:val="001D3211"/>
    <w:rsid w:val="001D33C8"/>
    <w:rsid w:val="001D36D1"/>
    <w:rsid w:val="001D3C57"/>
    <w:rsid w:val="001D4A29"/>
    <w:rsid w:val="001D4E54"/>
    <w:rsid w:val="001D4FF6"/>
    <w:rsid w:val="001D5B1A"/>
    <w:rsid w:val="001D611D"/>
    <w:rsid w:val="001D6E0B"/>
    <w:rsid w:val="001D6F44"/>
    <w:rsid w:val="001D76DA"/>
    <w:rsid w:val="001D7C03"/>
    <w:rsid w:val="001D7D55"/>
    <w:rsid w:val="001E00F7"/>
    <w:rsid w:val="001E037C"/>
    <w:rsid w:val="001E0429"/>
    <w:rsid w:val="001E0D5C"/>
    <w:rsid w:val="001E1B18"/>
    <w:rsid w:val="001E2639"/>
    <w:rsid w:val="001E27FE"/>
    <w:rsid w:val="001E3C52"/>
    <w:rsid w:val="001E4513"/>
    <w:rsid w:val="001E4620"/>
    <w:rsid w:val="001E4B63"/>
    <w:rsid w:val="001E6464"/>
    <w:rsid w:val="001E65E1"/>
    <w:rsid w:val="001E6CDF"/>
    <w:rsid w:val="001E730E"/>
    <w:rsid w:val="001E751A"/>
    <w:rsid w:val="001E78E2"/>
    <w:rsid w:val="001F0C96"/>
    <w:rsid w:val="001F22E9"/>
    <w:rsid w:val="001F2E6E"/>
    <w:rsid w:val="001F2FCB"/>
    <w:rsid w:val="001F3972"/>
    <w:rsid w:val="001F3C66"/>
    <w:rsid w:val="001F45C6"/>
    <w:rsid w:val="001F45FA"/>
    <w:rsid w:val="001F4A5D"/>
    <w:rsid w:val="001F4CCF"/>
    <w:rsid w:val="001F4EB7"/>
    <w:rsid w:val="001F5070"/>
    <w:rsid w:val="001F5A66"/>
    <w:rsid w:val="001F5E12"/>
    <w:rsid w:val="001F5FB5"/>
    <w:rsid w:val="001F60E0"/>
    <w:rsid w:val="001F6A23"/>
    <w:rsid w:val="001F7098"/>
    <w:rsid w:val="001F724D"/>
    <w:rsid w:val="002003F0"/>
    <w:rsid w:val="00200B94"/>
    <w:rsid w:val="0020110D"/>
    <w:rsid w:val="002018E2"/>
    <w:rsid w:val="00202092"/>
    <w:rsid w:val="00203499"/>
    <w:rsid w:val="00204008"/>
    <w:rsid w:val="002043BE"/>
    <w:rsid w:val="00204C50"/>
    <w:rsid w:val="00204EFC"/>
    <w:rsid w:val="00204F0E"/>
    <w:rsid w:val="00205909"/>
    <w:rsid w:val="00206A25"/>
    <w:rsid w:val="00210388"/>
    <w:rsid w:val="002104E0"/>
    <w:rsid w:val="00211DC4"/>
    <w:rsid w:val="0021371D"/>
    <w:rsid w:val="00213E29"/>
    <w:rsid w:val="00214423"/>
    <w:rsid w:val="00214747"/>
    <w:rsid w:val="00214995"/>
    <w:rsid w:val="00214DA3"/>
    <w:rsid w:val="00216945"/>
    <w:rsid w:val="0021724A"/>
    <w:rsid w:val="00217764"/>
    <w:rsid w:val="00217D0C"/>
    <w:rsid w:val="00221DE0"/>
    <w:rsid w:val="002228DC"/>
    <w:rsid w:val="0022362A"/>
    <w:rsid w:val="00223A86"/>
    <w:rsid w:val="00223AB8"/>
    <w:rsid w:val="0022570B"/>
    <w:rsid w:val="00225BBA"/>
    <w:rsid w:val="00225F81"/>
    <w:rsid w:val="00227A3E"/>
    <w:rsid w:val="002305A6"/>
    <w:rsid w:val="00231BD3"/>
    <w:rsid w:val="002321D5"/>
    <w:rsid w:val="00232DDA"/>
    <w:rsid w:val="002334E9"/>
    <w:rsid w:val="00233E1C"/>
    <w:rsid w:val="00234275"/>
    <w:rsid w:val="002342D6"/>
    <w:rsid w:val="00235B39"/>
    <w:rsid w:val="00235C4C"/>
    <w:rsid w:val="00235D08"/>
    <w:rsid w:val="00235D51"/>
    <w:rsid w:val="0023643E"/>
    <w:rsid w:val="0023692D"/>
    <w:rsid w:val="00236B15"/>
    <w:rsid w:val="00236EEB"/>
    <w:rsid w:val="00237527"/>
    <w:rsid w:val="00237689"/>
    <w:rsid w:val="002401EC"/>
    <w:rsid w:val="00240EEC"/>
    <w:rsid w:val="00240F0F"/>
    <w:rsid w:val="002416AE"/>
    <w:rsid w:val="00241B76"/>
    <w:rsid w:val="002424BD"/>
    <w:rsid w:val="002427B3"/>
    <w:rsid w:val="0024280B"/>
    <w:rsid w:val="00242D15"/>
    <w:rsid w:val="00243757"/>
    <w:rsid w:val="0024413D"/>
    <w:rsid w:val="00244A8F"/>
    <w:rsid w:val="0024503C"/>
    <w:rsid w:val="0024567F"/>
    <w:rsid w:val="00246059"/>
    <w:rsid w:val="0024619A"/>
    <w:rsid w:val="002461A9"/>
    <w:rsid w:val="00246392"/>
    <w:rsid w:val="00246464"/>
    <w:rsid w:val="00246F8E"/>
    <w:rsid w:val="00247527"/>
    <w:rsid w:val="00247F57"/>
    <w:rsid w:val="00250798"/>
    <w:rsid w:val="00250A39"/>
    <w:rsid w:val="00251ADE"/>
    <w:rsid w:val="0025264C"/>
    <w:rsid w:val="0025336A"/>
    <w:rsid w:val="00253B8E"/>
    <w:rsid w:val="00253D40"/>
    <w:rsid w:val="00253F50"/>
    <w:rsid w:val="00254496"/>
    <w:rsid w:val="00254669"/>
    <w:rsid w:val="00254915"/>
    <w:rsid w:val="00255131"/>
    <w:rsid w:val="002558C1"/>
    <w:rsid w:val="00255C79"/>
    <w:rsid w:val="00256756"/>
    <w:rsid w:val="00256BC9"/>
    <w:rsid w:val="00257060"/>
    <w:rsid w:val="002570D8"/>
    <w:rsid w:val="00257590"/>
    <w:rsid w:val="00257688"/>
    <w:rsid w:val="00257915"/>
    <w:rsid w:val="00257C53"/>
    <w:rsid w:val="00261619"/>
    <w:rsid w:val="00261741"/>
    <w:rsid w:val="00261EAF"/>
    <w:rsid w:val="0026271E"/>
    <w:rsid w:val="00262D35"/>
    <w:rsid w:val="002643AA"/>
    <w:rsid w:val="00265579"/>
    <w:rsid w:val="00265C48"/>
    <w:rsid w:val="002665B8"/>
    <w:rsid w:val="00266BFD"/>
    <w:rsid w:val="00266E3D"/>
    <w:rsid w:val="0026720D"/>
    <w:rsid w:val="00270C8B"/>
    <w:rsid w:val="00271071"/>
    <w:rsid w:val="00271344"/>
    <w:rsid w:val="00271979"/>
    <w:rsid w:val="00272E61"/>
    <w:rsid w:val="00273001"/>
    <w:rsid w:val="00273408"/>
    <w:rsid w:val="00273630"/>
    <w:rsid w:val="00273782"/>
    <w:rsid w:val="002746F1"/>
    <w:rsid w:val="002751E5"/>
    <w:rsid w:val="00276C80"/>
    <w:rsid w:val="002771FD"/>
    <w:rsid w:val="00277483"/>
    <w:rsid w:val="00277DF7"/>
    <w:rsid w:val="00280856"/>
    <w:rsid w:val="00281205"/>
    <w:rsid w:val="00281A1A"/>
    <w:rsid w:val="00281EDD"/>
    <w:rsid w:val="00282117"/>
    <w:rsid w:val="002825CF"/>
    <w:rsid w:val="00282730"/>
    <w:rsid w:val="002828E9"/>
    <w:rsid w:val="00282FC5"/>
    <w:rsid w:val="00283853"/>
    <w:rsid w:val="0028386F"/>
    <w:rsid w:val="00284123"/>
    <w:rsid w:val="002846EF"/>
    <w:rsid w:val="00284986"/>
    <w:rsid w:val="002849B3"/>
    <w:rsid w:val="0028519D"/>
    <w:rsid w:val="00286C8A"/>
    <w:rsid w:val="00287117"/>
    <w:rsid w:val="00290864"/>
    <w:rsid w:val="00291140"/>
    <w:rsid w:val="00291E2A"/>
    <w:rsid w:val="0029338F"/>
    <w:rsid w:val="002935EA"/>
    <w:rsid w:val="002947AC"/>
    <w:rsid w:val="002949D6"/>
    <w:rsid w:val="00294B6E"/>
    <w:rsid w:val="0029584A"/>
    <w:rsid w:val="0029598F"/>
    <w:rsid w:val="002959B3"/>
    <w:rsid w:val="00295A8B"/>
    <w:rsid w:val="002962F5"/>
    <w:rsid w:val="002963DF"/>
    <w:rsid w:val="00296BC5"/>
    <w:rsid w:val="002977A0"/>
    <w:rsid w:val="00297F8E"/>
    <w:rsid w:val="00297F9D"/>
    <w:rsid w:val="002A12B1"/>
    <w:rsid w:val="002A14A9"/>
    <w:rsid w:val="002A1EED"/>
    <w:rsid w:val="002A20DF"/>
    <w:rsid w:val="002A211B"/>
    <w:rsid w:val="002A3A0E"/>
    <w:rsid w:val="002A4402"/>
    <w:rsid w:val="002A4A66"/>
    <w:rsid w:val="002A4DBB"/>
    <w:rsid w:val="002A4F87"/>
    <w:rsid w:val="002A5424"/>
    <w:rsid w:val="002A547C"/>
    <w:rsid w:val="002A5499"/>
    <w:rsid w:val="002A5A98"/>
    <w:rsid w:val="002A63F8"/>
    <w:rsid w:val="002A6740"/>
    <w:rsid w:val="002A6CA7"/>
    <w:rsid w:val="002A7A0B"/>
    <w:rsid w:val="002A7B06"/>
    <w:rsid w:val="002A7DA4"/>
    <w:rsid w:val="002B060F"/>
    <w:rsid w:val="002B0F26"/>
    <w:rsid w:val="002B0F93"/>
    <w:rsid w:val="002B1896"/>
    <w:rsid w:val="002B18F1"/>
    <w:rsid w:val="002B1C37"/>
    <w:rsid w:val="002B41A3"/>
    <w:rsid w:val="002B4BD5"/>
    <w:rsid w:val="002B500E"/>
    <w:rsid w:val="002B56A9"/>
    <w:rsid w:val="002B5A62"/>
    <w:rsid w:val="002B5A89"/>
    <w:rsid w:val="002B5AD0"/>
    <w:rsid w:val="002B5D17"/>
    <w:rsid w:val="002B5D18"/>
    <w:rsid w:val="002B62D0"/>
    <w:rsid w:val="002B68F8"/>
    <w:rsid w:val="002B6A50"/>
    <w:rsid w:val="002B7069"/>
    <w:rsid w:val="002B7D66"/>
    <w:rsid w:val="002B7E82"/>
    <w:rsid w:val="002C0F47"/>
    <w:rsid w:val="002C11A6"/>
    <w:rsid w:val="002C129A"/>
    <w:rsid w:val="002C23AB"/>
    <w:rsid w:val="002C2532"/>
    <w:rsid w:val="002C2D79"/>
    <w:rsid w:val="002C321C"/>
    <w:rsid w:val="002C4421"/>
    <w:rsid w:val="002C4533"/>
    <w:rsid w:val="002C4590"/>
    <w:rsid w:val="002C4E87"/>
    <w:rsid w:val="002C6BA7"/>
    <w:rsid w:val="002C6C18"/>
    <w:rsid w:val="002C737D"/>
    <w:rsid w:val="002D0CF9"/>
    <w:rsid w:val="002D13EC"/>
    <w:rsid w:val="002D163A"/>
    <w:rsid w:val="002D1A96"/>
    <w:rsid w:val="002D1E6A"/>
    <w:rsid w:val="002D25B9"/>
    <w:rsid w:val="002D2B70"/>
    <w:rsid w:val="002D2F7D"/>
    <w:rsid w:val="002D34DD"/>
    <w:rsid w:val="002D3845"/>
    <w:rsid w:val="002D3AE9"/>
    <w:rsid w:val="002D4794"/>
    <w:rsid w:val="002D47C2"/>
    <w:rsid w:val="002D4F10"/>
    <w:rsid w:val="002D58B4"/>
    <w:rsid w:val="002D591C"/>
    <w:rsid w:val="002D63B2"/>
    <w:rsid w:val="002D7002"/>
    <w:rsid w:val="002D7013"/>
    <w:rsid w:val="002D767A"/>
    <w:rsid w:val="002E0CBA"/>
    <w:rsid w:val="002E1517"/>
    <w:rsid w:val="002E15B5"/>
    <w:rsid w:val="002E1654"/>
    <w:rsid w:val="002E2039"/>
    <w:rsid w:val="002E24EA"/>
    <w:rsid w:val="002E2639"/>
    <w:rsid w:val="002E275A"/>
    <w:rsid w:val="002E2F89"/>
    <w:rsid w:val="002E360F"/>
    <w:rsid w:val="002E3C7D"/>
    <w:rsid w:val="002E4690"/>
    <w:rsid w:val="002E5220"/>
    <w:rsid w:val="002E5482"/>
    <w:rsid w:val="002E565C"/>
    <w:rsid w:val="002E5694"/>
    <w:rsid w:val="002E6AF1"/>
    <w:rsid w:val="002E7E6D"/>
    <w:rsid w:val="002F004C"/>
    <w:rsid w:val="002F183F"/>
    <w:rsid w:val="002F269E"/>
    <w:rsid w:val="002F30E3"/>
    <w:rsid w:val="002F36EE"/>
    <w:rsid w:val="002F3F13"/>
    <w:rsid w:val="002F4A11"/>
    <w:rsid w:val="002F4CC8"/>
    <w:rsid w:val="002F4FCF"/>
    <w:rsid w:val="002F5ADC"/>
    <w:rsid w:val="002F5C7A"/>
    <w:rsid w:val="002F5F37"/>
    <w:rsid w:val="002F63F4"/>
    <w:rsid w:val="002F6AE8"/>
    <w:rsid w:val="003006E0"/>
    <w:rsid w:val="003017B4"/>
    <w:rsid w:val="00301944"/>
    <w:rsid w:val="00302BE6"/>
    <w:rsid w:val="003036A3"/>
    <w:rsid w:val="003039EF"/>
    <w:rsid w:val="00303C59"/>
    <w:rsid w:val="003041E1"/>
    <w:rsid w:val="003049A0"/>
    <w:rsid w:val="0030508C"/>
    <w:rsid w:val="003060F3"/>
    <w:rsid w:val="003064F5"/>
    <w:rsid w:val="0030717C"/>
    <w:rsid w:val="003072CD"/>
    <w:rsid w:val="00307907"/>
    <w:rsid w:val="00310B0D"/>
    <w:rsid w:val="003110A1"/>
    <w:rsid w:val="00311183"/>
    <w:rsid w:val="003116FD"/>
    <w:rsid w:val="00311DC8"/>
    <w:rsid w:val="00312C0C"/>
    <w:rsid w:val="00312D76"/>
    <w:rsid w:val="003134DA"/>
    <w:rsid w:val="003145A2"/>
    <w:rsid w:val="00314EF8"/>
    <w:rsid w:val="00315EDF"/>
    <w:rsid w:val="0031600D"/>
    <w:rsid w:val="003161F4"/>
    <w:rsid w:val="003162F7"/>
    <w:rsid w:val="00316E1E"/>
    <w:rsid w:val="00317993"/>
    <w:rsid w:val="00317B05"/>
    <w:rsid w:val="00320264"/>
    <w:rsid w:val="0032027F"/>
    <w:rsid w:val="00320D97"/>
    <w:rsid w:val="0032145A"/>
    <w:rsid w:val="003219E2"/>
    <w:rsid w:val="00321BBE"/>
    <w:rsid w:val="00321C25"/>
    <w:rsid w:val="00322003"/>
    <w:rsid w:val="00322A36"/>
    <w:rsid w:val="00322C49"/>
    <w:rsid w:val="00323A1F"/>
    <w:rsid w:val="00323EE1"/>
    <w:rsid w:val="003245D4"/>
    <w:rsid w:val="00324C97"/>
    <w:rsid w:val="003268B7"/>
    <w:rsid w:val="00326BE2"/>
    <w:rsid w:val="00327036"/>
    <w:rsid w:val="00327A12"/>
    <w:rsid w:val="00327CB4"/>
    <w:rsid w:val="00327FA3"/>
    <w:rsid w:val="0033038A"/>
    <w:rsid w:val="00331AAB"/>
    <w:rsid w:val="0033208A"/>
    <w:rsid w:val="0033220E"/>
    <w:rsid w:val="0033373F"/>
    <w:rsid w:val="00334AB6"/>
    <w:rsid w:val="00334F57"/>
    <w:rsid w:val="00334F71"/>
    <w:rsid w:val="0033527C"/>
    <w:rsid w:val="0033587E"/>
    <w:rsid w:val="00335CD6"/>
    <w:rsid w:val="003379E3"/>
    <w:rsid w:val="00341B3D"/>
    <w:rsid w:val="00342493"/>
    <w:rsid w:val="00342801"/>
    <w:rsid w:val="0034280A"/>
    <w:rsid w:val="003432BA"/>
    <w:rsid w:val="00343A7E"/>
    <w:rsid w:val="003445EB"/>
    <w:rsid w:val="00344C99"/>
    <w:rsid w:val="00344DF7"/>
    <w:rsid w:val="00345D81"/>
    <w:rsid w:val="003462AE"/>
    <w:rsid w:val="00347100"/>
    <w:rsid w:val="00347AED"/>
    <w:rsid w:val="00350CAF"/>
    <w:rsid w:val="00350E89"/>
    <w:rsid w:val="00350F7C"/>
    <w:rsid w:val="003511EE"/>
    <w:rsid w:val="0035124E"/>
    <w:rsid w:val="00352502"/>
    <w:rsid w:val="0035280E"/>
    <w:rsid w:val="00352BEA"/>
    <w:rsid w:val="00352D49"/>
    <w:rsid w:val="00352D79"/>
    <w:rsid w:val="00352EC3"/>
    <w:rsid w:val="00352F11"/>
    <w:rsid w:val="00353929"/>
    <w:rsid w:val="00353A72"/>
    <w:rsid w:val="00353B26"/>
    <w:rsid w:val="00353D51"/>
    <w:rsid w:val="003561B0"/>
    <w:rsid w:val="0035646E"/>
    <w:rsid w:val="00356545"/>
    <w:rsid w:val="00356ACC"/>
    <w:rsid w:val="00357B4D"/>
    <w:rsid w:val="00357E55"/>
    <w:rsid w:val="0036043D"/>
    <w:rsid w:val="00361008"/>
    <w:rsid w:val="00361B7C"/>
    <w:rsid w:val="00361D4F"/>
    <w:rsid w:val="003624D4"/>
    <w:rsid w:val="0036274A"/>
    <w:rsid w:val="00362865"/>
    <w:rsid w:val="00362C8E"/>
    <w:rsid w:val="0036414B"/>
    <w:rsid w:val="00366255"/>
    <w:rsid w:val="003664E4"/>
    <w:rsid w:val="00366A12"/>
    <w:rsid w:val="00367779"/>
    <w:rsid w:val="003678D3"/>
    <w:rsid w:val="00370F89"/>
    <w:rsid w:val="00371B1F"/>
    <w:rsid w:val="00371EDA"/>
    <w:rsid w:val="00372A0D"/>
    <w:rsid w:val="00372BDB"/>
    <w:rsid w:val="00373303"/>
    <w:rsid w:val="003739C0"/>
    <w:rsid w:val="00373E19"/>
    <w:rsid w:val="00373EE3"/>
    <w:rsid w:val="00373F1A"/>
    <w:rsid w:val="003747FD"/>
    <w:rsid w:val="00374807"/>
    <w:rsid w:val="00374A8E"/>
    <w:rsid w:val="00374FF8"/>
    <w:rsid w:val="0037556C"/>
    <w:rsid w:val="00375EA7"/>
    <w:rsid w:val="0037640F"/>
    <w:rsid w:val="0037650D"/>
    <w:rsid w:val="00376C17"/>
    <w:rsid w:val="00376D44"/>
    <w:rsid w:val="00376EAE"/>
    <w:rsid w:val="0037724C"/>
    <w:rsid w:val="00377666"/>
    <w:rsid w:val="00377AF8"/>
    <w:rsid w:val="00377F59"/>
    <w:rsid w:val="00380098"/>
    <w:rsid w:val="003801CF"/>
    <w:rsid w:val="00381719"/>
    <w:rsid w:val="0038181E"/>
    <w:rsid w:val="003828BA"/>
    <w:rsid w:val="003828CB"/>
    <w:rsid w:val="00382A3A"/>
    <w:rsid w:val="003832D0"/>
    <w:rsid w:val="0038368A"/>
    <w:rsid w:val="00384C87"/>
    <w:rsid w:val="00384E02"/>
    <w:rsid w:val="003856A6"/>
    <w:rsid w:val="00386E08"/>
    <w:rsid w:val="003878B3"/>
    <w:rsid w:val="00390425"/>
    <w:rsid w:val="00390ABE"/>
    <w:rsid w:val="00390EF2"/>
    <w:rsid w:val="00391056"/>
    <w:rsid w:val="003916F5"/>
    <w:rsid w:val="00391D88"/>
    <w:rsid w:val="00391E6F"/>
    <w:rsid w:val="00392138"/>
    <w:rsid w:val="003931B2"/>
    <w:rsid w:val="00393219"/>
    <w:rsid w:val="003933A3"/>
    <w:rsid w:val="00393682"/>
    <w:rsid w:val="0039395E"/>
    <w:rsid w:val="00393FDB"/>
    <w:rsid w:val="00394027"/>
    <w:rsid w:val="00395F69"/>
    <w:rsid w:val="00396AF2"/>
    <w:rsid w:val="003A004C"/>
    <w:rsid w:val="003A06B7"/>
    <w:rsid w:val="003A0A62"/>
    <w:rsid w:val="003A0D3E"/>
    <w:rsid w:val="003A1057"/>
    <w:rsid w:val="003A1A5F"/>
    <w:rsid w:val="003A362F"/>
    <w:rsid w:val="003A455D"/>
    <w:rsid w:val="003A4B14"/>
    <w:rsid w:val="003A52A7"/>
    <w:rsid w:val="003A5449"/>
    <w:rsid w:val="003A5DC9"/>
    <w:rsid w:val="003A624C"/>
    <w:rsid w:val="003A670D"/>
    <w:rsid w:val="003A6A13"/>
    <w:rsid w:val="003A724D"/>
    <w:rsid w:val="003A7564"/>
    <w:rsid w:val="003A7BF4"/>
    <w:rsid w:val="003B0937"/>
    <w:rsid w:val="003B0EFD"/>
    <w:rsid w:val="003B0FC9"/>
    <w:rsid w:val="003B3871"/>
    <w:rsid w:val="003B389C"/>
    <w:rsid w:val="003B38F4"/>
    <w:rsid w:val="003B3C4A"/>
    <w:rsid w:val="003B44DB"/>
    <w:rsid w:val="003B4D47"/>
    <w:rsid w:val="003B5454"/>
    <w:rsid w:val="003B580E"/>
    <w:rsid w:val="003B5F8E"/>
    <w:rsid w:val="003B667A"/>
    <w:rsid w:val="003B67EB"/>
    <w:rsid w:val="003B6DF9"/>
    <w:rsid w:val="003B7358"/>
    <w:rsid w:val="003B7544"/>
    <w:rsid w:val="003C10CA"/>
    <w:rsid w:val="003C16D5"/>
    <w:rsid w:val="003C17B9"/>
    <w:rsid w:val="003C1F5C"/>
    <w:rsid w:val="003C208E"/>
    <w:rsid w:val="003C2645"/>
    <w:rsid w:val="003C2BE5"/>
    <w:rsid w:val="003C313F"/>
    <w:rsid w:val="003C332B"/>
    <w:rsid w:val="003C44E6"/>
    <w:rsid w:val="003C5010"/>
    <w:rsid w:val="003C5626"/>
    <w:rsid w:val="003C5894"/>
    <w:rsid w:val="003C5BE7"/>
    <w:rsid w:val="003C604B"/>
    <w:rsid w:val="003C60AC"/>
    <w:rsid w:val="003C61C9"/>
    <w:rsid w:val="003C6AD2"/>
    <w:rsid w:val="003C6C77"/>
    <w:rsid w:val="003C7784"/>
    <w:rsid w:val="003D09D1"/>
    <w:rsid w:val="003D14BB"/>
    <w:rsid w:val="003D2FED"/>
    <w:rsid w:val="003D35BC"/>
    <w:rsid w:val="003D468F"/>
    <w:rsid w:val="003D5025"/>
    <w:rsid w:val="003D543A"/>
    <w:rsid w:val="003D5E6C"/>
    <w:rsid w:val="003D6191"/>
    <w:rsid w:val="003D6A07"/>
    <w:rsid w:val="003D7576"/>
    <w:rsid w:val="003D75CC"/>
    <w:rsid w:val="003E11E1"/>
    <w:rsid w:val="003E2163"/>
    <w:rsid w:val="003E25A6"/>
    <w:rsid w:val="003E2D30"/>
    <w:rsid w:val="003E2F93"/>
    <w:rsid w:val="003E3A28"/>
    <w:rsid w:val="003E3D5E"/>
    <w:rsid w:val="003E3F24"/>
    <w:rsid w:val="003E4AD2"/>
    <w:rsid w:val="003E513B"/>
    <w:rsid w:val="003E523D"/>
    <w:rsid w:val="003E7620"/>
    <w:rsid w:val="003E7F05"/>
    <w:rsid w:val="003F09AD"/>
    <w:rsid w:val="003F0EBA"/>
    <w:rsid w:val="003F154D"/>
    <w:rsid w:val="003F1B3A"/>
    <w:rsid w:val="003F1C67"/>
    <w:rsid w:val="003F22EC"/>
    <w:rsid w:val="003F3998"/>
    <w:rsid w:val="003F4B32"/>
    <w:rsid w:val="003F5605"/>
    <w:rsid w:val="003F5D11"/>
    <w:rsid w:val="003F6C7A"/>
    <w:rsid w:val="003F6F22"/>
    <w:rsid w:val="003F7073"/>
    <w:rsid w:val="003F79E7"/>
    <w:rsid w:val="003F7A1E"/>
    <w:rsid w:val="004004EA"/>
    <w:rsid w:val="00400DA0"/>
    <w:rsid w:val="004025A4"/>
    <w:rsid w:val="00402A04"/>
    <w:rsid w:val="00402E44"/>
    <w:rsid w:val="00403262"/>
    <w:rsid w:val="00403EC9"/>
    <w:rsid w:val="004049E7"/>
    <w:rsid w:val="00404D8A"/>
    <w:rsid w:val="004064BA"/>
    <w:rsid w:val="00407737"/>
    <w:rsid w:val="00410087"/>
    <w:rsid w:val="0041022B"/>
    <w:rsid w:val="00410B41"/>
    <w:rsid w:val="0041109D"/>
    <w:rsid w:val="004117D5"/>
    <w:rsid w:val="00411F9A"/>
    <w:rsid w:val="00412321"/>
    <w:rsid w:val="00412E10"/>
    <w:rsid w:val="0041316A"/>
    <w:rsid w:val="004139BB"/>
    <w:rsid w:val="00414B51"/>
    <w:rsid w:val="00414D96"/>
    <w:rsid w:val="00415D2D"/>
    <w:rsid w:val="00415F8C"/>
    <w:rsid w:val="004166D8"/>
    <w:rsid w:val="00416C59"/>
    <w:rsid w:val="00417F02"/>
    <w:rsid w:val="00421065"/>
    <w:rsid w:val="00421255"/>
    <w:rsid w:val="004225A0"/>
    <w:rsid w:val="00422E4E"/>
    <w:rsid w:val="00423425"/>
    <w:rsid w:val="0042359A"/>
    <w:rsid w:val="004238EA"/>
    <w:rsid w:val="0042397C"/>
    <w:rsid w:val="00424008"/>
    <w:rsid w:val="004245E5"/>
    <w:rsid w:val="00424FE5"/>
    <w:rsid w:val="00425499"/>
    <w:rsid w:val="004261E4"/>
    <w:rsid w:val="00426325"/>
    <w:rsid w:val="00426870"/>
    <w:rsid w:val="00426A9B"/>
    <w:rsid w:val="00427151"/>
    <w:rsid w:val="0042717B"/>
    <w:rsid w:val="0042731A"/>
    <w:rsid w:val="004301CA"/>
    <w:rsid w:val="00430301"/>
    <w:rsid w:val="00431CDE"/>
    <w:rsid w:val="00431D15"/>
    <w:rsid w:val="004325C6"/>
    <w:rsid w:val="00432664"/>
    <w:rsid w:val="004329CD"/>
    <w:rsid w:val="004330CB"/>
    <w:rsid w:val="00433880"/>
    <w:rsid w:val="00433F6C"/>
    <w:rsid w:val="004342AD"/>
    <w:rsid w:val="00434750"/>
    <w:rsid w:val="004347DA"/>
    <w:rsid w:val="00434DD7"/>
    <w:rsid w:val="00434F8C"/>
    <w:rsid w:val="00435892"/>
    <w:rsid w:val="0043651B"/>
    <w:rsid w:val="00436C0D"/>
    <w:rsid w:val="00436DFB"/>
    <w:rsid w:val="00437994"/>
    <w:rsid w:val="004379DE"/>
    <w:rsid w:val="00437D01"/>
    <w:rsid w:val="00440184"/>
    <w:rsid w:val="00440233"/>
    <w:rsid w:val="00440909"/>
    <w:rsid w:val="00440B2C"/>
    <w:rsid w:val="00441062"/>
    <w:rsid w:val="00441424"/>
    <w:rsid w:val="00441C64"/>
    <w:rsid w:val="00441EB6"/>
    <w:rsid w:val="00441F6B"/>
    <w:rsid w:val="004434B0"/>
    <w:rsid w:val="0044508E"/>
    <w:rsid w:val="0044511B"/>
    <w:rsid w:val="004456D3"/>
    <w:rsid w:val="004458EE"/>
    <w:rsid w:val="00445CB7"/>
    <w:rsid w:val="004461B8"/>
    <w:rsid w:val="004464A9"/>
    <w:rsid w:val="0044685D"/>
    <w:rsid w:val="00446DD7"/>
    <w:rsid w:val="004471A7"/>
    <w:rsid w:val="004471C0"/>
    <w:rsid w:val="004475C4"/>
    <w:rsid w:val="00447D6C"/>
    <w:rsid w:val="00447FBF"/>
    <w:rsid w:val="004501FC"/>
    <w:rsid w:val="00450CEA"/>
    <w:rsid w:val="00450F03"/>
    <w:rsid w:val="004512A1"/>
    <w:rsid w:val="004514B2"/>
    <w:rsid w:val="00451523"/>
    <w:rsid w:val="00451B49"/>
    <w:rsid w:val="00451E0E"/>
    <w:rsid w:val="00451E1E"/>
    <w:rsid w:val="00452B8C"/>
    <w:rsid w:val="00452F24"/>
    <w:rsid w:val="00453AF1"/>
    <w:rsid w:val="004545D8"/>
    <w:rsid w:val="004548B7"/>
    <w:rsid w:val="0045514E"/>
    <w:rsid w:val="004552B0"/>
    <w:rsid w:val="00455601"/>
    <w:rsid w:val="004559F1"/>
    <w:rsid w:val="00455BE1"/>
    <w:rsid w:val="00456F4C"/>
    <w:rsid w:val="00456F60"/>
    <w:rsid w:val="00457399"/>
    <w:rsid w:val="00457F6F"/>
    <w:rsid w:val="00460AED"/>
    <w:rsid w:val="00460C80"/>
    <w:rsid w:val="00460DD6"/>
    <w:rsid w:val="004611D7"/>
    <w:rsid w:val="004619AB"/>
    <w:rsid w:val="00461DC6"/>
    <w:rsid w:val="00461DED"/>
    <w:rsid w:val="00462C17"/>
    <w:rsid w:val="00462E10"/>
    <w:rsid w:val="00463264"/>
    <w:rsid w:val="0046336A"/>
    <w:rsid w:val="004645D7"/>
    <w:rsid w:val="00464949"/>
    <w:rsid w:val="00464F6E"/>
    <w:rsid w:val="00465744"/>
    <w:rsid w:val="00465786"/>
    <w:rsid w:val="00466507"/>
    <w:rsid w:val="0046658C"/>
    <w:rsid w:val="00466B27"/>
    <w:rsid w:val="00470CC2"/>
    <w:rsid w:val="00471019"/>
    <w:rsid w:val="00471446"/>
    <w:rsid w:val="0047165F"/>
    <w:rsid w:val="00471CD0"/>
    <w:rsid w:val="00471EF3"/>
    <w:rsid w:val="00472D02"/>
    <w:rsid w:val="00473025"/>
    <w:rsid w:val="0047309E"/>
    <w:rsid w:val="00474282"/>
    <w:rsid w:val="00474B76"/>
    <w:rsid w:val="00476DDA"/>
    <w:rsid w:val="00476EC8"/>
    <w:rsid w:val="00477720"/>
    <w:rsid w:val="0048020E"/>
    <w:rsid w:val="00480B98"/>
    <w:rsid w:val="0048124D"/>
    <w:rsid w:val="004816EB"/>
    <w:rsid w:val="00481EED"/>
    <w:rsid w:val="00482E19"/>
    <w:rsid w:val="00482FF1"/>
    <w:rsid w:val="00483146"/>
    <w:rsid w:val="004844A6"/>
    <w:rsid w:val="00484A13"/>
    <w:rsid w:val="0048550F"/>
    <w:rsid w:val="0048607B"/>
    <w:rsid w:val="004864B9"/>
    <w:rsid w:val="00486779"/>
    <w:rsid w:val="004867F5"/>
    <w:rsid w:val="00486E69"/>
    <w:rsid w:val="00487251"/>
    <w:rsid w:val="0048798E"/>
    <w:rsid w:val="00491EB0"/>
    <w:rsid w:val="004920EB"/>
    <w:rsid w:val="0049279F"/>
    <w:rsid w:val="00493574"/>
    <w:rsid w:val="00494447"/>
    <w:rsid w:val="00496412"/>
    <w:rsid w:val="00496904"/>
    <w:rsid w:val="00496CE5"/>
    <w:rsid w:val="004970A6"/>
    <w:rsid w:val="00497727"/>
    <w:rsid w:val="00497D40"/>
    <w:rsid w:val="004A0512"/>
    <w:rsid w:val="004A083F"/>
    <w:rsid w:val="004A0EDF"/>
    <w:rsid w:val="004A193B"/>
    <w:rsid w:val="004A1B9F"/>
    <w:rsid w:val="004A2586"/>
    <w:rsid w:val="004A2A05"/>
    <w:rsid w:val="004A2EFF"/>
    <w:rsid w:val="004A32C2"/>
    <w:rsid w:val="004A3C7A"/>
    <w:rsid w:val="004A470B"/>
    <w:rsid w:val="004A48AA"/>
    <w:rsid w:val="004A51BA"/>
    <w:rsid w:val="004A75A1"/>
    <w:rsid w:val="004A7AE8"/>
    <w:rsid w:val="004A7BB4"/>
    <w:rsid w:val="004A7BDF"/>
    <w:rsid w:val="004A7D3F"/>
    <w:rsid w:val="004A7E14"/>
    <w:rsid w:val="004B0011"/>
    <w:rsid w:val="004B027B"/>
    <w:rsid w:val="004B0660"/>
    <w:rsid w:val="004B1E7A"/>
    <w:rsid w:val="004B2151"/>
    <w:rsid w:val="004B2A30"/>
    <w:rsid w:val="004B3141"/>
    <w:rsid w:val="004B33D5"/>
    <w:rsid w:val="004B34F5"/>
    <w:rsid w:val="004B4837"/>
    <w:rsid w:val="004B4963"/>
    <w:rsid w:val="004B508D"/>
    <w:rsid w:val="004B714D"/>
    <w:rsid w:val="004B75B8"/>
    <w:rsid w:val="004B777A"/>
    <w:rsid w:val="004C091C"/>
    <w:rsid w:val="004C15FC"/>
    <w:rsid w:val="004C1F34"/>
    <w:rsid w:val="004C2458"/>
    <w:rsid w:val="004C394D"/>
    <w:rsid w:val="004C3FD1"/>
    <w:rsid w:val="004C4301"/>
    <w:rsid w:val="004C5150"/>
    <w:rsid w:val="004C5803"/>
    <w:rsid w:val="004C589C"/>
    <w:rsid w:val="004C6B24"/>
    <w:rsid w:val="004C6D4C"/>
    <w:rsid w:val="004C74A1"/>
    <w:rsid w:val="004C7D57"/>
    <w:rsid w:val="004D0639"/>
    <w:rsid w:val="004D1B8E"/>
    <w:rsid w:val="004D1EE5"/>
    <w:rsid w:val="004D3300"/>
    <w:rsid w:val="004D356E"/>
    <w:rsid w:val="004D4638"/>
    <w:rsid w:val="004D4952"/>
    <w:rsid w:val="004D66D7"/>
    <w:rsid w:val="004D69DC"/>
    <w:rsid w:val="004D6A50"/>
    <w:rsid w:val="004D798C"/>
    <w:rsid w:val="004E25D6"/>
    <w:rsid w:val="004E553D"/>
    <w:rsid w:val="004E6653"/>
    <w:rsid w:val="004E6A9C"/>
    <w:rsid w:val="004E6C40"/>
    <w:rsid w:val="004E6C52"/>
    <w:rsid w:val="004E6C65"/>
    <w:rsid w:val="004E77B1"/>
    <w:rsid w:val="004E7C45"/>
    <w:rsid w:val="004E7E0A"/>
    <w:rsid w:val="004F0526"/>
    <w:rsid w:val="004F149D"/>
    <w:rsid w:val="004F18C1"/>
    <w:rsid w:val="004F2489"/>
    <w:rsid w:val="004F256C"/>
    <w:rsid w:val="004F377D"/>
    <w:rsid w:val="004F3C55"/>
    <w:rsid w:val="004F422C"/>
    <w:rsid w:val="004F43C8"/>
    <w:rsid w:val="004F4513"/>
    <w:rsid w:val="004F4601"/>
    <w:rsid w:val="004F47D1"/>
    <w:rsid w:val="004F4E44"/>
    <w:rsid w:val="004F5CED"/>
    <w:rsid w:val="004F6694"/>
    <w:rsid w:val="004F6B80"/>
    <w:rsid w:val="004F6DB1"/>
    <w:rsid w:val="004F6E6C"/>
    <w:rsid w:val="004F7F1C"/>
    <w:rsid w:val="0050078E"/>
    <w:rsid w:val="00501913"/>
    <w:rsid w:val="0050198E"/>
    <w:rsid w:val="00501D8B"/>
    <w:rsid w:val="00501FC7"/>
    <w:rsid w:val="00502EAE"/>
    <w:rsid w:val="00503491"/>
    <w:rsid w:val="005035C7"/>
    <w:rsid w:val="005048FB"/>
    <w:rsid w:val="00505528"/>
    <w:rsid w:val="0050585F"/>
    <w:rsid w:val="005059A7"/>
    <w:rsid w:val="0050657B"/>
    <w:rsid w:val="0050669F"/>
    <w:rsid w:val="00506CE3"/>
    <w:rsid w:val="00506F85"/>
    <w:rsid w:val="00507EBD"/>
    <w:rsid w:val="005109CA"/>
    <w:rsid w:val="005113BE"/>
    <w:rsid w:val="005117D8"/>
    <w:rsid w:val="00511AA2"/>
    <w:rsid w:val="005124FA"/>
    <w:rsid w:val="00512554"/>
    <w:rsid w:val="00512A11"/>
    <w:rsid w:val="00512F85"/>
    <w:rsid w:val="00514B9C"/>
    <w:rsid w:val="005168D5"/>
    <w:rsid w:val="00516F5F"/>
    <w:rsid w:val="00516F76"/>
    <w:rsid w:val="0051744D"/>
    <w:rsid w:val="005174F7"/>
    <w:rsid w:val="0051762E"/>
    <w:rsid w:val="00517BB6"/>
    <w:rsid w:val="00517DC9"/>
    <w:rsid w:val="00520099"/>
    <w:rsid w:val="00520CAA"/>
    <w:rsid w:val="00520FC0"/>
    <w:rsid w:val="0052220E"/>
    <w:rsid w:val="00522AA3"/>
    <w:rsid w:val="005231D3"/>
    <w:rsid w:val="005239F6"/>
    <w:rsid w:val="00523A1B"/>
    <w:rsid w:val="00524E2C"/>
    <w:rsid w:val="00524F5E"/>
    <w:rsid w:val="005259C1"/>
    <w:rsid w:val="00525F09"/>
    <w:rsid w:val="00527E2D"/>
    <w:rsid w:val="005301C0"/>
    <w:rsid w:val="00530E1F"/>
    <w:rsid w:val="00531776"/>
    <w:rsid w:val="005317B2"/>
    <w:rsid w:val="00531A70"/>
    <w:rsid w:val="00532947"/>
    <w:rsid w:val="005331D4"/>
    <w:rsid w:val="005333B9"/>
    <w:rsid w:val="005352D0"/>
    <w:rsid w:val="005354F3"/>
    <w:rsid w:val="0053638C"/>
    <w:rsid w:val="00536E18"/>
    <w:rsid w:val="0053726C"/>
    <w:rsid w:val="005373B7"/>
    <w:rsid w:val="00537409"/>
    <w:rsid w:val="005374E0"/>
    <w:rsid w:val="005375BE"/>
    <w:rsid w:val="00537D2A"/>
    <w:rsid w:val="0054097C"/>
    <w:rsid w:val="00540F6E"/>
    <w:rsid w:val="00541142"/>
    <w:rsid w:val="005416E8"/>
    <w:rsid w:val="005427B3"/>
    <w:rsid w:val="005443ED"/>
    <w:rsid w:val="0054457E"/>
    <w:rsid w:val="005448B5"/>
    <w:rsid w:val="005449B6"/>
    <w:rsid w:val="005451FD"/>
    <w:rsid w:val="00545385"/>
    <w:rsid w:val="00545B34"/>
    <w:rsid w:val="005466F3"/>
    <w:rsid w:val="0054677D"/>
    <w:rsid w:val="00547086"/>
    <w:rsid w:val="005477A1"/>
    <w:rsid w:val="00550082"/>
    <w:rsid w:val="00550810"/>
    <w:rsid w:val="00550927"/>
    <w:rsid w:val="00550E98"/>
    <w:rsid w:val="0055188F"/>
    <w:rsid w:val="00551B69"/>
    <w:rsid w:val="0055222B"/>
    <w:rsid w:val="00552CE0"/>
    <w:rsid w:val="00552EA9"/>
    <w:rsid w:val="00553273"/>
    <w:rsid w:val="00554939"/>
    <w:rsid w:val="00555CED"/>
    <w:rsid w:val="00555F8D"/>
    <w:rsid w:val="00556706"/>
    <w:rsid w:val="005568E5"/>
    <w:rsid w:val="005601CB"/>
    <w:rsid w:val="00560B05"/>
    <w:rsid w:val="005634C4"/>
    <w:rsid w:val="005638C8"/>
    <w:rsid w:val="00564694"/>
    <w:rsid w:val="00565028"/>
    <w:rsid w:val="0056561C"/>
    <w:rsid w:val="005665FC"/>
    <w:rsid w:val="0056668D"/>
    <w:rsid w:val="0056753F"/>
    <w:rsid w:val="005676B8"/>
    <w:rsid w:val="0057043E"/>
    <w:rsid w:val="00571822"/>
    <w:rsid w:val="00571C20"/>
    <w:rsid w:val="00571C7B"/>
    <w:rsid w:val="00573B1A"/>
    <w:rsid w:val="005740B9"/>
    <w:rsid w:val="005744D9"/>
    <w:rsid w:val="005747D1"/>
    <w:rsid w:val="00574930"/>
    <w:rsid w:val="005764D1"/>
    <w:rsid w:val="00576760"/>
    <w:rsid w:val="0057691F"/>
    <w:rsid w:val="0057705A"/>
    <w:rsid w:val="00577793"/>
    <w:rsid w:val="0058022E"/>
    <w:rsid w:val="005808B3"/>
    <w:rsid w:val="005808C2"/>
    <w:rsid w:val="00580E40"/>
    <w:rsid w:val="00580EF1"/>
    <w:rsid w:val="00581446"/>
    <w:rsid w:val="00581879"/>
    <w:rsid w:val="00582EF2"/>
    <w:rsid w:val="00582FCA"/>
    <w:rsid w:val="00583465"/>
    <w:rsid w:val="00583485"/>
    <w:rsid w:val="00583F0D"/>
    <w:rsid w:val="00583F47"/>
    <w:rsid w:val="00584A91"/>
    <w:rsid w:val="00586B02"/>
    <w:rsid w:val="00586B3D"/>
    <w:rsid w:val="00586BEB"/>
    <w:rsid w:val="00587B5B"/>
    <w:rsid w:val="00590A4E"/>
    <w:rsid w:val="00591459"/>
    <w:rsid w:val="00592768"/>
    <w:rsid w:val="00592927"/>
    <w:rsid w:val="00593009"/>
    <w:rsid w:val="00593321"/>
    <w:rsid w:val="00593A62"/>
    <w:rsid w:val="0059421B"/>
    <w:rsid w:val="0059571F"/>
    <w:rsid w:val="00595C4E"/>
    <w:rsid w:val="00596415"/>
    <w:rsid w:val="00596BAC"/>
    <w:rsid w:val="0059754D"/>
    <w:rsid w:val="005975DB"/>
    <w:rsid w:val="00597ECD"/>
    <w:rsid w:val="005A0722"/>
    <w:rsid w:val="005A0839"/>
    <w:rsid w:val="005A23A4"/>
    <w:rsid w:val="005A361A"/>
    <w:rsid w:val="005A4809"/>
    <w:rsid w:val="005A4F2D"/>
    <w:rsid w:val="005A5154"/>
    <w:rsid w:val="005A6AF6"/>
    <w:rsid w:val="005A6D0B"/>
    <w:rsid w:val="005A6E1E"/>
    <w:rsid w:val="005A748F"/>
    <w:rsid w:val="005A786F"/>
    <w:rsid w:val="005A7993"/>
    <w:rsid w:val="005B08EC"/>
    <w:rsid w:val="005B0A57"/>
    <w:rsid w:val="005B1A74"/>
    <w:rsid w:val="005B2158"/>
    <w:rsid w:val="005B2797"/>
    <w:rsid w:val="005B2D29"/>
    <w:rsid w:val="005B2D39"/>
    <w:rsid w:val="005B2ECE"/>
    <w:rsid w:val="005B3F2F"/>
    <w:rsid w:val="005B49AD"/>
    <w:rsid w:val="005B4BC8"/>
    <w:rsid w:val="005B4ED2"/>
    <w:rsid w:val="005B53D3"/>
    <w:rsid w:val="005B5776"/>
    <w:rsid w:val="005B5895"/>
    <w:rsid w:val="005B5F48"/>
    <w:rsid w:val="005B5FE4"/>
    <w:rsid w:val="005B6329"/>
    <w:rsid w:val="005B761B"/>
    <w:rsid w:val="005B7857"/>
    <w:rsid w:val="005B7858"/>
    <w:rsid w:val="005C0248"/>
    <w:rsid w:val="005C1301"/>
    <w:rsid w:val="005C137B"/>
    <w:rsid w:val="005C1BBC"/>
    <w:rsid w:val="005C1DB6"/>
    <w:rsid w:val="005C21A5"/>
    <w:rsid w:val="005C23E9"/>
    <w:rsid w:val="005C2513"/>
    <w:rsid w:val="005C2A89"/>
    <w:rsid w:val="005C2B78"/>
    <w:rsid w:val="005C3229"/>
    <w:rsid w:val="005C32B9"/>
    <w:rsid w:val="005C35A4"/>
    <w:rsid w:val="005C49C2"/>
    <w:rsid w:val="005C5D34"/>
    <w:rsid w:val="005C6B4B"/>
    <w:rsid w:val="005C7590"/>
    <w:rsid w:val="005C76D5"/>
    <w:rsid w:val="005C7917"/>
    <w:rsid w:val="005C7B1E"/>
    <w:rsid w:val="005D0035"/>
    <w:rsid w:val="005D0D02"/>
    <w:rsid w:val="005D0ED6"/>
    <w:rsid w:val="005D14AC"/>
    <w:rsid w:val="005D22F0"/>
    <w:rsid w:val="005D2A41"/>
    <w:rsid w:val="005D2AE4"/>
    <w:rsid w:val="005D2E9E"/>
    <w:rsid w:val="005D33EC"/>
    <w:rsid w:val="005D3D21"/>
    <w:rsid w:val="005D3F3D"/>
    <w:rsid w:val="005D45B6"/>
    <w:rsid w:val="005D4931"/>
    <w:rsid w:val="005D5B33"/>
    <w:rsid w:val="005D5BEA"/>
    <w:rsid w:val="005D6000"/>
    <w:rsid w:val="005E08D2"/>
    <w:rsid w:val="005E1617"/>
    <w:rsid w:val="005E2C6F"/>
    <w:rsid w:val="005E3421"/>
    <w:rsid w:val="005E378E"/>
    <w:rsid w:val="005E3924"/>
    <w:rsid w:val="005E3C52"/>
    <w:rsid w:val="005E4A33"/>
    <w:rsid w:val="005E5429"/>
    <w:rsid w:val="005E5B37"/>
    <w:rsid w:val="005E614E"/>
    <w:rsid w:val="005E635C"/>
    <w:rsid w:val="005E66FB"/>
    <w:rsid w:val="005E6CA9"/>
    <w:rsid w:val="005E6EE7"/>
    <w:rsid w:val="005E7F32"/>
    <w:rsid w:val="005F1729"/>
    <w:rsid w:val="005F1B9F"/>
    <w:rsid w:val="005F1CD8"/>
    <w:rsid w:val="005F2B12"/>
    <w:rsid w:val="005F2E29"/>
    <w:rsid w:val="005F36C5"/>
    <w:rsid w:val="005F40CE"/>
    <w:rsid w:val="005F455B"/>
    <w:rsid w:val="005F4A04"/>
    <w:rsid w:val="005F4E4E"/>
    <w:rsid w:val="005F5342"/>
    <w:rsid w:val="005F54D4"/>
    <w:rsid w:val="005F5FEA"/>
    <w:rsid w:val="005F60A0"/>
    <w:rsid w:val="005F6327"/>
    <w:rsid w:val="005F69A5"/>
    <w:rsid w:val="005F7078"/>
    <w:rsid w:val="005F79B4"/>
    <w:rsid w:val="0060088D"/>
    <w:rsid w:val="006014E2"/>
    <w:rsid w:val="00601D46"/>
    <w:rsid w:val="00601F7D"/>
    <w:rsid w:val="00601F90"/>
    <w:rsid w:val="006020AC"/>
    <w:rsid w:val="00602304"/>
    <w:rsid w:val="006025C8"/>
    <w:rsid w:val="006027A7"/>
    <w:rsid w:val="00602E42"/>
    <w:rsid w:val="006040CD"/>
    <w:rsid w:val="006048C7"/>
    <w:rsid w:val="00604E72"/>
    <w:rsid w:val="00604FAD"/>
    <w:rsid w:val="00605C05"/>
    <w:rsid w:val="00605FB3"/>
    <w:rsid w:val="006065B0"/>
    <w:rsid w:val="006066D0"/>
    <w:rsid w:val="006068B9"/>
    <w:rsid w:val="00607E67"/>
    <w:rsid w:val="00607ECF"/>
    <w:rsid w:val="006107F1"/>
    <w:rsid w:val="00611EAA"/>
    <w:rsid w:val="006125AA"/>
    <w:rsid w:val="0061300A"/>
    <w:rsid w:val="00614B8C"/>
    <w:rsid w:val="00614D0C"/>
    <w:rsid w:val="006150BC"/>
    <w:rsid w:val="00615B6F"/>
    <w:rsid w:val="00615BF8"/>
    <w:rsid w:val="00616195"/>
    <w:rsid w:val="006163D5"/>
    <w:rsid w:val="00616474"/>
    <w:rsid w:val="006169C3"/>
    <w:rsid w:val="00616D61"/>
    <w:rsid w:val="0061733C"/>
    <w:rsid w:val="00617AA6"/>
    <w:rsid w:val="00617B0C"/>
    <w:rsid w:val="00620D37"/>
    <w:rsid w:val="00621E63"/>
    <w:rsid w:val="0062249D"/>
    <w:rsid w:val="006246F0"/>
    <w:rsid w:val="0062550A"/>
    <w:rsid w:val="00625D83"/>
    <w:rsid w:val="00626885"/>
    <w:rsid w:val="006268AD"/>
    <w:rsid w:val="006269B6"/>
    <w:rsid w:val="00627980"/>
    <w:rsid w:val="00630D0C"/>
    <w:rsid w:val="0063102D"/>
    <w:rsid w:val="006314E1"/>
    <w:rsid w:val="006319C1"/>
    <w:rsid w:val="00632621"/>
    <w:rsid w:val="00632992"/>
    <w:rsid w:val="00632C70"/>
    <w:rsid w:val="00632E67"/>
    <w:rsid w:val="00633E0C"/>
    <w:rsid w:val="00635332"/>
    <w:rsid w:val="006357AF"/>
    <w:rsid w:val="00635C9B"/>
    <w:rsid w:val="00636729"/>
    <w:rsid w:val="00636749"/>
    <w:rsid w:val="00636AC4"/>
    <w:rsid w:val="00636C50"/>
    <w:rsid w:val="00636D74"/>
    <w:rsid w:val="0064073F"/>
    <w:rsid w:val="00640930"/>
    <w:rsid w:val="00640F76"/>
    <w:rsid w:val="00641725"/>
    <w:rsid w:val="00641D66"/>
    <w:rsid w:val="00642EBC"/>
    <w:rsid w:val="0064499B"/>
    <w:rsid w:val="00644D78"/>
    <w:rsid w:val="006452CF"/>
    <w:rsid w:val="00645FC6"/>
    <w:rsid w:val="0064639C"/>
    <w:rsid w:val="00646551"/>
    <w:rsid w:val="00650378"/>
    <w:rsid w:val="006507BE"/>
    <w:rsid w:val="00651094"/>
    <w:rsid w:val="00651270"/>
    <w:rsid w:val="006517ED"/>
    <w:rsid w:val="00652913"/>
    <w:rsid w:val="0065376D"/>
    <w:rsid w:val="006539C6"/>
    <w:rsid w:val="00653D91"/>
    <w:rsid w:val="006540AA"/>
    <w:rsid w:val="006542FF"/>
    <w:rsid w:val="00654D6C"/>
    <w:rsid w:val="00655A99"/>
    <w:rsid w:val="00655CD1"/>
    <w:rsid w:val="00655DA2"/>
    <w:rsid w:val="006569C0"/>
    <w:rsid w:val="00657128"/>
    <w:rsid w:val="00657ACC"/>
    <w:rsid w:val="0066035D"/>
    <w:rsid w:val="0066076B"/>
    <w:rsid w:val="006607D6"/>
    <w:rsid w:val="00660FB0"/>
    <w:rsid w:val="006623D2"/>
    <w:rsid w:val="00662E6E"/>
    <w:rsid w:val="0066339E"/>
    <w:rsid w:val="006647EE"/>
    <w:rsid w:val="00664D30"/>
    <w:rsid w:val="00665DFB"/>
    <w:rsid w:val="00666086"/>
    <w:rsid w:val="00666411"/>
    <w:rsid w:val="006676FE"/>
    <w:rsid w:val="006700BF"/>
    <w:rsid w:val="006705B5"/>
    <w:rsid w:val="0067063D"/>
    <w:rsid w:val="00671008"/>
    <w:rsid w:val="00671371"/>
    <w:rsid w:val="0067257F"/>
    <w:rsid w:val="006730CB"/>
    <w:rsid w:val="006732EB"/>
    <w:rsid w:val="00673679"/>
    <w:rsid w:val="00673D46"/>
    <w:rsid w:val="0067492E"/>
    <w:rsid w:val="006757F0"/>
    <w:rsid w:val="00675909"/>
    <w:rsid w:val="0067621E"/>
    <w:rsid w:val="00677824"/>
    <w:rsid w:val="006779B8"/>
    <w:rsid w:val="006779C8"/>
    <w:rsid w:val="00680040"/>
    <w:rsid w:val="00680425"/>
    <w:rsid w:val="00680B72"/>
    <w:rsid w:val="00680E8D"/>
    <w:rsid w:val="00680EA1"/>
    <w:rsid w:val="0068260F"/>
    <w:rsid w:val="00682C7A"/>
    <w:rsid w:val="006831AD"/>
    <w:rsid w:val="00683792"/>
    <w:rsid w:val="0068493F"/>
    <w:rsid w:val="00687F28"/>
    <w:rsid w:val="006902D8"/>
    <w:rsid w:val="0069060F"/>
    <w:rsid w:val="0069126A"/>
    <w:rsid w:val="0069153D"/>
    <w:rsid w:val="006919FC"/>
    <w:rsid w:val="0069218C"/>
    <w:rsid w:val="00692B54"/>
    <w:rsid w:val="00692F94"/>
    <w:rsid w:val="006935C5"/>
    <w:rsid w:val="0069362E"/>
    <w:rsid w:val="00693C64"/>
    <w:rsid w:val="006940DD"/>
    <w:rsid w:val="00694792"/>
    <w:rsid w:val="00694A2C"/>
    <w:rsid w:val="00694E96"/>
    <w:rsid w:val="006959FC"/>
    <w:rsid w:val="00695A57"/>
    <w:rsid w:val="00695CAD"/>
    <w:rsid w:val="006960BE"/>
    <w:rsid w:val="00696772"/>
    <w:rsid w:val="00696988"/>
    <w:rsid w:val="00696AC1"/>
    <w:rsid w:val="00696FD5"/>
    <w:rsid w:val="006971E7"/>
    <w:rsid w:val="00697307"/>
    <w:rsid w:val="0069797B"/>
    <w:rsid w:val="00697AA9"/>
    <w:rsid w:val="00697C18"/>
    <w:rsid w:val="00697DAA"/>
    <w:rsid w:val="00697E95"/>
    <w:rsid w:val="00697F57"/>
    <w:rsid w:val="006A1022"/>
    <w:rsid w:val="006A242F"/>
    <w:rsid w:val="006A2458"/>
    <w:rsid w:val="006A2D6A"/>
    <w:rsid w:val="006A33BC"/>
    <w:rsid w:val="006A3547"/>
    <w:rsid w:val="006A3876"/>
    <w:rsid w:val="006A512E"/>
    <w:rsid w:val="006A55EF"/>
    <w:rsid w:val="006A5B1D"/>
    <w:rsid w:val="006A5EF6"/>
    <w:rsid w:val="006A5F37"/>
    <w:rsid w:val="006A78A8"/>
    <w:rsid w:val="006A797F"/>
    <w:rsid w:val="006A7EF9"/>
    <w:rsid w:val="006B0531"/>
    <w:rsid w:val="006B0A08"/>
    <w:rsid w:val="006B162B"/>
    <w:rsid w:val="006B18CD"/>
    <w:rsid w:val="006B1A55"/>
    <w:rsid w:val="006B2A5D"/>
    <w:rsid w:val="006B2F6D"/>
    <w:rsid w:val="006B3A3D"/>
    <w:rsid w:val="006B3C8B"/>
    <w:rsid w:val="006B3DAA"/>
    <w:rsid w:val="006B3DC4"/>
    <w:rsid w:val="006B4917"/>
    <w:rsid w:val="006B50BA"/>
    <w:rsid w:val="006B5736"/>
    <w:rsid w:val="006B5DFB"/>
    <w:rsid w:val="006B64C6"/>
    <w:rsid w:val="006B6B6C"/>
    <w:rsid w:val="006B75D6"/>
    <w:rsid w:val="006C0656"/>
    <w:rsid w:val="006C08CA"/>
    <w:rsid w:val="006C0BD5"/>
    <w:rsid w:val="006C1949"/>
    <w:rsid w:val="006C1C53"/>
    <w:rsid w:val="006C1E8F"/>
    <w:rsid w:val="006C234F"/>
    <w:rsid w:val="006C2FE2"/>
    <w:rsid w:val="006C3023"/>
    <w:rsid w:val="006C3C27"/>
    <w:rsid w:val="006C4ECF"/>
    <w:rsid w:val="006C5173"/>
    <w:rsid w:val="006C5CD8"/>
    <w:rsid w:val="006C6455"/>
    <w:rsid w:val="006C76B1"/>
    <w:rsid w:val="006C776A"/>
    <w:rsid w:val="006C7ABD"/>
    <w:rsid w:val="006C7C99"/>
    <w:rsid w:val="006D0DBE"/>
    <w:rsid w:val="006D112B"/>
    <w:rsid w:val="006D122E"/>
    <w:rsid w:val="006D1C9E"/>
    <w:rsid w:val="006D26B8"/>
    <w:rsid w:val="006D39D3"/>
    <w:rsid w:val="006D3F43"/>
    <w:rsid w:val="006D4027"/>
    <w:rsid w:val="006D4BBB"/>
    <w:rsid w:val="006D5233"/>
    <w:rsid w:val="006D52DD"/>
    <w:rsid w:val="006D63DE"/>
    <w:rsid w:val="006D66D4"/>
    <w:rsid w:val="006D68FF"/>
    <w:rsid w:val="006D6926"/>
    <w:rsid w:val="006D7656"/>
    <w:rsid w:val="006D7673"/>
    <w:rsid w:val="006D79C4"/>
    <w:rsid w:val="006E0B21"/>
    <w:rsid w:val="006E1097"/>
    <w:rsid w:val="006E2109"/>
    <w:rsid w:val="006E2AE0"/>
    <w:rsid w:val="006E2DFD"/>
    <w:rsid w:val="006E327C"/>
    <w:rsid w:val="006E43FF"/>
    <w:rsid w:val="006E4623"/>
    <w:rsid w:val="006E4659"/>
    <w:rsid w:val="006E4DAC"/>
    <w:rsid w:val="006E5E88"/>
    <w:rsid w:val="006E6361"/>
    <w:rsid w:val="006E6EED"/>
    <w:rsid w:val="006E76AE"/>
    <w:rsid w:val="006E7C54"/>
    <w:rsid w:val="006F03AD"/>
    <w:rsid w:val="006F042D"/>
    <w:rsid w:val="006F0F14"/>
    <w:rsid w:val="006F10CA"/>
    <w:rsid w:val="006F1FF0"/>
    <w:rsid w:val="006F257E"/>
    <w:rsid w:val="006F291D"/>
    <w:rsid w:val="006F36AC"/>
    <w:rsid w:val="006F4283"/>
    <w:rsid w:val="006F4298"/>
    <w:rsid w:val="006F479E"/>
    <w:rsid w:val="006F56D0"/>
    <w:rsid w:val="006F5C47"/>
    <w:rsid w:val="006F63AB"/>
    <w:rsid w:val="006F6713"/>
    <w:rsid w:val="006F6A30"/>
    <w:rsid w:val="006F6A4F"/>
    <w:rsid w:val="006F6B44"/>
    <w:rsid w:val="006F78EB"/>
    <w:rsid w:val="006F7A6D"/>
    <w:rsid w:val="006F7ABC"/>
    <w:rsid w:val="007001F1"/>
    <w:rsid w:val="00700C45"/>
    <w:rsid w:val="007011F0"/>
    <w:rsid w:val="00701266"/>
    <w:rsid w:val="0070161E"/>
    <w:rsid w:val="0070268D"/>
    <w:rsid w:val="00702D6C"/>
    <w:rsid w:val="00703FA1"/>
    <w:rsid w:val="007040C6"/>
    <w:rsid w:val="007044C9"/>
    <w:rsid w:val="007049E4"/>
    <w:rsid w:val="00704E3C"/>
    <w:rsid w:val="00704F54"/>
    <w:rsid w:val="00706F23"/>
    <w:rsid w:val="007072B7"/>
    <w:rsid w:val="0070751E"/>
    <w:rsid w:val="0070780E"/>
    <w:rsid w:val="00707871"/>
    <w:rsid w:val="00707875"/>
    <w:rsid w:val="00707DD3"/>
    <w:rsid w:val="0071071E"/>
    <w:rsid w:val="00711D91"/>
    <w:rsid w:val="007128A8"/>
    <w:rsid w:val="00712E8C"/>
    <w:rsid w:val="00712FF4"/>
    <w:rsid w:val="007135F2"/>
    <w:rsid w:val="00713667"/>
    <w:rsid w:val="00714103"/>
    <w:rsid w:val="007149E4"/>
    <w:rsid w:val="007149ED"/>
    <w:rsid w:val="00715DB7"/>
    <w:rsid w:val="00715EFE"/>
    <w:rsid w:val="00716090"/>
    <w:rsid w:val="00716319"/>
    <w:rsid w:val="00716500"/>
    <w:rsid w:val="007175E1"/>
    <w:rsid w:val="0071787B"/>
    <w:rsid w:val="00717F0F"/>
    <w:rsid w:val="0072008E"/>
    <w:rsid w:val="007208BE"/>
    <w:rsid w:val="00720C7F"/>
    <w:rsid w:val="00720D69"/>
    <w:rsid w:val="0072120A"/>
    <w:rsid w:val="00721945"/>
    <w:rsid w:val="007219FD"/>
    <w:rsid w:val="00721E80"/>
    <w:rsid w:val="007225B6"/>
    <w:rsid w:val="00722B67"/>
    <w:rsid w:val="00722BB5"/>
    <w:rsid w:val="0072390F"/>
    <w:rsid w:val="00723967"/>
    <w:rsid w:val="00724126"/>
    <w:rsid w:val="00724942"/>
    <w:rsid w:val="00725840"/>
    <w:rsid w:val="00725D3F"/>
    <w:rsid w:val="00725EDB"/>
    <w:rsid w:val="00726655"/>
    <w:rsid w:val="00727113"/>
    <w:rsid w:val="007273FE"/>
    <w:rsid w:val="007302B8"/>
    <w:rsid w:val="007307A4"/>
    <w:rsid w:val="00730A54"/>
    <w:rsid w:val="007319EB"/>
    <w:rsid w:val="00732C8C"/>
    <w:rsid w:val="007330F8"/>
    <w:rsid w:val="00733159"/>
    <w:rsid w:val="0073398B"/>
    <w:rsid w:val="00734DDF"/>
    <w:rsid w:val="00735B8F"/>
    <w:rsid w:val="00735CC6"/>
    <w:rsid w:val="00736052"/>
    <w:rsid w:val="007365CC"/>
    <w:rsid w:val="007368C1"/>
    <w:rsid w:val="00736AA5"/>
    <w:rsid w:val="00737CFC"/>
    <w:rsid w:val="007402CC"/>
    <w:rsid w:val="007403A1"/>
    <w:rsid w:val="007404C2"/>
    <w:rsid w:val="00740828"/>
    <w:rsid w:val="00740BF7"/>
    <w:rsid w:val="00740D38"/>
    <w:rsid w:val="0074146B"/>
    <w:rsid w:val="00741774"/>
    <w:rsid w:val="0074178D"/>
    <w:rsid w:val="00741975"/>
    <w:rsid w:val="0074292A"/>
    <w:rsid w:val="00742B09"/>
    <w:rsid w:val="00742DB1"/>
    <w:rsid w:val="00742F4E"/>
    <w:rsid w:val="007438F4"/>
    <w:rsid w:val="00743B65"/>
    <w:rsid w:val="00745381"/>
    <w:rsid w:val="00745400"/>
    <w:rsid w:val="007456AB"/>
    <w:rsid w:val="0074604A"/>
    <w:rsid w:val="007464BE"/>
    <w:rsid w:val="00746A5E"/>
    <w:rsid w:val="00746BBB"/>
    <w:rsid w:val="00746BE6"/>
    <w:rsid w:val="007470E4"/>
    <w:rsid w:val="00751115"/>
    <w:rsid w:val="0075180C"/>
    <w:rsid w:val="00751C17"/>
    <w:rsid w:val="007522DE"/>
    <w:rsid w:val="00752C9E"/>
    <w:rsid w:val="0075351C"/>
    <w:rsid w:val="00753B25"/>
    <w:rsid w:val="00753FA5"/>
    <w:rsid w:val="0075458E"/>
    <w:rsid w:val="00754674"/>
    <w:rsid w:val="00754DA7"/>
    <w:rsid w:val="007550A0"/>
    <w:rsid w:val="00755433"/>
    <w:rsid w:val="007561DF"/>
    <w:rsid w:val="0075636B"/>
    <w:rsid w:val="007618FD"/>
    <w:rsid w:val="0076190B"/>
    <w:rsid w:val="00761BCB"/>
    <w:rsid w:val="007627CD"/>
    <w:rsid w:val="00762826"/>
    <w:rsid w:val="0076299D"/>
    <w:rsid w:val="00762D97"/>
    <w:rsid w:val="00763279"/>
    <w:rsid w:val="00763B2C"/>
    <w:rsid w:val="00763FC7"/>
    <w:rsid w:val="0076498A"/>
    <w:rsid w:val="00765F47"/>
    <w:rsid w:val="007664EF"/>
    <w:rsid w:val="007666CD"/>
    <w:rsid w:val="007667C0"/>
    <w:rsid w:val="00766804"/>
    <w:rsid w:val="00766931"/>
    <w:rsid w:val="007669BE"/>
    <w:rsid w:val="00766A3D"/>
    <w:rsid w:val="00766C70"/>
    <w:rsid w:val="007675A2"/>
    <w:rsid w:val="00767784"/>
    <w:rsid w:val="00767BDC"/>
    <w:rsid w:val="00767BFE"/>
    <w:rsid w:val="00767F12"/>
    <w:rsid w:val="0077201D"/>
    <w:rsid w:val="00772974"/>
    <w:rsid w:val="00772C49"/>
    <w:rsid w:val="00772C8D"/>
    <w:rsid w:val="00772CA6"/>
    <w:rsid w:val="00773660"/>
    <w:rsid w:val="00773786"/>
    <w:rsid w:val="00773927"/>
    <w:rsid w:val="00773A88"/>
    <w:rsid w:val="007745B2"/>
    <w:rsid w:val="0077481F"/>
    <w:rsid w:val="00774A42"/>
    <w:rsid w:val="00774A83"/>
    <w:rsid w:val="0077505F"/>
    <w:rsid w:val="00775879"/>
    <w:rsid w:val="00775C37"/>
    <w:rsid w:val="00776B0A"/>
    <w:rsid w:val="00776F83"/>
    <w:rsid w:val="007801C3"/>
    <w:rsid w:val="007809EA"/>
    <w:rsid w:val="00782783"/>
    <w:rsid w:val="00782FD7"/>
    <w:rsid w:val="0078347B"/>
    <w:rsid w:val="00783507"/>
    <w:rsid w:val="00783DB8"/>
    <w:rsid w:val="00783F1D"/>
    <w:rsid w:val="00784FAC"/>
    <w:rsid w:val="00785276"/>
    <w:rsid w:val="007852F4"/>
    <w:rsid w:val="007860E0"/>
    <w:rsid w:val="007862EB"/>
    <w:rsid w:val="0078659A"/>
    <w:rsid w:val="00786DF4"/>
    <w:rsid w:val="007872BC"/>
    <w:rsid w:val="0078765A"/>
    <w:rsid w:val="00787819"/>
    <w:rsid w:val="007902FB"/>
    <w:rsid w:val="0079120F"/>
    <w:rsid w:val="00791228"/>
    <w:rsid w:val="00791D03"/>
    <w:rsid w:val="00792326"/>
    <w:rsid w:val="007928B8"/>
    <w:rsid w:val="007929A1"/>
    <w:rsid w:val="00793152"/>
    <w:rsid w:val="00793A78"/>
    <w:rsid w:val="00793BD1"/>
    <w:rsid w:val="00793F18"/>
    <w:rsid w:val="00795D0C"/>
    <w:rsid w:val="00795E11"/>
    <w:rsid w:val="00795FA6"/>
    <w:rsid w:val="00796405"/>
    <w:rsid w:val="00796DC8"/>
    <w:rsid w:val="00796EFD"/>
    <w:rsid w:val="007976DB"/>
    <w:rsid w:val="00797D9F"/>
    <w:rsid w:val="007A0648"/>
    <w:rsid w:val="007A0DC3"/>
    <w:rsid w:val="007A19CF"/>
    <w:rsid w:val="007A204A"/>
    <w:rsid w:val="007A23CC"/>
    <w:rsid w:val="007A2DA2"/>
    <w:rsid w:val="007A2E70"/>
    <w:rsid w:val="007A2FDB"/>
    <w:rsid w:val="007A3D1F"/>
    <w:rsid w:val="007A4ED1"/>
    <w:rsid w:val="007A5B01"/>
    <w:rsid w:val="007A683F"/>
    <w:rsid w:val="007A6953"/>
    <w:rsid w:val="007A6A45"/>
    <w:rsid w:val="007A6F58"/>
    <w:rsid w:val="007A71C9"/>
    <w:rsid w:val="007A7BEA"/>
    <w:rsid w:val="007A7E2B"/>
    <w:rsid w:val="007A7E73"/>
    <w:rsid w:val="007B06C1"/>
    <w:rsid w:val="007B0EB4"/>
    <w:rsid w:val="007B175E"/>
    <w:rsid w:val="007B2BAE"/>
    <w:rsid w:val="007B3A86"/>
    <w:rsid w:val="007B3D91"/>
    <w:rsid w:val="007B3DA9"/>
    <w:rsid w:val="007B41F9"/>
    <w:rsid w:val="007B55D6"/>
    <w:rsid w:val="007B5DD7"/>
    <w:rsid w:val="007B6164"/>
    <w:rsid w:val="007B6621"/>
    <w:rsid w:val="007B66A9"/>
    <w:rsid w:val="007B6717"/>
    <w:rsid w:val="007B6938"/>
    <w:rsid w:val="007B6CF8"/>
    <w:rsid w:val="007B7BEA"/>
    <w:rsid w:val="007B7CE1"/>
    <w:rsid w:val="007C02EB"/>
    <w:rsid w:val="007C0391"/>
    <w:rsid w:val="007C0734"/>
    <w:rsid w:val="007C0F2E"/>
    <w:rsid w:val="007C214E"/>
    <w:rsid w:val="007C2F43"/>
    <w:rsid w:val="007C3948"/>
    <w:rsid w:val="007C471E"/>
    <w:rsid w:val="007C58C0"/>
    <w:rsid w:val="007C60DF"/>
    <w:rsid w:val="007C63CE"/>
    <w:rsid w:val="007C6510"/>
    <w:rsid w:val="007C6A33"/>
    <w:rsid w:val="007C6D0F"/>
    <w:rsid w:val="007D0351"/>
    <w:rsid w:val="007D0469"/>
    <w:rsid w:val="007D06F4"/>
    <w:rsid w:val="007D073B"/>
    <w:rsid w:val="007D1369"/>
    <w:rsid w:val="007D1931"/>
    <w:rsid w:val="007D2193"/>
    <w:rsid w:val="007D27BA"/>
    <w:rsid w:val="007D2978"/>
    <w:rsid w:val="007D2C15"/>
    <w:rsid w:val="007D3A61"/>
    <w:rsid w:val="007D3ABE"/>
    <w:rsid w:val="007D409F"/>
    <w:rsid w:val="007D41E4"/>
    <w:rsid w:val="007D4F4F"/>
    <w:rsid w:val="007D5066"/>
    <w:rsid w:val="007D5520"/>
    <w:rsid w:val="007D5EB4"/>
    <w:rsid w:val="007D5FE5"/>
    <w:rsid w:val="007D6715"/>
    <w:rsid w:val="007D67AB"/>
    <w:rsid w:val="007D77EA"/>
    <w:rsid w:val="007D7D72"/>
    <w:rsid w:val="007E01E1"/>
    <w:rsid w:val="007E0433"/>
    <w:rsid w:val="007E0486"/>
    <w:rsid w:val="007E1A0D"/>
    <w:rsid w:val="007E2090"/>
    <w:rsid w:val="007E2346"/>
    <w:rsid w:val="007E3199"/>
    <w:rsid w:val="007E39E2"/>
    <w:rsid w:val="007E3B1B"/>
    <w:rsid w:val="007E4700"/>
    <w:rsid w:val="007E47DC"/>
    <w:rsid w:val="007E5331"/>
    <w:rsid w:val="007E56F2"/>
    <w:rsid w:val="007E6BA5"/>
    <w:rsid w:val="007E796D"/>
    <w:rsid w:val="007F085E"/>
    <w:rsid w:val="007F1F57"/>
    <w:rsid w:val="007F3C19"/>
    <w:rsid w:val="007F5364"/>
    <w:rsid w:val="007F604A"/>
    <w:rsid w:val="007F6066"/>
    <w:rsid w:val="007F6087"/>
    <w:rsid w:val="007F646D"/>
    <w:rsid w:val="007F69F6"/>
    <w:rsid w:val="007F785A"/>
    <w:rsid w:val="0080005B"/>
    <w:rsid w:val="00800083"/>
    <w:rsid w:val="00800A03"/>
    <w:rsid w:val="00801067"/>
    <w:rsid w:val="00801852"/>
    <w:rsid w:val="00801A89"/>
    <w:rsid w:val="00801F5F"/>
    <w:rsid w:val="008021DB"/>
    <w:rsid w:val="008030A8"/>
    <w:rsid w:val="00803299"/>
    <w:rsid w:val="00803C1C"/>
    <w:rsid w:val="00803D35"/>
    <w:rsid w:val="00804533"/>
    <w:rsid w:val="0080495A"/>
    <w:rsid w:val="008049EC"/>
    <w:rsid w:val="00804B07"/>
    <w:rsid w:val="00804D6B"/>
    <w:rsid w:val="00804DED"/>
    <w:rsid w:val="00804F88"/>
    <w:rsid w:val="00805858"/>
    <w:rsid w:val="00805E3D"/>
    <w:rsid w:val="0080623A"/>
    <w:rsid w:val="008065A1"/>
    <w:rsid w:val="00806809"/>
    <w:rsid w:val="00807954"/>
    <w:rsid w:val="00807C88"/>
    <w:rsid w:val="00807CF0"/>
    <w:rsid w:val="008106B7"/>
    <w:rsid w:val="008107B0"/>
    <w:rsid w:val="0081092C"/>
    <w:rsid w:val="00810B62"/>
    <w:rsid w:val="00810DF6"/>
    <w:rsid w:val="008126C8"/>
    <w:rsid w:val="0081376C"/>
    <w:rsid w:val="008138D8"/>
    <w:rsid w:val="00813BBE"/>
    <w:rsid w:val="00813CA5"/>
    <w:rsid w:val="008146A5"/>
    <w:rsid w:val="008146E7"/>
    <w:rsid w:val="008149E1"/>
    <w:rsid w:val="008157A6"/>
    <w:rsid w:val="00815C45"/>
    <w:rsid w:val="00815DE9"/>
    <w:rsid w:val="00815E81"/>
    <w:rsid w:val="008163B3"/>
    <w:rsid w:val="00816B6D"/>
    <w:rsid w:val="00816CF9"/>
    <w:rsid w:val="00817228"/>
    <w:rsid w:val="00817D76"/>
    <w:rsid w:val="00817E34"/>
    <w:rsid w:val="00817EA9"/>
    <w:rsid w:val="008205EB"/>
    <w:rsid w:val="00823061"/>
    <w:rsid w:val="00823687"/>
    <w:rsid w:val="00823BD6"/>
    <w:rsid w:val="00824BD2"/>
    <w:rsid w:val="00825749"/>
    <w:rsid w:val="00825C92"/>
    <w:rsid w:val="00825E99"/>
    <w:rsid w:val="00827719"/>
    <w:rsid w:val="00827E62"/>
    <w:rsid w:val="0083056B"/>
    <w:rsid w:val="00830821"/>
    <w:rsid w:val="00830AAA"/>
    <w:rsid w:val="00830EB3"/>
    <w:rsid w:val="00830EEE"/>
    <w:rsid w:val="008333DF"/>
    <w:rsid w:val="00833486"/>
    <w:rsid w:val="008340B8"/>
    <w:rsid w:val="008346E4"/>
    <w:rsid w:val="008346ED"/>
    <w:rsid w:val="00834AEE"/>
    <w:rsid w:val="008353F8"/>
    <w:rsid w:val="00835448"/>
    <w:rsid w:val="00835694"/>
    <w:rsid w:val="00836201"/>
    <w:rsid w:val="00836753"/>
    <w:rsid w:val="0083746B"/>
    <w:rsid w:val="00837C0B"/>
    <w:rsid w:val="008408AB"/>
    <w:rsid w:val="00840B3A"/>
    <w:rsid w:val="00841DEA"/>
    <w:rsid w:val="00842595"/>
    <w:rsid w:val="00843169"/>
    <w:rsid w:val="008434E1"/>
    <w:rsid w:val="00843F28"/>
    <w:rsid w:val="0084442D"/>
    <w:rsid w:val="00844931"/>
    <w:rsid w:val="008450BB"/>
    <w:rsid w:val="00845861"/>
    <w:rsid w:val="00845AD8"/>
    <w:rsid w:val="00845DC8"/>
    <w:rsid w:val="00846EB3"/>
    <w:rsid w:val="00847182"/>
    <w:rsid w:val="008478D3"/>
    <w:rsid w:val="008479D0"/>
    <w:rsid w:val="00847BFD"/>
    <w:rsid w:val="00847D66"/>
    <w:rsid w:val="008500A6"/>
    <w:rsid w:val="008506F9"/>
    <w:rsid w:val="00850759"/>
    <w:rsid w:val="00850A03"/>
    <w:rsid w:val="00850AFD"/>
    <w:rsid w:val="00850BEA"/>
    <w:rsid w:val="00850C09"/>
    <w:rsid w:val="00850CC1"/>
    <w:rsid w:val="00850EB8"/>
    <w:rsid w:val="0085188E"/>
    <w:rsid w:val="00851C48"/>
    <w:rsid w:val="0085363D"/>
    <w:rsid w:val="0085392F"/>
    <w:rsid w:val="00853962"/>
    <w:rsid w:val="00853D94"/>
    <w:rsid w:val="008548C4"/>
    <w:rsid w:val="00854BA4"/>
    <w:rsid w:val="00854CBF"/>
    <w:rsid w:val="008553BB"/>
    <w:rsid w:val="008557D7"/>
    <w:rsid w:val="00855B1B"/>
    <w:rsid w:val="00855B4F"/>
    <w:rsid w:val="008569FE"/>
    <w:rsid w:val="0085775E"/>
    <w:rsid w:val="008602F1"/>
    <w:rsid w:val="00860B97"/>
    <w:rsid w:val="00860BF9"/>
    <w:rsid w:val="0086101B"/>
    <w:rsid w:val="00861553"/>
    <w:rsid w:val="0086290D"/>
    <w:rsid w:val="008629A9"/>
    <w:rsid w:val="00862DF9"/>
    <w:rsid w:val="00863011"/>
    <w:rsid w:val="00863375"/>
    <w:rsid w:val="00863A5D"/>
    <w:rsid w:val="00863A62"/>
    <w:rsid w:val="00863AF1"/>
    <w:rsid w:val="00863F51"/>
    <w:rsid w:val="00864227"/>
    <w:rsid w:val="008647C6"/>
    <w:rsid w:val="00865D86"/>
    <w:rsid w:val="0086623B"/>
    <w:rsid w:val="008662C2"/>
    <w:rsid w:val="0086673C"/>
    <w:rsid w:val="00866F10"/>
    <w:rsid w:val="00866FF3"/>
    <w:rsid w:val="008677EE"/>
    <w:rsid w:val="0087024A"/>
    <w:rsid w:val="00870AA0"/>
    <w:rsid w:val="00870EBB"/>
    <w:rsid w:val="0087127B"/>
    <w:rsid w:val="0087159B"/>
    <w:rsid w:val="00871BF5"/>
    <w:rsid w:val="00871E51"/>
    <w:rsid w:val="008721D6"/>
    <w:rsid w:val="008724F4"/>
    <w:rsid w:val="0087273D"/>
    <w:rsid w:val="00872907"/>
    <w:rsid w:val="00872A97"/>
    <w:rsid w:val="00872CE7"/>
    <w:rsid w:val="00873879"/>
    <w:rsid w:val="00873B71"/>
    <w:rsid w:val="0087483B"/>
    <w:rsid w:val="00874C77"/>
    <w:rsid w:val="00874D77"/>
    <w:rsid w:val="0087643A"/>
    <w:rsid w:val="00876C60"/>
    <w:rsid w:val="00876E30"/>
    <w:rsid w:val="008771FC"/>
    <w:rsid w:val="00880420"/>
    <w:rsid w:val="0088072B"/>
    <w:rsid w:val="00880F08"/>
    <w:rsid w:val="00882409"/>
    <w:rsid w:val="00883B91"/>
    <w:rsid w:val="0088406D"/>
    <w:rsid w:val="00886165"/>
    <w:rsid w:val="00886BD6"/>
    <w:rsid w:val="00887DB4"/>
    <w:rsid w:val="00887FC3"/>
    <w:rsid w:val="0089011E"/>
    <w:rsid w:val="00890128"/>
    <w:rsid w:val="008901EA"/>
    <w:rsid w:val="008902AE"/>
    <w:rsid w:val="00890FD2"/>
    <w:rsid w:val="008917A3"/>
    <w:rsid w:val="00892939"/>
    <w:rsid w:val="00892A98"/>
    <w:rsid w:val="00893179"/>
    <w:rsid w:val="008931AC"/>
    <w:rsid w:val="00893A20"/>
    <w:rsid w:val="00893BD2"/>
    <w:rsid w:val="00894304"/>
    <w:rsid w:val="00894A28"/>
    <w:rsid w:val="008951EC"/>
    <w:rsid w:val="008959EF"/>
    <w:rsid w:val="008959F1"/>
    <w:rsid w:val="00895AF7"/>
    <w:rsid w:val="00895CF1"/>
    <w:rsid w:val="00895D11"/>
    <w:rsid w:val="00896165"/>
    <w:rsid w:val="0089635B"/>
    <w:rsid w:val="00896FD9"/>
    <w:rsid w:val="00897086"/>
    <w:rsid w:val="008970F0"/>
    <w:rsid w:val="008978CB"/>
    <w:rsid w:val="00897B9D"/>
    <w:rsid w:val="008A0703"/>
    <w:rsid w:val="008A0DDA"/>
    <w:rsid w:val="008A107B"/>
    <w:rsid w:val="008A177C"/>
    <w:rsid w:val="008A23E5"/>
    <w:rsid w:val="008A2E0D"/>
    <w:rsid w:val="008A3A4B"/>
    <w:rsid w:val="008A3BD3"/>
    <w:rsid w:val="008A3EBE"/>
    <w:rsid w:val="008A43DB"/>
    <w:rsid w:val="008A49AC"/>
    <w:rsid w:val="008A6C06"/>
    <w:rsid w:val="008A76C9"/>
    <w:rsid w:val="008A7B09"/>
    <w:rsid w:val="008B06DE"/>
    <w:rsid w:val="008B0897"/>
    <w:rsid w:val="008B0CBE"/>
    <w:rsid w:val="008B1BB6"/>
    <w:rsid w:val="008B2975"/>
    <w:rsid w:val="008B361A"/>
    <w:rsid w:val="008B3A8F"/>
    <w:rsid w:val="008B4589"/>
    <w:rsid w:val="008B4E5A"/>
    <w:rsid w:val="008B4F54"/>
    <w:rsid w:val="008B50D3"/>
    <w:rsid w:val="008B51DD"/>
    <w:rsid w:val="008B58B0"/>
    <w:rsid w:val="008B6614"/>
    <w:rsid w:val="008B68B7"/>
    <w:rsid w:val="008B7322"/>
    <w:rsid w:val="008B7364"/>
    <w:rsid w:val="008B7EA3"/>
    <w:rsid w:val="008B7FBC"/>
    <w:rsid w:val="008C0ED8"/>
    <w:rsid w:val="008C13A8"/>
    <w:rsid w:val="008C1441"/>
    <w:rsid w:val="008C1888"/>
    <w:rsid w:val="008C1D2F"/>
    <w:rsid w:val="008C2766"/>
    <w:rsid w:val="008C355D"/>
    <w:rsid w:val="008C3BB7"/>
    <w:rsid w:val="008C3DC5"/>
    <w:rsid w:val="008C42DD"/>
    <w:rsid w:val="008C443B"/>
    <w:rsid w:val="008C4D80"/>
    <w:rsid w:val="008C584D"/>
    <w:rsid w:val="008C5916"/>
    <w:rsid w:val="008C74C3"/>
    <w:rsid w:val="008C7792"/>
    <w:rsid w:val="008C7F2C"/>
    <w:rsid w:val="008D06B8"/>
    <w:rsid w:val="008D0E25"/>
    <w:rsid w:val="008D14EC"/>
    <w:rsid w:val="008D1C8B"/>
    <w:rsid w:val="008D2709"/>
    <w:rsid w:val="008D344B"/>
    <w:rsid w:val="008D37A5"/>
    <w:rsid w:val="008D47AC"/>
    <w:rsid w:val="008D4DBA"/>
    <w:rsid w:val="008D546B"/>
    <w:rsid w:val="008D5BE2"/>
    <w:rsid w:val="008D5CBD"/>
    <w:rsid w:val="008D60FD"/>
    <w:rsid w:val="008D63D1"/>
    <w:rsid w:val="008D6B4A"/>
    <w:rsid w:val="008D703D"/>
    <w:rsid w:val="008D7232"/>
    <w:rsid w:val="008D7E98"/>
    <w:rsid w:val="008E05DC"/>
    <w:rsid w:val="008E0976"/>
    <w:rsid w:val="008E1421"/>
    <w:rsid w:val="008E1765"/>
    <w:rsid w:val="008E2F01"/>
    <w:rsid w:val="008E33DD"/>
    <w:rsid w:val="008E38BA"/>
    <w:rsid w:val="008E43A6"/>
    <w:rsid w:val="008E5555"/>
    <w:rsid w:val="008E6023"/>
    <w:rsid w:val="008E6C67"/>
    <w:rsid w:val="008E6EDC"/>
    <w:rsid w:val="008E73D7"/>
    <w:rsid w:val="008E7D95"/>
    <w:rsid w:val="008F1030"/>
    <w:rsid w:val="008F16E1"/>
    <w:rsid w:val="008F22E6"/>
    <w:rsid w:val="008F2519"/>
    <w:rsid w:val="008F253D"/>
    <w:rsid w:val="008F29F9"/>
    <w:rsid w:val="008F2B8E"/>
    <w:rsid w:val="008F3E89"/>
    <w:rsid w:val="008F4776"/>
    <w:rsid w:val="008F4A50"/>
    <w:rsid w:val="008F4C11"/>
    <w:rsid w:val="008F5027"/>
    <w:rsid w:val="008F5698"/>
    <w:rsid w:val="008F6573"/>
    <w:rsid w:val="008F6B07"/>
    <w:rsid w:val="008F6E12"/>
    <w:rsid w:val="008F72C1"/>
    <w:rsid w:val="008F740A"/>
    <w:rsid w:val="008F740C"/>
    <w:rsid w:val="008F7B7B"/>
    <w:rsid w:val="008F7C43"/>
    <w:rsid w:val="00900122"/>
    <w:rsid w:val="00900143"/>
    <w:rsid w:val="009003FD"/>
    <w:rsid w:val="009009A0"/>
    <w:rsid w:val="00900EE7"/>
    <w:rsid w:val="00901500"/>
    <w:rsid w:val="009016EA"/>
    <w:rsid w:val="009017FD"/>
    <w:rsid w:val="00901F08"/>
    <w:rsid w:val="00902DD8"/>
    <w:rsid w:val="00902E31"/>
    <w:rsid w:val="009031A0"/>
    <w:rsid w:val="00903513"/>
    <w:rsid w:val="00903860"/>
    <w:rsid w:val="009041D8"/>
    <w:rsid w:val="0090469D"/>
    <w:rsid w:val="009060FF"/>
    <w:rsid w:val="0090621D"/>
    <w:rsid w:val="009069B5"/>
    <w:rsid w:val="00906C1B"/>
    <w:rsid w:val="00906F46"/>
    <w:rsid w:val="00910B43"/>
    <w:rsid w:val="00910C0F"/>
    <w:rsid w:val="00911501"/>
    <w:rsid w:val="00912080"/>
    <w:rsid w:val="00912325"/>
    <w:rsid w:val="0091287F"/>
    <w:rsid w:val="00912893"/>
    <w:rsid w:val="00912CD8"/>
    <w:rsid w:val="00912E54"/>
    <w:rsid w:val="00913512"/>
    <w:rsid w:val="00913901"/>
    <w:rsid w:val="00913E6B"/>
    <w:rsid w:val="0091472D"/>
    <w:rsid w:val="009155F7"/>
    <w:rsid w:val="00916AD6"/>
    <w:rsid w:val="00916FCE"/>
    <w:rsid w:val="00917235"/>
    <w:rsid w:val="009216F3"/>
    <w:rsid w:val="009217C5"/>
    <w:rsid w:val="00921F42"/>
    <w:rsid w:val="00922535"/>
    <w:rsid w:val="009232C4"/>
    <w:rsid w:val="00923323"/>
    <w:rsid w:val="0092332C"/>
    <w:rsid w:val="00923655"/>
    <w:rsid w:val="009245D7"/>
    <w:rsid w:val="0092573E"/>
    <w:rsid w:val="00925A9A"/>
    <w:rsid w:val="009264DD"/>
    <w:rsid w:val="009268B1"/>
    <w:rsid w:val="00926FAB"/>
    <w:rsid w:val="0092729B"/>
    <w:rsid w:val="00927666"/>
    <w:rsid w:val="009277DC"/>
    <w:rsid w:val="00930F88"/>
    <w:rsid w:val="0093138E"/>
    <w:rsid w:val="00931B67"/>
    <w:rsid w:val="00931D58"/>
    <w:rsid w:val="009321B5"/>
    <w:rsid w:val="00932F85"/>
    <w:rsid w:val="00934CD2"/>
    <w:rsid w:val="00934F2B"/>
    <w:rsid w:val="009360A1"/>
    <w:rsid w:val="00936C32"/>
    <w:rsid w:val="00937FAD"/>
    <w:rsid w:val="00937FBA"/>
    <w:rsid w:val="00940197"/>
    <w:rsid w:val="00940D05"/>
    <w:rsid w:val="00941136"/>
    <w:rsid w:val="009420F5"/>
    <w:rsid w:val="00942F37"/>
    <w:rsid w:val="0094379E"/>
    <w:rsid w:val="00944661"/>
    <w:rsid w:val="00944BDD"/>
    <w:rsid w:val="0094523F"/>
    <w:rsid w:val="009454A9"/>
    <w:rsid w:val="00945E52"/>
    <w:rsid w:val="009469CA"/>
    <w:rsid w:val="009478F2"/>
    <w:rsid w:val="009505B6"/>
    <w:rsid w:val="00951105"/>
    <w:rsid w:val="009518EB"/>
    <w:rsid w:val="009519A7"/>
    <w:rsid w:val="00952D8F"/>
    <w:rsid w:val="00953D77"/>
    <w:rsid w:val="00954DA2"/>
    <w:rsid w:val="009558D2"/>
    <w:rsid w:val="009560F7"/>
    <w:rsid w:val="009563B7"/>
    <w:rsid w:val="0095686E"/>
    <w:rsid w:val="00956F6A"/>
    <w:rsid w:val="00957A80"/>
    <w:rsid w:val="00961100"/>
    <w:rsid w:val="00961999"/>
    <w:rsid w:val="009619F8"/>
    <w:rsid w:val="00962075"/>
    <w:rsid w:val="009629ED"/>
    <w:rsid w:val="009630AC"/>
    <w:rsid w:val="0096388C"/>
    <w:rsid w:val="009646F2"/>
    <w:rsid w:val="0096533D"/>
    <w:rsid w:val="00966388"/>
    <w:rsid w:val="009676A9"/>
    <w:rsid w:val="00970743"/>
    <w:rsid w:val="009709DD"/>
    <w:rsid w:val="00970B91"/>
    <w:rsid w:val="00970F1D"/>
    <w:rsid w:val="00971145"/>
    <w:rsid w:val="00971B1B"/>
    <w:rsid w:val="00972168"/>
    <w:rsid w:val="009723B3"/>
    <w:rsid w:val="00972F73"/>
    <w:rsid w:val="00973977"/>
    <w:rsid w:val="00973E3E"/>
    <w:rsid w:val="00974B9C"/>
    <w:rsid w:val="00975617"/>
    <w:rsid w:val="00975778"/>
    <w:rsid w:val="00975887"/>
    <w:rsid w:val="00975A95"/>
    <w:rsid w:val="00975F4F"/>
    <w:rsid w:val="00976A8A"/>
    <w:rsid w:val="00976C2F"/>
    <w:rsid w:val="00976C72"/>
    <w:rsid w:val="0097717D"/>
    <w:rsid w:val="0097764E"/>
    <w:rsid w:val="00977A29"/>
    <w:rsid w:val="00977C4D"/>
    <w:rsid w:val="009803E2"/>
    <w:rsid w:val="009809BA"/>
    <w:rsid w:val="00980A94"/>
    <w:rsid w:val="00980E7F"/>
    <w:rsid w:val="00981227"/>
    <w:rsid w:val="0098142D"/>
    <w:rsid w:val="00981526"/>
    <w:rsid w:val="00982044"/>
    <w:rsid w:val="00982759"/>
    <w:rsid w:val="00982CF2"/>
    <w:rsid w:val="00983FE4"/>
    <w:rsid w:val="009842B3"/>
    <w:rsid w:val="0098473F"/>
    <w:rsid w:val="00984A78"/>
    <w:rsid w:val="00984CBB"/>
    <w:rsid w:val="00985343"/>
    <w:rsid w:val="00985799"/>
    <w:rsid w:val="00985C45"/>
    <w:rsid w:val="00986C09"/>
    <w:rsid w:val="00986D27"/>
    <w:rsid w:val="00986ECD"/>
    <w:rsid w:val="009876F4"/>
    <w:rsid w:val="009902EA"/>
    <w:rsid w:val="009908E5"/>
    <w:rsid w:val="00990B77"/>
    <w:rsid w:val="0099104E"/>
    <w:rsid w:val="00991DF7"/>
    <w:rsid w:val="00991EE3"/>
    <w:rsid w:val="00991F90"/>
    <w:rsid w:val="009926E3"/>
    <w:rsid w:val="00992D8A"/>
    <w:rsid w:val="00992EDA"/>
    <w:rsid w:val="009937BE"/>
    <w:rsid w:val="00993976"/>
    <w:rsid w:val="00994977"/>
    <w:rsid w:val="009949CE"/>
    <w:rsid w:val="00994A08"/>
    <w:rsid w:val="00994A91"/>
    <w:rsid w:val="00994AC4"/>
    <w:rsid w:val="00995017"/>
    <w:rsid w:val="0099552C"/>
    <w:rsid w:val="00995729"/>
    <w:rsid w:val="009958FB"/>
    <w:rsid w:val="00996012"/>
    <w:rsid w:val="009973ED"/>
    <w:rsid w:val="00997540"/>
    <w:rsid w:val="00997B03"/>
    <w:rsid w:val="009A0496"/>
    <w:rsid w:val="009A0EB2"/>
    <w:rsid w:val="009A14C6"/>
    <w:rsid w:val="009A2CCB"/>
    <w:rsid w:val="009A3557"/>
    <w:rsid w:val="009A379A"/>
    <w:rsid w:val="009A3D97"/>
    <w:rsid w:val="009A3E99"/>
    <w:rsid w:val="009A43E7"/>
    <w:rsid w:val="009A5A31"/>
    <w:rsid w:val="009A5B36"/>
    <w:rsid w:val="009A5B45"/>
    <w:rsid w:val="009A5C35"/>
    <w:rsid w:val="009A5E1F"/>
    <w:rsid w:val="009A6B4D"/>
    <w:rsid w:val="009A6E40"/>
    <w:rsid w:val="009A753A"/>
    <w:rsid w:val="009A7548"/>
    <w:rsid w:val="009A7AFD"/>
    <w:rsid w:val="009B055E"/>
    <w:rsid w:val="009B14C3"/>
    <w:rsid w:val="009B17B0"/>
    <w:rsid w:val="009B1B93"/>
    <w:rsid w:val="009B1C24"/>
    <w:rsid w:val="009B1F37"/>
    <w:rsid w:val="009B2248"/>
    <w:rsid w:val="009B3340"/>
    <w:rsid w:val="009B348B"/>
    <w:rsid w:val="009B4B3A"/>
    <w:rsid w:val="009B4EB0"/>
    <w:rsid w:val="009B5256"/>
    <w:rsid w:val="009B5511"/>
    <w:rsid w:val="009B6438"/>
    <w:rsid w:val="009C0409"/>
    <w:rsid w:val="009C067F"/>
    <w:rsid w:val="009C0CCD"/>
    <w:rsid w:val="009C0D01"/>
    <w:rsid w:val="009C164A"/>
    <w:rsid w:val="009C2768"/>
    <w:rsid w:val="009C27E0"/>
    <w:rsid w:val="009C2EAC"/>
    <w:rsid w:val="009C3009"/>
    <w:rsid w:val="009C3BCF"/>
    <w:rsid w:val="009C3DDA"/>
    <w:rsid w:val="009C466F"/>
    <w:rsid w:val="009C5083"/>
    <w:rsid w:val="009C5B31"/>
    <w:rsid w:val="009C5C43"/>
    <w:rsid w:val="009C6532"/>
    <w:rsid w:val="009C67FB"/>
    <w:rsid w:val="009C6AB2"/>
    <w:rsid w:val="009D04CC"/>
    <w:rsid w:val="009D0921"/>
    <w:rsid w:val="009D0DA7"/>
    <w:rsid w:val="009D0E6F"/>
    <w:rsid w:val="009D17F1"/>
    <w:rsid w:val="009D27BE"/>
    <w:rsid w:val="009D2DB6"/>
    <w:rsid w:val="009D3EAB"/>
    <w:rsid w:val="009D3F80"/>
    <w:rsid w:val="009D55FA"/>
    <w:rsid w:val="009D5BD3"/>
    <w:rsid w:val="009D7023"/>
    <w:rsid w:val="009D7125"/>
    <w:rsid w:val="009D7651"/>
    <w:rsid w:val="009D7BBF"/>
    <w:rsid w:val="009D7F29"/>
    <w:rsid w:val="009E0011"/>
    <w:rsid w:val="009E0516"/>
    <w:rsid w:val="009E075E"/>
    <w:rsid w:val="009E08C7"/>
    <w:rsid w:val="009E1500"/>
    <w:rsid w:val="009E1676"/>
    <w:rsid w:val="009E2136"/>
    <w:rsid w:val="009E2753"/>
    <w:rsid w:val="009E3954"/>
    <w:rsid w:val="009E5099"/>
    <w:rsid w:val="009E5B92"/>
    <w:rsid w:val="009E629C"/>
    <w:rsid w:val="009E6CF8"/>
    <w:rsid w:val="009E6D37"/>
    <w:rsid w:val="009E72C7"/>
    <w:rsid w:val="009E7BBC"/>
    <w:rsid w:val="009F0064"/>
    <w:rsid w:val="009F0603"/>
    <w:rsid w:val="009F0AEC"/>
    <w:rsid w:val="009F117A"/>
    <w:rsid w:val="009F1665"/>
    <w:rsid w:val="009F1876"/>
    <w:rsid w:val="009F191A"/>
    <w:rsid w:val="009F1D33"/>
    <w:rsid w:val="009F2EE1"/>
    <w:rsid w:val="009F2F83"/>
    <w:rsid w:val="009F41C5"/>
    <w:rsid w:val="009F52A6"/>
    <w:rsid w:val="009F5589"/>
    <w:rsid w:val="009F5C4A"/>
    <w:rsid w:val="009F5CCF"/>
    <w:rsid w:val="009F6AD4"/>
    <w:rsid w:val="009F753A"/>
    <w:rsid w:val="009F7DE4"/>
    <w:rsid w:val="00A007EC"/>
    <w:rsid w:val="00A0122A"/>
    <w:rsid w:val="00A02292"/>
    <w:rsid w:val="00A023D0"/>
    <w:rsid w:val="00A025BF"/>
    <w:rsid w:val="00A036E1"/>
    <w:rsid w:val="00A0415A"/>
    <w:rsid w:val="00A05268"/>
    <w:rsid w:val="00A06349"/>
    <w:rsid w:val="00A06701"/>
    <w:rsid w:val="00A06F48"/>
    <w:rsid w:val="00A0719D"/>
    <w:rsid w:val="00A0743D"/>
    <w:rsid w:val="00A10139"/>
    <w:rsid w:val="00A113ED"/>
    <w:rsid w:val="00A11831"/>
    <w:rsid w:val="00A11926"/>
    <w:rsid w:val="00A12223"/>
    <w:rsid w:val="00A132CA"/>
    <w:rsid w:val="00A133CC"/>
    <w:rsid w:val="00A134BC"/>
    <w:rsid w:val="00A13687"/>
    <w:rsid w:val="00A1374B"/>
    <w:rsid w:val="00A15C39"/>
    <w:rsid w:val="00A1768C"/>
    <w:rsid w:val="00A179FE"/>
    <w:rsid w:val="00A17C27"/>
    <w:rsid w:val="00A200CC"/>
    <w:rsid w:val="00A21228"/>
    <w:rsid w:val="00A24BE1"/>
    <w:rsid w:val="00A25F19"/>
    <w:rsid w:val="00A26218"/>
    <w:rsid w:val="00A2688B"/>
    <w:rsid w:val="00A2772E"/>
    <w:rsid w:val="00A303CA"/>
    <w:rsid w:val="00A306A5"/>
    <w:rsid w:val="00A31D7C"/>
    <w:rsid w:val="00A325C0"/>
    <w:rsid w:val="00A33E89"/>
    <w:rsid w:val="00A34980"/>
    <w:rsid w:val="00A34F7C"/>
    <w:rsid w:val="00A356DF"/>
    <w:rsid w:val="00A35F17"/>
    <w:rsid w:val="00A36507"/>
    <w:rsid w:val="00A3659D"/>
    <w:rsid w:val="00A367BA"/>
    <w:rsid w:val="00A3687F"/>
    <w:rsid w:val="00A36AFC"/>
    <w:rsid w:val="00A376D7"/>
    <w:rsid w:val="00A37803"/>
    <w:rsid w:val="00A378A8"/>
    <w:rsid w:val="00A37CF2"/>
    <w:rsid w:val="00A37D4A"/>
    <w:rsid w:val="00A4066E"/>
    <w:rsid w:val="00A406B6"/>
    <w:rsid w:val="00A415C7"/>
    <w:rsid w:val="00A41EF7"/>
    <w:rsid w:val="00A42647"/>
    <w:rsid w:val="00A42DCA"/>
    <w:rsid w:val="00A43795"/>
    <w:rsid w:val="00A43949"/>
    <w:rsid w:val="00A4557C"/>
    <w:rsid w:val="00A45E93"/>
    <w:rsid w:val="00A4616E"/>
    <w:rsid w:val="00A468B6"/>
    <w:rsid w:val="00A478A6"/>
    <w:rsid w:val="00A479A5"/>
    <w:rsid w:val="00A50638"/>
    <w:rsid w:val="00A5074F"/>
    <w:rsid w:val="00A50E13"/>
    <w:rsid w:val="00A5117E"/>
    <w:rsid w:val="00A5178F"/>
    <w:rsid w:val="00A517E0"/>
    <w:rsid w:val="00A51BD3"/>
    <w:rsid w:val="00A529FF"/>
    <w:rsid w:val="00A52D68"/>
    <w:rsid w:val="00A5364D"/>
    <w:rsid w:val="00A537B7"/>
    <w:rsid w:val="00A538F7"/>
    <w:rsid w:val="00A53CA0"/>
    <w:rsid w:val="00A54393"/>
    <w:rsid w:val="00A558C3"/>
    <w:rsid w:val="00A55A3B"/>
    <w:rsid w:val="00A55D59"/>
    <w:rsid w:val="00A55DAF"/>
    <w:rsid w:val="00A56B90"/>
    <w:rsid w:val="00A5710D"/>
    <w:rsid w:val="00A5760D"/>
    <w:rsid w:val="00A60C9F"/>
    <w:rsid w:val="00A614C0"/>
    <w:rsid w:val="00A6204C"/>
    <w:rsid w:val="00A62E8D"/>
    <w:rsid w:val="00A64033"/>
    <w:rsid w:val="00A64CA0"/>
    <w:rsid w:val="00A655B6"/>
    <w:rsid w:val="00A657F2"/>
    <w:rsid w:val="00A66772"/>
    <w:rsid w:val="00A66A15"/>
    <w:rsid w:val="00A66C36"/>
    <w:rsid w:val="00A67084"/>
    <w:rsid w:val="00A6784F"/>
    <w:rsid w:val="00A701E3"/>
    <w:rsid w:val="00A703B8"/>
    <w:rsid w:val="00A705BB"/>
    <w:rsid w:val="00A70E81"/>
    <w:rsid w:val="00A71AEB"/>
    <w:rsid w:val="00A71C1F"/>
    <w:rsid w:val="00A72C71"/>
    <w:rsid w:val="00A72EC0"/>
    <w:rsid w:val="00A7339E"/>
    <w:rsid w:val="00A73B40"/>
    <w:rsid w:val="00A745F3"/>
    <w:rsid w:val="00A75892"/>
    <w:rsid w:val="00A758B9"/>
    <w:rsid w:val="00A75E9C"/>
    <w:rsid w:val="00A75F48"/>
    <w:rsid w:val="00A775D6"/>
    <w:rsid w:val="00A80F44"/>
    <w:rsid w:val="00A8152D"/>
    <w:rsid w:val="00A8334D"/>
    <w:rsid w:val="00A84E8E"/>
    <w:rsid w:val="00A854D5"/>
    <w:rsid w:val="00A86EAF"/>
    <w:rsid w:val="00A87958"/>
    <w:rsid w:val="00A87D3A"/>
    <w:rsid w:val="00A9070C"/>
    <w:rsid w:val="00A9106E"/>
    <w:rsid w:val="00A9124A"/>
    <w:rsid w:val="00A91BCA"/>
    <w:rsid w:val="00A931F7"/>
    <w:rsid w:val="00A933E6"/>
    <w:rsid w:val="00A94888"/>
    <w:rsid w:val="00A952A4"/>
    <w:rsid w:val="00A9541C"/>
    <w:rsid w:val="00A956BE"/>
    <w:rsid w:val="00A95AFC"/>
    <w:rsid w:val="00A96034"/>
    <w:rsid w:val="00A96134"/>
    <w:rsid w:val="00A97269"/>
    <w:rsid w:val="00A97471"/>
    <w:rsid w:val="00A97C32"/>
    <w:rsid w:val="00A97E41"/>
    <w:rsid w:val="00AA05E7"/>
    <w:rsid w:val="00AA07FE"/>
    <w:rsid w:val="00AA0E3B"/>
    <w:rsid w:val="00AA1082"/>
    <w:rsid w:val="00AA139D"/>
    <w:rsid w:val="00AA17B8"/>
    <w:rsid w:val="00AA2131"/>
    <w:rsid w:val="00AA2186"/>
    <w:rsid w:val="00AA242E"/>
    <w:rsid w:val="00AA3238"/>
    <w:rsid w:val="00AA3274"/>
    <w:rsid w:val="00AA4690"/>
    <w:rsid w:val="00AA49D4"/>
    <w:rsid w:val="00AA4FC9"/>
    <w:rsid w:val="00AA56CF"/>
    <w:rsid w:val="00AA5F9D"/>
    <w:rsid w:val="00AA71E9"/>
    <w:rsid w:val="00AA7A81"/>
    <w:rsid w:val="00AB0302"/>
    <w:rsid w:val="00AB04C9"/>
    <w:rsid w:val="00AB0658"/>
    <w:rsid w:val="00AB0D62"/>
    <w:rsid w:val="00AB1390"/>
    <w:rsid w:val="00AB1684"/>
    <w:rsid w:val="00AB16B5"/>
    <w:rsid w:val="00AB1B2E"/>
    <w:rsid w:val="00AB1CFF"/>
    <w:rsid w:val="00AB1F8B"/>
    <w:rsid w:val="00AB2074"/>
    <w:rsid w:val="00AB2437"/>
    <w:rsid w:val="00AB32EB"/>
    <w:rsid w:val="00AB39D1"/>
    <w:rsid w:val="00AB3B10"/>
    <w:rsid w:val="00AB439B"/>
    <w:rsid w:val="00AB4B18"/>
    <w:rsid w:val="00AB4C2C"/>
    <w:rsid w:val="00AB61ED"/>
    <w:rsid w:val="00AB6A24"/>
    <w:rsid w:val="00AB705E"/>
    <w:rsid w:val="00AB7998"/>
    <w:rsid w:val="00AB7E15"/>
    <w:rsid w:val="00AC0016"/>
    <w:rsid w:val="00AC0181"/>
    <w:rsid w:val="00AC0EDF"/>
    <w:rsid w:val="00AC30BA"/>
    <w:rsid w:val="00AC31E0"/>
    <w:rsid w:val="00AC3E94"/>
    <w:rsid w:val="00AC4A38"/>
    <w:rsid w:val="00AC4C02"/>
    <w:rsid w:val="00AC4CDE"/>
    <w:rsid w:val="00AC5967"/>
    <w:rsid w:val="00AC7766"/>
    <w:rsid w:val="00AD1007"/>
    <w:rsid w:val="00AD1343"/>
    <w:rsid w:val="00AD21FD"/>
    <w:rsid w:val="00AD224E"/>
    <w:rsid w:val="00AD27AE"/>
    <w:rsid w:val="00AD3074"/>
    <w:rsid w:val="00AD3358"/>
    <w:rsid w:val="00AD39DC"/>
    <w:rsid w:val="00AD3D1D"/>
    <w:rsid w:val="00AD71BB"/>
    <w:rsid w:val="00AD7352"/>
    <w:rsid w:val="00AD76B3"/>
    <w:rsid w:val="00AE0042"/>
    <w:rsid w:val="00AE03E1"/>
    <w:rsid w:val="00AE0769"/>
    <w:rsid w:val="00AE0849"/>
    <w:rsid w:val="00AE0A26"/>
    <w:rsid w:val="00AE198E"/>
    <w:rsid w:val="00AE1E89"/>
    <w:rsid w:val="00AE3719"/>
    <w:rsid w:val="00AE3E2C"/>
    <w:rsid w:val="00AE3E72"/>
    <w:rsid w:val="00AE5198"/>
    <w:rsid w:val="00AE64E2"/>
    <w:rsid w:val="00AE68CA"/>
    <w:rsid w:val="00AE7489"/>
    <w:rsid w:val="00AE7526"/>
    <w:rsid w:val="00AE7AC2"/>
    <w:rsid w:val="00AE7E51"/>
    <w:rsid w:val="00AF0080"/>
    <w:rsid w:val="00AF0169"/>
    <w:rsid w:val="00AF0578"/>
    <w:rsid w:val="00AF097D"/>
    <w:rsid w:val="00AF0C51"/>
    <w:rsid w:val="00AF0ED9"/>
    <w:rsid w:val="00AF1ADC"/>
    <w:rsid w:val="00AF1B49"/>
    <w:rsid w:val="00AF1F30"/>
    <w:rsid w:val="00AF20A0"/>
    <w:rsid w:val="00AF22A9"/>
    <w:rsid w:val="00AF3495"/>
    <w:rsid w:val="00AF35B7"/>
    <w:rsid w:val="00AF36DC"/>
    <w:rsid w:val="00AF3930"/>
    <w:rsid w:val="00AF3B43"/>
    <w:rsid w:val="00AF4E82"/>
    <w:rsid w:val="00AF5BC0"/>
    <w:rsid w:val="00AF66F3"/>
    <w:rsid w:val="00AF69EA"/>
    <w:rsid w:val="00AF6C63"/>
    <w:rsid w:val="00AF6CB1"/>
    <w:rsid w:val="00AF6E07"/>
    <w:rsid w:val="00AF70F9"/>
    <w:rsid w:val="00AF71CF"/>
    <w:rsid w:val="00B0033E"/>
    <w:rsid w:val="00B00E2C"/>
    <w:rsid w:val="00B019E9"/>
    <w:rsid w:val="00B01C9F"/>
    <w:rsid w:val="00B020C1"/>
    <w:rsid w:val="00B02782"/>
    <w:rsid w:val="00B02CE1"/>
    <w:rsid w:val="00B039F9"/>
    <w:rsid w:val="00B0557E"/>
    <w:rsid w:val="00B05631"/>
    <w:rsid w:val="00B05720"/>
    <w:rsid w:val="00B0586C"/>
    <w:rsid w:val="00B06236"/>
    <w:rsid w:val="00B06B5E"/>
    <w:rsid w:val="00B07DFB"/>
    <w:rsid w:val="00B1058D"/>
    <w:rsid w:val="00B10F61"/>
    <w:rsid w:val="00B113F4"/>
    <w:rsid w:val="00B11EB9"/>
    <w:rsid w:val="00B11EED"/>
    <w:rsid w:val="00B11F07"/>
    <w:rsid w:val="00B1306D"/>
    <w:rsid w:val="00B13684"/>
    <w:rsid w:val="00B1432F"/>
    <w:rsid w:val="00B1441B"/>
    <w:rsid w:val="00B1468E"/>
    <w:rsid w:val="00B1603A"/>
    <w:rsid w:val="00B16376"/>
    <w:rsid w:val="00B1677D"/>
    <w:rsid w:val="00B16D0C"/>
    <w:rsid w:val="00B1707B"/>
    <w:rsid w:val="00B178C7"/>
    <w:rsid w:val="00B200C4"/>
    <w:rsid w:val="00B20181"/>
    <w:rsid w:val="00B202B3"/>
    <w:rsid w:val="00B203AD"/>
    <w:rsid w:val="00B2076D"/>
    <w:rsid w:val="00B20D07"/>
    <w:rsid w:val="00B2129C"/>
    <w:rsid w:val="00B21388"/>
    <w:rsid w:val="00B2219A"/>
    <w:rsid w:val="00B22478"/>
    <w:rsid w:val="00B22BAD"/>
    <w:rsid w:val="00B22BCC"/>
    <w:rsid w:val="00B23309"/>
    <w:rsid w:val="00B244C1"/>
    <w:rsid w:val="00B2646E"/>
    <w:rsid w:val="00B2696E"/>
    <w:rsid w:val="00B26FFC"/>
    <w:rsid w:val="00B30188"/>
    <w:rsid w:val="00B30202"/>
    <w:rsid w:val="00B30394"/>
    <w:rsid w:val="00B30CB7"/>
    <w:rsid w:val="00B334F5"/>
    <w:rsid w:val="00B335FD"/>
    <w:rsid w:val="00B34924"/>
    <w:rsid w:val="00B34E93"/>
    <w:rsid w:val="00B3549D"/>
    <w:rsid w:val="00B3575A"/>
    <w:rsid w:val="00B36799"/>
    <w:rsid w:val="00B37AC5"/>
    <w:rsid w:val="00B403C9"/>
    <w:rsid w:val="00B40578"/>
    <w:rsid w:val="00B40676"/>
    <w:rsid w:val="00B40735"/>
    <w:rsid w:val="00B4081D"/>
    <w:rsid w:val="00B40AED"/>
    <w:rsid w:val="00B40B83"/>
    <w:rsid w:val="00B41488"/>
    <w:rsid w:val="00B417EE"/>
    <w:rsid w:val="00B4298E"/>
    <w:rsid w:val="00B42C34"/>
    <w:rsid w:val="00B4310E"/>
    <w:rsid w:val="00B437F1"/>
    <w:rsid w:val="00B43AA0"/>
    <w:rsid w:val="00B446F2"/>
    <w:rsid w:val="00B461DB"/>
    <w:rsid w:val="00B46951"/>
    <w:rsid w:val="00B46CB1"/>
    <w:rsid w:val="00B46E08"/>
    <w:rsid w:val="00B47464"/>
    <w:rsid w:val="00B475A2"/>
    <w:rsid w:val="00B4766E"/>
    <w:rsid w:val="00B47748"/>
    <w:rsid w:val="00B47E0A"/>
    <w:rsid w:val="00B50312"/>
    <w:rsid w:val="00B50B15"/>
    <w:rsid w:val="00B50B2C"/>
    <w:rsid w:val="00B511AF"/>
    <w:rsid w:val="00B51FE7"/>
    <w:rsid w:val="00B52831"/>
    <w:rsid w:val="00B52BE3"/>
    <w:rsid w:val="00B53180"/>
    <w:rsid w:val="00B532B1"/>
    <w:rsid w:val="00B538BA"/>
    <w:rsid w:val="00B53D19"/>
    <w:rsid w:val="00B5405E"/>
    <w:rsid w:val="00B54552"/>
    <w:rsid w:val="00B54DED"/>
    <w:rsid w:val="00B54F86"/>
    <w:rsid w:val="00B5592F"/>
    <w:rsid w:val="00B566BE"/>
    <w:rsid w:val="00B577E6"/>
    <w:rsid w:val="00B578BA"/>
    <w:rsid w:val="00B57F90"/>
    <w:rsid w:val="00B60228"/>
    <w:rsid w:val="00B6090A"/>
    <w:rsid w:val="00B60C2B"/>
    <w:rsid w:val="00B60DF3"/>
    <w:rsid w:val="00B622CB"/>
    <w:rsid w:val="00B6320F"/>
    <w:rsid w:val="00B634BD"/>
    <w:rsid w:val="00B6361D"/>
    <w:rsid w:val="00B63B8C"/>
    <w:rsid w:val="00B653F5"/>
    <w:rsid w:val="00B6580E"/>
    <w:rsid w:val="00B65A13"/>
    <w:rsid w:val="00B65B51"/>
    <w:rsid w:val="00B67D9F"/>
    <w:rsid w:val="00B700BD"/>
    <w:rsid w:val="00B70B29"/>
    <w:rsid w:val="00B7121F"/>
    <w:rsid w:val="00B71474"/>
    <w:rsid w:val="00B71479"/>
    <w:rsid w:val="00B71609"/>
    <w:rsid w:val="00B716DB"/>
    <w:rsid w:val="00B7192B"/>
    <w:rsid w:val="00B721A2"/>
    <w:rsid w:val="00B73720"/>
    <w:rsid w:val="00B74512"/>
    <w:rsid w:val="00B74AD7"/>
    <w:rsid w:val="00B76211"/>
    <w:rsid w:val="00B7681C"/>
    <w:rsid w:val="00B76A3F"/>
    <w:rsid w:val="00B76DBD"/>
    <w:rsid w:val="00B76EF7"/>
    <w:rsid w:val="00B773EE"/>
    <w:rsid w:val="00B7748F"/>
    <w:rsid w:val="00B77DD2"/>
    <w:rsid w:val="00B80057"/>
    <w:rsid w:val="00B80880"/>
    <w:rsid w:val="00B80ABE"/>
    <w:rsid w:val="00B80C5F"/>
    <w:rsid w:val="00B80F51"/>
    <w:rsid w:val="00B81795"/>
    <w:rsid w:val="00B82390"/>
    <w:rsid w:val="00B827DE"/>
    <w:rsid w:val="00B82EA8"/>
    <w:rsid w:val="00B83650"/>
    <w:rsid w:val="00B839E2"/>
    <w:rsid w:val="00B84D47"/>
    <w:rsid w:val="00B8518C"/>
    <w:rsid w:val="00B8520E"/>
    <w:rsid w:val="00B8533A"/>
    <w:rsid w:val="00B86756"/>
    <w:rsid w:val="00B870DC"/>
    <w:rsid w:val="00B90627"/>
    <w:rsid w:val="00B9079F"/>
    <w:rsid w:val="00B91966"/>
    <w:rsid w:val="00B92367"/>
    <w:rsid w:val="00B9265B"/>
    <w:rsid w:val="00B92C3F"/>
    <w:rsid w:val="00B9326F"/>
    <w:rsid w:val="00B935C3"/>
    <w:rsid w:val="00B938F2"/>
    <w:rsid w:val="00B93D00"/>
    <w:rsid w:val="00B9470A"/>
    <w:rsid w:val="00B966BD"/>
    <w:rsid w:val="00B967FD"/>
    <w:rsid w:val="00B970E2"/>
    <w:rsid w:val="00B97586"/>
    <w:rsid w:val="00B976D8"/>
    <w:rsid w:val="00B97F05"/>
    <w:rsid w:val="00BA01DB"/>
    <w:rsid w:val="00BA07A0"/>
    <w:rsid w:val="00BA0A32"/>
    <w:rsid w:val="00BA1230"/>
    <w:rsid w:val="00BA19EF"/>
    <w:rsid w:val="00BA3499"/>
    <w:rsid w:val="00BA3CA6"/>
    <w:rsid w:val="00BA44C5"/>
    <w:rsid w:val="00BA44EE"/>
    <w:rsid w:val="00BA5735"/>
    <w:rsid w:val="00BA700C"/>
    <w:rsid w:val="00BA79EC"/>
    <w:rsid w:val="00BA7F86"/>
    <w:rsid w:val="00BB0249"/>
    <w:rsid w:val="00BB038F"/>
    <w:rsid w:val="00BB09ED"/>
    <w:rsid w:val="00BB0E0E"/>
    <w:rsid w:val="00BB11AB"/>
    <w:rsid w:val="00BB1B3C"/>
    <w:rsid w:val="00BB2919"/>
    <w:rsid w:val="00BB3715"/>
    <w:rsid w:val="00BB3C2F"/>
    <w:rsid w:val="00BB574A"/>
    <w:rsid w:val="00BB5897"/>
    <w:rsid w:val="00BB5931"/>
    <w:rsid w:val="00BB68FC"/>
    <w:rsid w:val="00BB7401"/>
    <w:rsid w:val="00BB763B"/>
    <w:rsid w:val="00BC0639"/>
    <w:rsid w:val="00BC1522"/>
    <w:rsid w:val="00BC16B6"/>
    <w:rsid w:val="00BC1AE4"/>
    <w:rsid w:val="00BC2728"/>
    <w:rsid w:val="00BC294D"/>
    <w:rsid w:val="00BC3873"/>
    <w:rsid w:val="00BC39B0"/>
    <w:rsid w:val="00BC4901"/>
    <w:rsid w:val="00BC4AF6"/>
    <w:rsid w:val="00BC50C6"/>
    <w:rsid w:val="00BC59F3"/>
    <w:rsid w:val="00BC64AE"/>
    <w:rsid w:val="00BC66AA"/>
    <w:rsid w:val="00BC6DD8"/>
    <w:rsid w:val="00BC71FB"/>
    <w:rsid w:val="00BC7422"/>
    <w:rsid w:val="00BC782E"/>
    <w:rsid w:val="00BC7871"/>
    <w:rsid w:val="00BD12CB"/>
    <w:rsid w:val="00BD147A"/>
    <w:rsid w:val="00BD298B"/>
    <w:rsid w:val="00BD2CFF"/>
    <w:rsid w:val="00BD320B"/>
    <w:rsid w:val="00BD333C"/>
    <w:rsid w:val="00BD37B2"/>
    <w:rsid w:val="00BD43ED"/>
    <w:rsid w:val="00BD4A68"/>
    <w:rsid w:val="00BD5005"/>
    <w:rsid w:val="00BD5717"/>
    <w:rsid w:val="00BD574F"/>
    <w:rsid w:val="00BD6C3B"/>
    <w:rsid w:val="00BD74BC"/>
    <w:rsid w:val="00BD79A9"/>
    <w:rsid w:val="00BE01F4"/>
    <w:rsid w:val="00BE0462"/>
    <w:rsid w:val="00BE1455"/>
    <w:rsid w:val="00BE149D"/>
    <w:rsid w:val="00BE162B"/>
    <w:rsid w:val="00BE1A50"/>
    <w:rsid w:val="00BE2102"/>
    <w:rsid w:val="00BE230C"/>
    <w:rsid w:val="00BE2E8C"/>
    <w:rsid w:val="00BE30A4"/>
    <w:rsid w:val="00BE3B7F"/>
    <w:rsid w:val="00BE4285"/>
    <w:rsid w:val="00BE4535"/>
    <w:rsid w:val="00BE5447"/>
    <w:rsid w:val="00BE5C91"/>
    <w:rsid w:val="00BE637E"/>
    <w:rsid w:val="00BE6577"/>
    <w:rsid w:val="00BE6847"/>
    <w:rsid w:val="00BE7644"/>
    <w:rsid w:val="00BF0F27"/>
    <w:rsid w:val="00BF28DD"/>
    <w:rsid w:val="00BF2AC7"/>
    <w:rsid w:val="00BF2B76"/>
    <w:rsid w:val="00BF3166"/>
    <w:rsid w:val="00BF32E5"/>
    <w:rsid w:val="00BF3948"/>
    <w:rsid w:val="00BF3E16"/>
    <w:rsid w:val="00BF4758"/>
    <w:rsid w:val="00BF5399"/>
    <w:rsid w:val="00BF5924"/>
    <w:rsid w:val="00BF64CC"/>
    <w:rsid w:val="00BF6533"/>
    <w:rsid w:val="00BF65AA"/>
    <w:rsid w:val="00BF7162"/>
    <w:rsid w:val="00BF761F"/>
    <w:rsid w:val="00BF777D"/>
    <w:rsid w:val="00BF7A10"/>
    <w:rsid w:val="00BF7A6E"/>
    <w:rsid w:val="00C002D1"/>
    <w:rsid w:val="00C003F3"/>
    <w:rsid w:val="00C0056E"/>
    <w:rsid w:val="00C00914"/>
    <w:rsid w:val="00C01028"/>
    <w:rsid w:val="00C02184"/>
    <w:rsid w:val="00C02681"/>
    <w:rsid w:val="00C028D0"/>
    <w:rsid w:val="00C02A5A"/>
    <w:rsid w:val="00C031C2"/>
    <w:rsid w:val="00C03E22"/>
    <w:rsid w:val="00C03E59"/>
    <w:rsid w:val="00C04151"/>
    <w:rsid w:val="00C04558"/>
    <w:rsid w:val="00C05276"/>
    <w:rsid w:val="00C06898"/>
    <w:rsid w:val="00C06CF8"/>
    <w:rsid w:val="00C0718F"/>
    <w:rsid w:val="00C07C7A"/>
    <w:rsid w:val="00C07E2B"/>
    <w:rsid w:val="00C1019B"/>
    <w:rsid w:val="00C1064E"/>
    <w:rsid w:val="00C1096A"/>
    <w:rsid w:val="00C110B5"/>
    <w:rsid w:val="00C11D6B"/>
    <w:rsid w:val="00C124AF"/>
    <w:rsid w:val="00C12AA7"/>
    <w:rsid w:val="00C12C24"/>
    <w:rsid w:val="00C12CDE"/>
    <w:rsid w:val="00C13100"/>
    <w:rsid w:val="00C14406"/>
    <w:rsid w:val="00C14430"/>
    <w:rsid w:val="00C148A0"/>
    <w:rsid w:val="00C15363"/>
    <w:rsid w:val="00C16C77"/>
    <w:rsid w:val="00C16DA9"/>
    <w:rsid w:val="00C17458"/>
    <w:rsid w:val="00C17AE3"/>
    <w:rsid w:val="00C20946"/>
    <w:rsid w:val="00C20996"/>
    <w:rsid w:val="00C2139E"/>
    <w:rsid w:val="00C22035"/>
    <w:rsid w:val="00C22B63"/>
    <w:rsid w:val="00C248E9"/>
    <w:rsid w:val="00C24949"/>
    <w:rsid w:val="00C252F0"/>
    <w:rsid w:val="00C25401"/>
    <w:rsid w:val="00C258A0"/>
    <w:rsid w:val="00C26443"/>
    <w:rsid w:val="00C265BC"/>
    <w:rsid w:val="00C2687B"/>
    <w:rsid w:val="00C272F7"/>
    <w:rsid w:val="00C272F8"/>
    <w:rsid w:val="00C27685"/>
    <w:rsid w:val="00C30449"/>
    <w:rsid w:val="00C307C3"/>
    <w:rsid w:val="00C31176"/>
    <w:rsid w:val="00C3125A"/>
    <w:rsid w:val="00C31328"/>
    <w:rsid w:val="00C31486"/>
    <w:rsid w:val="00C321AD"/>
    <w:rsid w:val="00C33456"/>
    <w:rsid w:val="00C33AF1"/>
    <w:rsid w:val="00C33C25"/>
    <w:rsid w:val="00C34B6B"/>
    <w:rsid w:val="00C34DDB"/>
    <w:rsid w:val="00C34EDD"/>
    <w:rsid w:val="00C36116"/>
    <w:rsid w:val="00C365EC"/>
    <w:rsid w:val="00C36D43"/>
    <w:rsid w:val="00C37703"/>
    <w:rsid w:val="00C37BE3"/>
    <w:rsid w:val="00C37EC6"/>
    <w:rsid w:val="00C4029C"/>
    <w:rsid w:val="00C40C31"/>
    <w:rsid w:val="00C4110D"/>
    <w:rsid w:val="00C412DD"/>
    <w:rsid w:val="00C4222E"/>
    <w:rsid w:val="00C4258D"/>
    <w:rsid w:val="00C43409"/>
    <w:rsid w:val="00C43862"/>
    <w:rsid w:val="00C43FE8"/>
    <w:rsid w:val="00C44427"/>
    <w:rsid w:val="00C4540D"/>
    <w:rsid w:val="00C45608"/>
    <w:rsid w:val="00C457A0"/>
    <w:rsid w:val="00C46860"/>
    <w:rsid w:val="00C46A11"/>
    <w:rsid w:val="00C47269"/>
    <w:rsid w:val="00C474D1"/>
    <w:rsid w:val="00C47B04"/>
    <w:rsid w:val="00C50973"/>
    <w:rsid w:val="00C51582"/>
    <w:rsid w:val="00C51A05"/>
    <w:rsid w:val="00C52373"/>
    <w:rsid w:val="00C53ABD"/>
    <w:rsid w:val="00C53F80"/>
    <w:rsid w:val="00C54A75"/>
    <w:rsid w:val="00C556CC"/>
    <w:rsid w:val="00C5584F"/>
    <w:rsid w:val="00C55C8B"/>
    <w:rsid w:val="00C56117"/>
    <w:rsid w:val="00C60104"/>
    <w:rsid w:val="00C60476"/>
    <w:rsid w:val="00C61DD3"/>
    <w:rsid w:val="00C61F31"/>
    <w:rsid w:val="00C623AD"/>
    <w:rsid w:val="00C62DE1"/>
    <w:rsid w:val="00C6339E"/>
    <w:rsid w:val="00C6343D"/>
    <w:rsid w:val="00C6372A"/>
    <w:rsid w:val="00C638E0"/>
    <w:rsid w:val="00C63EF3"/>
    <w:rsid w:val="00C6467F"/>
    <w:rsid w:val="00C65CDA"/>
    <w:rsid w:val="00C65EEA"/>
    <w:rsid w:val="00C67263"/>
    <w:rsid w:val="00C67471"/>
    <w:rsid w:val="00C67505"/>
    <w:rsid w:val="00C70196"/>
    <w:rsid w:val="00C705C6"/>
    <w:rsid w:val="00C70716"/>
    <w:rsid w:val="00C70948"/>
    <w:rsid w:val="00C71026"/>
    <w:rsid w:val="00C72499"/>
    <w:rsid w:val="00C72A50"/>
    <w:rsid w:val="00C72CC1"/>
    <w:rsid w:val="00C72F5C"/>
    <w:rsid w:val="00C730F2"/>
    <w:rsid w:val="00C73730"/>
    <w:rsid w:val="00C73817"/>
    <w:rsid w:val="00C74611"/>
    <w:rsid w:val="00C75BE5"/>
    <w:rsid w:val="00C75C36"/>
    <w:rsid w:val="00C760BE"/>
    <w:rsid w:val="00C76190"/>
    <w:rsid w:val="00C761E1"/>
    <w:rsid w:val="00C765AB"/>
    <w:rsid w:val="00C76688"/>
    <w:rsid w:val="00C77B9C"/>
    <w:rsid w:val="00C80967"/>
    <w:rsid w:val="00C80A94"/>
    <w:rsid w:val="00C80DAB"/>
    <w:rsid w:val="00C80EBA"/>
    <w:rsid w:val="00C811E4"/>
    <w:rsid w:val="00C813D5"/>
    <w:rsid w:val="00C817B8"/>
    <w:rsid w:val="00C8195D"/>
    <w:rsid w:val="00C82EC1"/>
    <w:rsid w:val="00C83944"/>
    <w:rsid w:val="00C83AE6"/>
    <w:rsid w:val="00C84524"/>
    <w:rsid w:val="00C845B4"/>
    <w:rsid w:val="00C84F52"/>
    <w:rsid w:val="00C850F6"/>
    <w:rsid w:val="00C85432"/>
    <w:rsid w:val="00C85915"/>
    <w:rsid w:val="00C85C5C"/>
    <w:rsid w:val="00C85EB8"/>
    <w:rsid w:val="00C87002"/>
    <w:rsid w:val="00C8778C"/>
    <w:rsid w:val="00C900C3"/>
    <w:rsid w:val="00C90459"/>
    <w:rsid w:val="00C90615"/>
    <w:rsid w:val="00C90B41"/>
    <w:rsid w:val="00C90BD5"/>
    <w:rsid w:val="00C90D78"/>
    <w:rsid w:val="00C90F78"/>
    <w:rsid w:val="00C9132C"/>
    <w:rsid w:val="00C91B4B"/>
    <w:rsid w:val="00C92ABC"/>
    <w:rsid w:val="00C92FD9"/>
    <w:rsid w:val="00C93393"/>
    <w:rsid w:val="00C93B07"/>
    <w:rsid w:val="00C9579C"/>
    <w:rsid w:val="00C959E8"/>
    <w:rsid w:val="00C969E1"/>
    <w:rsid w:val="00C97556"/>
    <w:rsid w:val="00CA0D20"/>
    <w:rsid w:val="00CA0D7E"/>
    <w:rsid w:val="00CA1172"/>
    <w:rsid w:val="00CA187B"/>
    <w:rsid w:val="00CA2060"/>
    <w:rsid w:val="00CA25D3"/>
    <w:rsid w:val="00CA26E3"/>
    <w:rsid w:val="00CA30A4"/>
    <w:rsid w:val="00CA323E"/>
    <w:rsid w:val="00CA3855"/>
    <w:rsid w:val="00CA3D60"/>
    <w:rsid w:val="00CA3ED1"/>
    <w:rsid w:val="00CA41E4"/>
    <w:rsid w:val="00CA6184"/>
    <w:rsid w:val="00CA7940"/>
    <w:rsid w:val="00CA79DC"/>
    <w:rsid w:val="00CB03F2"/>
    <w:rsid w:val="00CB1A70"/>
    <w:rsid w:val="00CB24BB"/>
    <w:rsid w:val="00CB27BA"/>
    <w:rsid w:val="00CB2A36"/>
    <w:rsid w:val="00CB3233"/>
    <w:rsid w:val="00CB34D2"/>
    <w:rsid w:val="00CB39A3"/>
    <w:rsid w:val="00CB3B83"/>
    <w:rsid w:val="00CB3DCF"/>
    <w:rsid w:val="00CB3FB4"/>
    <w:rsid w:val="00CB4113"/>
    <w:rsid w:val="00CB47E4"/>
    <w:rsid w:val="00CB5313"/>
    <w:rsid w:val="00CB5466"/>
    <w:rsid w:val="00CB61AC"/>
    <w:rsid w:val="00CB6321"/>
    <w:rsid w:val="00CB7507"/>
    <w:rsid w:val="00CB7F9A"/>
    <w:rsid w:val="00CC11E8"/>
    <w:rsid w:val="00CC123F"/>
    <w:rsid w:val="00CC1B3D"/>
    <w:rsid w:val="00CC3A85"/>
    <w:rsid w:val="00CC3E43"/>
    <w:rsid w:val="00CC4202"/>
    <w:rsid w:val="00CC4584"/>
    <w:rsid w:val="00CC46FE"/>
    <w:rsid w:val="00CC4700"/>
    <w:rsid w:val="00CC4BB0"/>
    <w:rsid w:val="00CC5016"/>
    <w:rsid w:val="00CC5AA4"/>
    <w:rsid w:val="00CC5B42"/>
    <w:rsid w:val="00CC5D88"/>
    <w:rsid w:val="00CC6111"/>
    <w:rsid w:val="00CC6137"/>
    <w:rsid w:val="00CC63EE"/>
    <w:rsid w:val="00CC6595"/>
    <w:rsid w:val="00CC69D7"/>
    <w:rsid w:val="00CC7F95"/>
    <w:rsid w:val="00CD0B08"/>
    <w:rsid w:val="00CD12CF"/>
    <w:rsid w:val="00CD1CA9"/>
    <w:rsid w:val="00CD2A7E"/>
    <w:rsid w:val="00CD352E"/>
    <w:rsid w:val="00CD4068"/>
    <w:rsid w:val="00CD43DF"/>
    <w:rsid w:val="00CD4531"/>
    <w:rsid w:val="00CD4744"/>
    <w:rsid w:val="00CD4B7B"/>
    <w:rsid w:val="00CD5C1E"/>
    <w:rsid w:val="00CD607A"/>
    <w:rsid w:val="00CD616B"/>
    <w:rsid w:val="00CD6226"/>
    <w:rsid w:val="00CD62BF"/>
    <w:rsid w:val="00CD64B5"/>
    <w:rsid w:val="00CD7149"/>
    <w:rsid w:val="00CD72AE"/>
    <w:rsid w:val="00CD79A1"/>
    <w:rsid w:val="00CE0BFE"/>
    <w:rsid w:val="00CE1D0C"/>
    <w:rsid w:val="00CE218C"/>
    <w:rsid w:val="00CE261B"/>
    <w:rsid w:val="00CE33CC"/>
    <w:rsid w:val="00CE3469"/>
    <w:rsid w:val="00CE3D0A"/>
    <w:rsid w:val="00CE3FBA"/>
    <w:rsid w:val="00CE403A"/>
    <w:rsid w:val="00CE425D"/>
    <w:rsid w:val="00CE4446"/>
    <w:rsid w:val="00CE4524"/>
    <w:rsid w:val="00CE4B8F"/>
    <w:rsid w:val="00CE5066"/>
    <w:rsid w:val="00CE50CA"/>
    <w:rsid w:val="00CE549A"/>
    <w:rsid w:val="00CE5AF1"/>
    <w:rsid w:val="00CE6222"/>
    <w:rsid w:val="00CE6386"/>
    <w:rsid w:val="00CE65FA"/>
    <w:rsid w:val="00CE6BF1"/>
    <w:rsid w:val="00CE74B6"/>
    <w:rsid w:val="00CF08A6"/>
    <w:rsid w:val="00CF0AB7"/>
    <w:rsid w:val="00CF0C4F"/>
    <w:rsid w:val="00CF11EC"/>
    <w:rsid w:val="00CF179A"/>
    <w:rsid w:val="00CF2575"/>
    <w:rsid w:val="00CF2853"/>
    <w:rsid w:val="00CF30C1"/>
    <w:rsid w:val="00CF3DCB"/>
    <w:rsid w:val="00CF4A17"/>
    <w:rsid w:val="00CF4D25"/>
    <w:rsid w:val="00CF5251"/>
    <w:rsid w:val="00CF5BE7"/>
    <w:rsid w:val="00CF61EE"/>
    <w:rsid w:val="00CF665D"/>
    <w:rsid w:val="00CF66E2"/>
    <w:rsid w:val="00CF6B0B"/>
    <w:rsid w:val="00CF6BED"/>
    <w:rsid w:val="00CF750D"/>
    <w:rsid w:val="00CF7D38"/>
    <w:rsid w:val="00D007E3"/>
    <w:rsid w:val="00D01A5F"/>
    <w:rsid w:val="00D01C65"/>
    <w:rsid w:val="00D01E7A"/>
    <w:rsid w:val="00D030CC"/>
    <w:rsid w:val="00D03793"/>
    <w:rsid w:val="00D043F7"/>
    <w:rsid w:val="00D04796"/>
    <w:rsid w:val="00D04803"/>
    <w:rsid w:val="00D05AA1"/>
    <w:rsid w:val="00D05B68"/>
    <w:rsid w:val="00D061B8"/>
    <w:rsid w:val="00D07E7B"/>
    <w:rsid w:val="00D10084"/>
    <w:rsid w:val="00D10BD5"/>
    <w:rsid w:val="00D1123A"/>
    <w:rsid w:val="00D119EF"/>
    <w:rsid w:val="00D126C3"/>
    <w:rsid w:val="00D12884"/>
    <w:rsid w:val="00D14340"/>
    <w:rsid w:val="00D146FC"/>
    <w:rsid w:val="00D14771"/>
    <w:rsid w:val="00D14824"/>
    <w:rsid w:val="00D1586A"/>
    <w:rsid w:val="00D15D77"/>
    <w:rsid w:val="00D16B66"/>
    <w:rsid w:val="00D16F21"/>
    <w:rsid w:val="00D17641"/>
    <w:rsid w:val="00D205C3"/>
    <w:rsid w:val="00D20A1A"/>
    <w:rsid w:val="00D20C5D"/>
    <w:rsid w:val="00D21665"/>
    <w:rsid w:val="00D21E57"/>
    <w:rsid w:val="00D22335"/>
    <w:rsid w:val="00D230A1"/>
    <w:rsid w:val="00D2314F"/>
    <w:rsid w:val="00D23592"/>
    <w:rsid w:val="00D23995"/>
    <w:rsid w:val="00D23DD7"/>
    <w:rsid w:val="00D246DC"/>
    <w:rsid w:val="00D24A96"/>
    <w:rsid w:val="00D24EC0"/>
    <w:rsid w:val="00D24F22"/>
    <w:rsid w:val="00D258E9"/>
    <w:rsid w:val="00D25BE2"/>
    <w:rsid w:val="00D25E54"/>
    <w:rsid w:val="00D260AA"/>
    <w:rsid w:val="00D265F4"/>
    <w:rsid w:val="00D26FC8"/>
    <w:rsid w:val="00D270CC"/>
    <w:rsid w:val="00D271E5"/>
    <w:rsid w:val="00D275A4"/>
    <w:rsid w:val="00D27EC9"/>
    <w:rsid w:val="00D30269"/>
    <w:rsid w:val="00D31FB6"/>
    <w:rsid w:val="00D31FC6"/>
    <w:rsid w:val="00D322E4"/>
    <w:rsid w:val="00D331C1"/>
    <w:rsid w:val="00D3349C"/>
    <w:rsid w:val="00D33EE8"/>
    <w:rsid w:val="00D34023"/>
    <w:rsid w:val="00D34342"/>
    <w:rsid w:val="00D35124"/>
    <w:rsid w:val="00D35D17"/>
    <w:rsid w:val="00D35D26"/>
    <w:rsid w:val="00D3699A"/>
    <w:rsid w:val="00D37C8C"/>
    <w:rsid w:val="00D37F22"/>
    <w:rsid w:val="00D40030"/>
    <w:rsid w:val="00D40C4E"/>
    <w:rsid w:val="00D419F4"/>
    <w:rsid w:val="00D424C8"/>
    <w:rsid w:val="00D434DD"/>
    <w:rsid w:val="00D434E8"/>
    <w:rsid w:val="00D43A49"/>
    <w:rsid w:val="00D4425C"/>
    <w:rsid w:val="00D443C7"/>
    <w:rsid w:val="00D44D85"/>
    <w:rsid w:val="00D44F6E"/>
    <w:rsid w:val="00D45DA5"/>
    <w:rsid w:val="00D4611A"/>
    <w:rsid w:val="00D46127"/>
    <w:rsid w:val="00D4682C"/>
    <w:rsid w:val="00D468E2"/>
    <w:rsid w:val="00D47DEC"/>
    <w:rsid w:val="00D5068F"/>
    <w:rsid w:val="00D50B8E"/>
    <w:rsid w:val="00D50D36"/>
    <w:rsid w:val="00D50F35"/>
    <w:rsid w:val="00D5128B"/>
    <w:rsid w:val="00D5175F"/>
    <w:rsid w:val="00D51A75"/>
    <w:rsid w:val="00D51E14"/>
    <w:rsid w:val="00D52044"/>
    <w:rsid w:val="00D52AAB"/>
    <w:rsid w:val="00D53005"/>
    <w:rsid w:val="00D5386E"/>
    <w:rsid w:val="00D53AB0"/>
    <w:rsid w:val="00D5409D"/>
    <w:rsid w:val="00D5459C"/>
    <w:rsid w:val="00D54685"/>
    <w:rsid w:val="00D554E3"/>
    <w:rsid w:val="00D5608E"/>
    <w:rsid w:val="00D56097"/>
    <w:rsid w:val="00D563FC"/>
    <w:rsid w:val="00D56ED2"/>
    <w:rsid w:val="00D57D3C"/>
    <w:rsid w:val="00D602CB"/>
    <w:rsid w:val="00D60D4B"/>
    <w:rsid w:val="00D61297"/>
    <w:rsid w:val="00D61377"/>
    <w:rsid w:val="00D62419"/>
    <w:rsid w:val="00D6265F"/>
    <w:rsid w:val="00D6287E"/>
    <w:rsid w:val="00D62AB5"/>
    <w:rsid w:val="00D62B5B"/>
    <w:rsid w:val="00D63408"/>
    <w:rsid w:val="00D63CA6"/>
    <w:rsid w:val="00D63DD7"/>
    <w:rsid w:val="00D6434C"/>
    <w:rsid w:val="00D655C1"/>
    <w:rsid w:val="00D66576"/>
    <w:rsid w:val="00D67D9E"/>
    <w:rsid w:val="00D70EAF"/>
    <w:rsid w:val="00D70F5A"/>
    <w:rsid w:val="00D71194"/>
    <w:rsid w:val="00D7181A"/>
    <w:rsid w:val="00D7242A"/>
    <w:rsid w:val="00D73744"/>
    <w:rsid w:val="00D739A2"/>
    <w:rsid w:val="00D73A21"/>
    <w:rsid w:val="00D73FE8"/>
    <w:rsid w:val="00D750C3"/>
    <w:rsid w:val="00D75497"/>
    <w:rsid w:val="00D7622A"/>
    <w:rsid w:val="00D76F5B"/>
    <w:rsid w:val="00D76F9F"/>
    <w:rsid w:val="00D77D3D"/>
    <w:rsid w:val="00D77F69"/>
    <w:rsid w:val="00D80278"/>
    <w:rsid w:val="00D8048A"/>
    <w:rsid w:val="00D806B2"/>
    <w:rsid w:val="00D809D3"/>
    <w:rsid w:val="00D809DA"/>
    <w:rsid w:val="00D82BF1"/>
    <w:rsid w:val="00D835FF"/>
    <w:rsid w:val="00D83CB6"/>
    <w:rsid w:val="00D84887"/>
    <w:rsid w:val="00D84A6E"/>
    <w:rsid w:val="00D85DB7"/>
    <w:rsid w:val="00D86730"/>
    <w:rsid w:val="00D86744"/>
    <w:rsid w:val="00D86A31"/>
    <w:rsid w:val="00D87273"/>
    <w:rsid w:val="00D87278"/>
    <w:rsid w:val="00D87C21"/>
    <w:rsid w:val="00D87FC2"/>
    <w:rsid w:val="00D90B5A"/>
    <w:rsid w:val="00D90C87"/>
    <w:rsid w:val="00D91053"/>
    <w:rsid w:val="00D91212"/>
    <w:rsid w:val="00D913D4"/>
    <w:rsid w:val="00D937A2"/>
    <w:rsid w:val="00D938E6"/>
    <w:rsid w:val="00D9391C"/>
    <w:rsid w:val="00D93D54"/>
    <w:rsid w:val="00D93DB1"/>
    <w:rsid w:val="00D94A63"/>
    <w:rsid w:val="00D95C58"/>
    <w:rsid w:val="00D964AD"/>
    <w:rsid w:val="00D965C9"/>
    <w:rsid w:val="00D970D5"/>
    <w:rsid w:val="00D97713"/>
    <w:rsid w:val="00D977BD"/>
    <w:rsid w:val="00D978A8"/>
    <w:rsid w:val="00D97921"/>
    <w:rsid w:val="00DA04CD"/>
    <w:rsid w:val="00DA0509"/>
    <w:rsid w:val="00DA0EC8"/>
    <w:rsid w:val="00DA1079"/>
    <w:rsid w:val="00DA12EC"/>
    <w:rsid w:val="00DA1F34"/>
    <w:rsid w:val="00DA3A6A"/>
    <w:rsid w:val="00DA3B43"/>
    <w:rsid w:val="00DA3C30"/>
    <w:rsid w:val="00DA59AF"/>
    <w:rsid w:val="00DA5E00"/>
    <w:rsid w:val="00DA67F2"/>
    <w:rsid w:val="00DA697F"/>
    <w:rsid w:val="00DA6EC9"/>
    <w:rsid w:val="00DA797A"/>
    <w:rsid w:val="00DB0162"/>
    <w:rsid w:val="00DB15DD"/>
    <w:rsid w:val="00DB2018"/>
    <w:rsid w:val="00DB2729"/>
    <w:rsid w:val="00DB321D"/>
    <w:rsid w:val="00DB3605"/>
    <w:rsid w:val="00DB40F1"/>
    <w:rsid w:val="00DB49CC"/>
    <w:rsid w:val="00DB52EA"/>
    <w:rsid w:val="00DB61B3"/>
    <w:rsid w:val="00DB62EC"/>
    <w:rsid w:val="00DB6B97"/>
    <w:rsid w:val="00DB6EC2"/>
    <w:rsid w:val="00DB7065"/>
    <w:rsid w:val="00DB7639"/>
    <w:rsid w:val="00DB786E"/>
    <w:rsid w:val="00DB7998"/>
    <w:rsid w:val="00DB7C5A"/>
    <w:rsid w:val="00DC1043"/>
    <w:rsid w:val="00DC25ED"/>
    <w:rsid w:val="00DC39FB"/>
    <w:rsid w:val="00DC42F3"/>
    <w:rsid w:val="00DC4508"/>
    <w:rsid w:val="00DC531D"/>
    <w:rsid w:val="00DC63F6"/>
    <w:rsid w:val="00DC6C7C"/>
    <w:rsid w:val="00DC6E0C"/>
    <w:rsid w:val="00DC74F6"/>
    <w:rsid w:val="00DC7E3C"/>
    <w:rsid w:val="00DD084C"/>
    <w:rsid w:val="00DD1086"/>
    <w:rsid w:val="00DD21A8"/>
    <w:rsid w:val="00DD2535"/>
    <w:rsid w:val="00DD28EE"/>
    <w:rsid w:val="00DD38FA"/>
    <w:rsid w:val="00DD3C66"/>
    <w:rsid w:val="00DD3D65"/>
    <w:rsid w:val="00DD44C9"/>
    <w:rsid w:val="00DD47C7"/>
    <w:rsid w:val="00DD4E30"/>
    <w:rsid w:val="00DD4F2E"/>
    <w:rsid w:val="00DD5102"/>
    <w:rsid w:val="00DD52B2"/>
    <w:rsid w:val="00DD580A"/>
    <w:rsid w:val="00DD5839"/>
    <w:rsid w:val="00DD6089"/>
    <w:rsid w:val="00DD60E5"/>
    <w:rsid w:val="00DE0D74"/>
    <w:rsid w:val="00DE1519"/>
    <w:rsid w:val="00DE2304"/>
    <w:rsid w:val="00DE2C5D"/>
    <w:rsid w:val="00DE305F"/>
    <w:rsid w:val="00DE3D2A"/>
    <w:rsid w:val="00DE583A"/>
    <w:rsid w:val="00DE67BD"/>
    <w:rsid w:val="00DE75C1"/>
    <w:rsid w:val="00DE7AA6"/>
    <w:rsid w:val="00DF0CC9"/>
    <w:rsid w:val="00DF17BA"/>
    <w:rsid w:val="00DF2653"/>
    <w:rsid w:val="00DF36C1"/>
    <w:rsid w:val="00DF3A2E"/>
    <w:rsid w:val="00DF3A63"/>
    <w:rsid w:val="00DF3CA0"/>
    <w:rsid w:val="00DF446B"/>
    <w:rsid w:val="00DF4775"/>
    <w:rsid w:val="00DF5196"/>
    <w:rsid w:val="00DF67BD"/>
    <w:rsid w:val="00DF6865"/>
    <w:rsid w:val="00DF6D3D"/>
    <w:rsid w:val="00DF72B1"/>
    <w:rsid w:val="00DF798E"/>
    <w:rsid w:val="00E01086"/>
    <w:rsid w:val="00E016CF"/>
    <w:rsid w:val="00E019AA"/>
    <w:rsid w:val="00E01FA0"/>
    <w:rsid w:val="00E02160"/>
    <w:rsid w:val="00E02345"/>
    <w:rsid w:val="00E03205"/>
    <w:rsid w:val="00E03A1C"/>
    <w:rsid w:val="00E03AE9"/>
    <w:rsid w:val="00E03C37"/>
    <w:rsid w:val="00E040A9"/>
    <w:rsid w:val="00E0467C"/>
    <w:rsid w:val="00E05302"/>
    <w:rsid w:val="00E0548C"/>
    <w:rsid w:val="00E069AD"/>
    <w:rsid w:val="00E0712A"/>
    <w:rsid w:val="00E07535"/>
    <w:rsid w:val="00E111E6"/>
    <w:rsid w:val="00E112AE"/>
    <w:rsid w:val="00E11403"/>
    <w:rsid w:val="00E11901"/>
    <w:rsid w:val="00E119A5"/>
    <w:rsid w:val="00E119A8"/>
    <w:rsid w:val="00E1265A"/>
    <w:rsid w:val="00E1285A"/>
    <w:rsid w:val="00E12D67"/>
    <w:rsid w:val="00E12EF1"/>
    <w:rsid w:val="00E13014"/>
    <w:rsid w:val="00E135D8"/>
    <w:rsid w:val="00E1431B"/>
    <w:rsid w:val="00E14380"/>
    <w:rsid w:val="00E15AAF"/>
    <w:rsid w:val="00E15B4D"/>
    <w:rsid w:val="00E16372"/>
    <w:rsid w:val="00E168C1"/>
    <w:rsid w:val="00E16FE3"/>
    <w:rsid w:val="00E17C3C"/>
    <w:rsid w:val="00E207D0"/>
    <w:rsid w:val="00E20CB2"/>
    <w:rsid w:val="00E20D66"/>
    <w:rsid w:val="00E20D81"/>
    <w:rsid w:val="00E23117"/>
    <w:rsid w:val="00E23C73"/>
    <w:rsid w:val="00E240B0"/>
    <w:rsid w:val="00E24592"/>
    <w:rsid w:val="00E247FF"/>
    <w:rsid w:val="00E248E2"/>
    <w:rsid w:val="00E252BA"/>
    <w:rsid w:val="00E2662C"/>
    <w:rsid w:val="00E26A64"/>
    <w:rsid w:val="00E27886"/>
    <w:rsid w:val="00E2791E"/>
    <w:rsid w:val="00E27CA4"/>
    <w:rsid w:val="00E27EFC"/>
    <w:rsid w:val="00E301D4"/>
    <w:rsid w:val="00E3044D"/>
    <w:rsid w:val="00E30D10"/>
    <w:rsid w:val="00E30F48"/>
    <w:rsid w:val="00E31D40"/>
    <w:rsid w:val="00E32744"/>
    <w:rsid w:val="00E32EB0"/>
    <w:rsid w:val="00E33063"/>
    <w:rsid w:val="00E336F1"/>
    <w:rsid w:val="00E33D93"/>
    <w:rsid w:val="00E33FAE"/>
    <w:rsid w:val="00E34314"/>
    <w:rsid w:val="00E35B48"/>
    <w:rsid w:val="00E36D92"/>
    <w:rsid w:val="00E36DD8"/>
    <w:rsid w:val="00E40F08"/>
    <w:rsid w:val="00E41686"/>
    <w:rsid w:val="00E41BB1"/>
    <w:rsid w:val="00E42058"/>
    <w:rsid w:val="00E428A5"/>
    <w:rsid w:val="00E439B7"/>
    <w:rsid w:val="00E43B88"/>
    <w:rsid w:val="00E43D5F"/>
    <w:rsid w:val="00E446B1"/>
    <w:rsid w:val="00E44B73"/>
    <w:rsid w:val="00E4603C"/>
    <w:rsid w:val="00E46F74"/>
    <w:rsid w:val="00E47521"/>
    <w:rsid w:val="00E47F5B"/>
    <w:rsid w:val="00E50E20"/>
    <w:rsid w:val="00E50F6D"/>
    <w:rsid w:val="00E51D8D"/>
    <w:rsid w:val="00E5226A"/>
    <w:rsid w:val="00E522FA"/>
    <w:rsid w:val="00E5235C"/>
    <w:rsid w:val="00E52989"/>
    <w:rsid w:val="00E5338C"/>
    <w:rsid w:val="00E537B0"/>
    <w:rsid w:val="00E53889"/>
    <w:rsid w:val="00E54274"/>
    <w:rsid w:val="00E5473F"/>
    <w:rsid w:val="00E5500D"/>
    <w:rsid w:val="00E552D8"/>
    <w:rsid w:val="00E556BA"/>
    <w:rsid w:val="00E55AA5"/>
    <w:rsid w:val="00E55C58"/>
    <w:rsid w:val="00E55E46"/>
    <w:rsid w:val="00E560BA"/>
    <w:rsid w:val="00E5712E"/>
    <w:rsid w:val="00E579C7"/>
    <w:rsid w:val="00E600C2"/>
    <w:rsid w:val="00E6109C"/>
    <w:rsid w:val="00E6158C"/>
    <w:rsid w:val="00E61AF3"/>
    <w:rsid w:val="00E61F3A"/>
    <w:rsid w:val="00E64359"/>
    <w:rsid w:val="00E6489F"/>
    <w:rsid w:val="00E652EA"/>
    <w:rsid w:val="00E65663"/>
    <w:rsid w:val="00E65748"/>
    <w:rsid w:val="00E65C7C"/>
    <w:rsid w:val="00E676B9"/>
    <w:rsid w:val="00E67D3B"/>
    <w:rsid w:val="00E702C0"/>
    <w:rsid w:val="00E70DCE"/>
    <w:rsid w:val="00E71212"/>
    <w:rsid w:val="00E71B45"/>
    <w:rsid w:val="00E72D80"/>
    <w:rsid w:val="00E72DA3"/>
    <w:rsid w:val="00E73893"/>
    <w:rsid w:val="00E7458A"/>
    <w:rsid w:val="00E74898"/>
    <w:rsid w:val="00E7493B"/>
    <w:rsid w:val="00E75535"/>
    <w:rsid w:val="00E759A5"/>
    <w:rsid w:val="00E76182"/>
    <w:rsid w:val="00E770E8"/>
    <w:rsid w:val="00E804C7"/>
    <w:rsid w:val="00E813AD"/>
    <w:rsid w:val="00E816EF"/>
    <w:rsid w:val="00E81CF1"/>
    <w:rsid w:val="00E82798"/>
    <w:rsid w:val="00E8381D"/>
    <w:rsid w:val="00E8440D"/>
    <w:rsid w:val="00E84AB5"/>
    <w:rsid w:val="00E85915"/>
    <w:rsid w:val="00E85938"/>
    <w:rsid w:val="00E85CAE"/>
    <w:rsid w:val="00E866AA"/>
    <w:rsid w:val="00E868FC"/>
    <w:rsid w:val="00E86B08"/>
    <w:rsid w:val="00E871A2"/>
    <w:rsid w:val="00E90B6B"/>
    <w:rsid w:val="00E90E16"/>
    <w:rsid w:val="00E913A5"/>
    <w:rsid w:val="00E91D5C"/>
    <w:rsid w:val="00E91F8B"/>
    <w:rsid w:val="00E926DC"/>
    <w:rsid w:val="00E9271E"/>
    <w:rsid w:val="00E92C02"/>
    <w:rsid w:val="00E9342B"/>
    <w:rsid w:val="00E938D6"/>
    <w:rsid w:val="00E93C58"/>
    <w:rsid w:val="00E93D89"/>
    <w:rsid w:val="00E93E6D"/>
    <w:rsid w:val="00E93F95"/>
    <w:rsid w:val="00E93FA5"/>
    <w:rsid w:val="00E93FFD"/>
    <w:rsid w:val="00E94A9E"/>
    <w:rsid w:val="00E94AD6"/>
    <w:rsid w:val="00E9542A"/>
    <w:rsid w:val="00E95E9E"/>
    <w:rsid w:val="00E9642B"/>
    <w:rsid w:val="00E964B4"/>
    <w:rsid w:val="00E96E62"/>
    <w:rsid w:val="00E97220"/>
    <w:rsid w:val="00EA0470"/>
    <w:rsid w:val="00EA072F"/>
    <w:rsid w:val="00EA0761"/>
    <w:rsid w:val="00EA2313"/>
    <w:rsid w:val="00EA3054"/>
    <w:rsid w:val="00EA32A5"/>
    <w:rsid w:val="00EA32E3"/>
    <w:rsid w:val="00EA358B"/>
    <w:rsid w:val="00EA382C"/>
    <w:rsid w:val="00EA4E41"/>
    <w:rsid w:val="00EA533F"/>
    <w:rsid w:val="00EA5799"/>
    <w:rsid w:val="00EA5C7F"/>
    <w:rsid w:val="00EA68D6"/>
    <w:rsid w:val="00EA6D54"/>
    <w:rsid w:val="00EA6F80"/>
    <w:rsid w:val="00EA73B6"/>
    <w:rsid w:val="00EA789A"/>
    <w:rsid w:val="00EA7D77"/>
    <w:rsid w:val="00EA7DFA"/>
    <w:rsid w:val="00EB1161"/>
    <w:rsid w:val="00EB18D6"/>
    <w:rsid w:val="00EB2801"/>
    <w:rsid w:val="00EB443B"/>
    <w:rsid w:val="00EB4D1F"/>
    <w:rsid w:val="00EC110E"/>
    <w:rsid w:val="00EC16C4"/>
    <w:rsid w:val="00EC2097"/>
    <w:rsid w:val="00EC29A3"/>
    <w:rsid w:val="00EC29AB"/>
    <w:rsid w:val="00EC386D"/>
    <w:rsid w:val="00EC3F2C"/>
    <w:rsid w:val="00EC4229"/>
    <w:rsid w:val="00EC4C8D"/>
    <w:rsid w:val="00EC4DD5"/>
    <w:rsid w:val="00EC521B"/>
    <w:rsid w:val="00EC5301"/>
    <w:rsid w:val="00EC55C9"/>
    <w:rsid w:val="00EC5705"/>
    <w:rsid w:val="00EC5943"/>
    <w:rsid w:val="00EC5996"/>
    <w:rsid w:val="00EC6153"/>
    <w:rsid w:val="00EC619B"/>
    <w:rsid w:val="00EC6369"/>
    <w:rsid w:val="00EC7222"/>
    <w:rsid w:val="00EC76F9"/>
    <w:rsid w:val="00ED07A2"/>
    <w:rsid w:val="00ED087F"/>
    <w:rsid w:val="00ED0B85"/>
    <w:rsid w:val="00ED1158"/>
    <w:rsid w:val="00ED1BF3"/>
    <w:rsid w:val="00ED1BFD"/>
    <w:rsid w:val="00ED2A2D"/>
    <w:rsid w:val="00ED2A43"/>
    <w:rsid w:val="00ED34A2"/>
    <w:rsid w:val="00ED3ACD"/>
    <w:rsid w:val="00ED49A7"/>
    <w:rsid w:val="00ED58CC"/>
    <w:rsid w:val="00ED6AEB"/>
    <w:rsid w:val="00ED6F1E"/>
    <w:rsid w:val="00ED71CD"/>
    <w:rsid w:val="00ED72DE"/>
    <w:rsid w:val="00EE0534"/>
    <w:rsid w:val="00EE1AAB"/>
    <w:rsid w:val="00EE1B1B"/>
    <w:rsid w:val="00EE2062"/>
    <w:rsid w:val="00EE3F01"/>
    <w:rsid w:val="00EE4DC4"/>
    <w:rsid w:val="00EE4E0A"/>
    <w:rsid w:val="00EE4FAB"/>
    <w:rsid w:val="00EE54CE"/>
    <w:rsid w:val="00EE62D6"/>
    <w:rsid w:val="00EE63BD"/>
    <w:rsid w:val="00EE7048"/>
    <w:rsid w:val="00EE7C2C"/>
    <w:rsid w:val="00EE7CD1"/>
    <w:rsid w:val="00EF00CE"/>
    <w:rsid w:val="00EF03F6"/>
    <w:rsid w:val="00EF09F5"/>
    <w:rsid w:val="00EF187F"/>
    <w:rsid w:val="00EF1A97"/>
    <w:rsid w:val="00EF22BE"/>
    <w:rsid w:val="00EF280A"/>
    <w:rsid w:val="00EF2A83"/>
    <w:rsid w:val="00EF3150"/>
    <w:rsid w:val="00EF33D9"/>
    <w:rsid w:val="00EF3CA4"/>
    <w:rsid w:val="00EF497E"/>
    <w:rsid w:val="00EF4B2D"/>
    <w:rsid w:val="00EF4BD2"/>
    <w:rsid w:val="00EF52BB"/>
    <w:rsid w:val="00EF5ADC"/>
    <w:rsid w:val="00EF5B3E"/>
    <w:rsid w:val="00EF5FBF"/>
    <w:rsid w:val="00EF68A1"/>
    <w:rsid w:val="00EF6CE6"/>
    <w:rsid w:val="00EF70EA"/>
    <w:rsid w:val="00EF7907"/>
    <w:rsid w:val="00F00778"/>
    <w:rsid w:val="00F009D7"/>
    <w:rsid w:val="00F00C9D"/>
    <w:rsid w:val="00F015C6"/>
    <w:rsid w:val="00F016D1"/>
    <w:rsid w:val="00F019A3"/>
    <w:rsid w:val="00F02695"/>
    <w:rsid w:val="00F027C1"/>
    <w:rsid w:val="00F03190"/>
    <w:rsid w:val="00F0319A"/>
    <w:rsid w:val="00F03B85"/>
    <w:rsid w:val="00F03DA0"/>
    <w:rsid w:val="00F040BC"/>
    <w:rsid w:val="00F04CC3"/>
    <w:rsid w:val="00F06848"/>
    <w:rsid w:val="00F06D7E"/>
    <w:rsid w:val="00F07C24"/>
    <w:rsid w:val="00F10310"/>
    <w:rsid w:val="00F10A00"/>
    <w:rsid w:val="00F10EEA"/>
    <w:rsid w:val="00F12795"/>
    <w:rsid w:val="00F128D7"/>
    <w:rsid w:val="00F12DC2"/>
    <w:rsid w:val="00F13218"/>
    <w:rsid w:val="00F1333A"/>
    <w:rsid w:val="00F13408"/>
    <w:rsid w:val="00F13941"/>
    <w:rsid w:val="00F140CC"/>
    <w:rsid w:val="00F14CC7"/>
    <w:rsid w:val="00F14CD5"/>
    <w:rsid w:val="00F14DE3"/>
    <w:rsid w:val="00F14F79"/>
    <w:rsid w:val="00F15362"/>
    <w:rsid w:val="00F15915"/>
    <w:rsid w:val="00F15E96"/>
    <w:rsid w:val="00F1642A"/>
    <w:rsid w:val="00F16A97"/>
    <w:rsid w:val="00F17B5F"/>
    <w:rsid w:val="00F17E01"/>
    <w:rsid w:val="00F2040F"/>
    <w:rsid w:val="00F2074C"/>
    <w:rsid w:val="00F211D1"/>
    <w:rsid w:val="00F21AEF"/>
    <w:rsid w:val="00F247FA"/>
    <w:rsid w:val="00F25AA4"/>
    <w:rsid w:val="00F25AC1"/>
    <w:rsid w:val="00F264D2"/>
    <w:rsid w:val="00F266BE"/>
    <w:rsid w:val="00F26BF7"/>
    <w:rsid w:val="00F271AF"/>
    <w:rsid w:val="00F2793A"/>
    <w:rsid w:val="00F305B7"/>
    <w:rsid w:val="00F30981"/>
    <w:rsid w:val="00F320E8"/>
    <w:rsid w:val="00F321F3"/>
    <w:rsid w:val="00F32881"/>
    <w:rsid w:val="00F32D9D"/>
    <w:rsid w:val="00F33724"/>
    <w:rsid w:val="00F340E4"/>
    <w:rsid w:val="00F342EF"/>
    <w:rsid w:val="00F356B3"/>
    <w:rsid w:val="00F35AD6"/>
    <w:rsid w:val="00F35EE5"/>
    <w:rsid w:val="00F3695C"/>
    <w:rsid w:val="00F36D67"/>
    <w:rsid w:val="00F37E4C"/>
    <w:rsid w:val="00F40B8E"/>
    <w:rsid w:val="00F40C17"/>
    <w:rsid w:val="00F40C92"/>
    <w:rsid w:val="00F42220"/>
    <w:rsid w:val="00F42505"/>
    <w:rsid w:val="00F43D9F"/>
    <w:rsid w:val="00F441FE"/>
    <w:rsid w:val="00F442F1"/>
    <w:rsid w:val="00F457AA"/>
    <w:rsid w:val="00F45B73"/>
    <w:rsid w:val="00F45DE8"/>
    <w:rsid w:val="00F45E28"/>
    <w:rsid w:val="00F461B7"/>
    <w:rsid w:val="00F47F83"/>
    <w:rsid w:val="00F51516"/>
    <w:rsid w:val="00F5177F"/>
    <w:rsid w:val="00F520C5"/>
    <w:rsid w:val="00F53C6D"/>
    <w:rsid w:val="00F53EA2"/>
    <w:rsid w:val="00F54218"/>
    <w:rsid w:val="00F54608"/>
    <w:rsid w:val="00F54D79"/>
    <w:rsid w:val="00F54F3F"/>
    <w:rsid w:val="00F55D86"/>
    <w:rsid w:val="00F561D1"/>
    <w:rsid w:val="00F562B5"/>
    <w:rsid w:val="00F565CA"/>
    <w:rsid w:val="00F60400"/>
    <w:rsid w:val="00F60B18"/>
    <w:rsid w:val="00F616F9"/>
    <w:rsid w:val="00F617BB"/>
    <w:rsid w:val="00F626FC"/>
    <w:rsid w:val="00F6280D"/>
    <w:rsid w:val="00F632F0"/>
    <w:rsid w:val="00F6536E"/>
    <w:rsid w:val="00F6587C"/>
    <w:rsid w:val="00F65908"/>
    <w:rsid w:val="00F6612D"/>
    <w:rsid w:val="00F66193"/>
    <w:rsid w:val="00F66327"/>
    <w:rsid w:val="00F667ED"/>
    <w:rsid w:val="00F66C55"/>
    <w:rsid w:val="00F67AE2"/>
    <w:rsid w:val="00F701DD"/>
    <w:rsid w:val="00F702E9"/>
    <w:rsid w:val="00F70B9A"/>
    <w:rsid w:val="00F70CF2"/>
    <w:rsid w:val="00F71547"/>
    <w:rsid w:val="00F722BE"/>
    <w:rsid w:val="00F724DB"/>
    <w:rsid w:val="00F72D98"/>
    <w:rsid w:val="00F73FD7"/>
    <w:rsid w:val="00F74120"/>
    <w:rsid w:val="00F741A6"/>
    <w:rsid w:val="00F742E9"/>
    <w:rsid w:val="00F744B1"/>
    <w:rsid w:val="00F768A1"/>
    <w:rsid w:val="00F777D5"/>
    <w:rsid w:val="00F77AE6"/>
    <w:rsid w:val="00F77E37"/>
    <w:rsid w:val="00F800F4"/>
    <w:rsid w:val="00F80C07"/>
    <w:rsid w:val="00F80C78"/>
    <w:rsid w:val="00F80F06"/>
    <w:rsid w:val="00F81756"/>
    <w:rsid w:val="00F82AE5"/>
    <w:rsid w:val="00F82C88"/>
    <w:rsid w:val="00F82E4C"/>
    <w:rsid w:val="00F836F8"/>
    <w:rsid w:val="00F84012"/>
    <w:rsid w:val="00F84065"/>
    <w:rsid w:val="00F843D6"/>
    <w:rsid w:val="00F84EBB"/>
    <w:rsid w:val="00F8524F"/>
    <w:rsid w:val="00F86147"/>
    <w:rsid w:val="00F861C8"/>
    <w:rsid w:val="00F865E5"/>
    <w:rsid w:val="00F869FE"/>
    <w:rsid w:val="00F86BDC"/>
    <w:rsid w:val="00F91ACA"/>
    <w:rsid w:val="00F925EF"/>
    <w:rsid w:val="00F9312B"/>
    <w:rsid w:val="00F932CE"/>
    <w:rsid w:val="00F937C4"/>
    <w:rsid w:val="00F939B2"/>
    <w:rsid w:val="00F945E1"/>
    <w:rsid w:val="00F9489D"/>
    <w:rsid w:val="00F94993"/>
    <w:rsid w:val="00F95713"/>
    <w:rsid w:val="00F9714B"/>
    <w:rsid w:val="00F97AF8"/>
    <w:rsid w:val="00FA01D1"/>
    <w:rsid w:val="00FA0427"/>
    <w:rsid w:val="00FA063F"/>
    <w:rsid w:val="00FA2765"/>
    <w:rsid w:val="00FA3659"/>
    <w:rsid w:val="00FA3681"/>
    <w:rsid w:val="00FA3700"/>
    <w:rsid w:val="00FA3C3C"/>
    <w:rsid w:val="00FA486F"/>
    <w:rsid w:val="00FA4C17"/>
    <w:rsid w:val="00FA4E5F"/>
    <w:rsid w:val="00FA4ED0"/>
    <w:rsid w:val="00FA63D0"/>
    <w:rsid w:val="00FA650C"/>
    <w:rsid w:val="00FA7055"/>
    <w:rsid w:val="00FA75C0"/>
    <w:rsid w:val="00FA7702"/>
    <w:rsid w:val="00FA7B58"/>
    <w:rsid w:val="00FB0BCB"/>
    <w:rsid w:val="00FB0F0D"/>
    <w:rsid w:val="00FB140B"/>
    <w:rsid w:val="00FB1449"/>
    <w:rsid w:val="00FB1C09"/>
    <w:rsid w:val="00FB2CF9"/>
    <w:rsid w:val="00FB2E1E"/>
    <w:rsid w:val="00FB37EC"/>
    <w:rsid w:val="00FB479F"/>
    <w:rsid w:val="00FB4B87"/>
    <w:rsid w:val="00FB67ED"/>
    <w:rsid w:val="00FB711D"/>
    <w:rsid w:val="00FB7457"/>
    <w:rsid w:val="00FB7C76"/>
    <w:rsid w:val="00FC0516"/>
    <w:rsid w:val="00FC14D1"/>
    <w:rsid w:val="00FC1B32"/>
    <w:rsid w:val="00FC1CBA"/>
    <w:rsid w:val="00FC222B"/>
    <w:rsid w:val="00FC34F5"/>
    <w:rsid w:val="00FC35EA"/>
    <w:rsid w:val="00FC3B39"/>
    <w:rsid w:val="00FC4C8D"/>
    <w:rsid w:val="00FC4E2A"/>
    <w:rsid w:val="00FC56D9"/>
    <w:rsid w:val="00FC58DD"/>
    <w:rsid w:val="00FC64CC"/>
    <w:rsid w:val="00FC6830"/>
    <w:rsid w:val="00FC7381"/>
    <w:rsid w:val="00FC7446"/>
    <w:rsid w:val="00FC7690"/>
    <w:rsid w:val="00FC79BA"/>
    <w:rsid w:val="00FD094E"/>
    <w:rsid w:val="00FD108F"/>
    <w:rsid w:val="00FD123A"/>
    <w:rsid w:val="00FD2E24"/>
    <w:rsid w:val="00FD307F"/>
    <w:rsid w:val="00FD3DB4"/>
    <w:rsid w:val="00FD50BA"/>
    <w:rsid w:val="00FD6A81"/>
    <w:rsid w:val="00FD6D6A"/>
    <w:rsid w:val="00FD7BAE"/>
    <w:rsid w:val="00FE07DA"/>
    <w:rsid w:val="00FE1AA4"/>
    <w:rsid w:val="00FE1AAC"/>
    <w:rsid w:val="00FE27AB"/>
    <w:rsid w:val="00FE2A81"/>
    <w:rsid w:val="00FE2FA0"/>
    <w:rsid w:val="00FE304D"/>
    <w:rsid w:val="00FE337C"/>
    <w:rsid w:val="00FE3920"/>
    <w:rsid w:val="00FE4D83"/>
    <w:rsid w:val="00FE5773"/>
    <w:rsid w:val="00FE5959"/>
    <w:rsid w:val="00FE5CF6"/>
    <w:rsid w:val="00FE5ECD"/>
    <w:rsid w:val="00FE6AFF"/>
    <w:rsid w:val="00FE6BCA"/>
    <w:rsid w:val="00FF06C0"/>
    <w:rsid w:val="00FF09CA"/>
    <w:rsid w:val="00FF1CCC"/>
    <w:rsid w:val="00FF1FA8"/>
    <w:rsid w:val="00FF2876"/>
    <w:rsid w:val="00FF3180"/>
    <w:rsid w:val="00FF483F"/>
    <w:rsid w:val="00FF4A1C"/>
    <w:rsid w:val="00FF4D85"/>
    <w:rsid w:val="00FF4DAA"/>
    <w:rsid w:val="00FF5C63"/>
    <w:rsid w:val="00FF5DA2"/>
    <w:rsid w:val="00FF612C"/>
    <w:rsid w:val="00FF622E"/>
    <w:rsid w:val="00FF7C8D"/>
    <w:rsid w:val="00FF7DC9"/>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2290">
      <o:colormru v:ext="edit" colors="fuchsia"/>
    </o:shapedefaults>
    <o:shapelayout v:ext="edit">
      <o:idmap v:ext="edit" data="2"/>
      <o:rules v:ext="edit">
        <o:r id="V:Rule8" type="connector" idref="#Straight Arrow Connector 42"/>
        <o:r id="V:Rule11" type="connector" idref="#AutoShape 10536"/>
        <o:r id="V:Rule12" type="connector" idref="#Connector: Curved 60"/>
        <o:r id="V:Rule13" type="connector" idref="#AutoShape 10539"/>
        <o:r id="V:Rule14" type="connector" idref="#AutoShape 10541"/>
        <o:r id="V:Rule15" type="connector" idref="#AutoShape 10547"/>
        <o:r id="V:Rule16" type="connector" idref="#Straight Arrow Connector 42"/>
        <o:r id="V:Rule17" type="connector" idref="#AutoShape 10537"/>
        <o:r id="V:Rule18" type="connector" idref="#Connector: Curved 112701770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IN"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page number"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92768"/>
    <w:pPr>
      <w:spacing w:after="200" w:line="276" w:lineRule="auto"/>
    </w:pPr>
    <w:rPr>
      <w:rFonts w:eastAsia="Times New Roman"/>
      <w:sz w:val="22"/>
      <w:szCs w:val="22"/>
      <w:lang w:val="en-US" w:eastAsia="en-US"/>
    </w:rPr>
  </w:style>
  <w:style w:type="paragraph" w:styleId="Heading1">
    <w:name w:val="heading 1"/>
    <w:basedOn w:val="Normal"/>
    <w:next w:val="Normal"/>
    <w:link w:val="Heading1Char"/>
    <w:qFormat/>
    <w:rsid w:val="00813CA5"/>
    <w:pPr>
      <w:keepNext/>
      <w:numPr>
        <w:numId w:val="6"/>
      </w:numPr>
      <w:spacing w:after="0" w:line="240" w:lineRule="auto"/>
      <w:jc w:val="center"/>
      <w:outlineLvl w:val="0"/>
    </w:pPr>
    <w:rPr>
      <w:rFonts w:ascii="Arial" w:hAnsi="Arial" w:cs="Mangal"/>
      <w:b/>
      <w:szCs w:val="24"/>
      <w:lang w:bidi="hi-IN"/>
    </w:rPr>
  </w:style>
  <w:style w:type="paragraph" w:styleId="Heading2">
    <w:name w:val="heading 2"/>
    <w:basedOn w:val="Normal"/>
    <w:next w:val="Normal"/>
    <w:link w:val="Heading2Char"/>
    <w:unhideWhenUsed/>
    <w:qFormat/>
    <w:rsid w:val="00813CA5"/>
    <w:pPr>
      <w:keepNext/>
      <w:keepLines/>
      <w:numPr>
        <w:ilvl w:val="1"/>
        <w:numId w:val="6"/>
      </w:numPr>
      <w:spacing w:before="200" w:after="0"/>
      <w:outlineLvl w:val="1"/>
    </w:pPr>
    <w:rPr>
      <w:rFonts w:ascii="Cambria" w:hAnsi="Cambria" w:cs="Mangal"/>
      <w:b/>
      <w:bCs/>
      <w:color w:val="4F81BD"/>
      <w:sz w:val="26"/>
      <w:szCs w:val="23"/>
      <w:lang w:bidi="hi-IN"/>
    </w:rPr>
  </w:style>
  <w:style w:type="paragraph" w:styleId="Heading3">
    <w:name w:val="heading 3"/>
    <w:basedOn w:val="Normal"/>
    <w:link w:val="Heading3Char"/>
    <w:qFormat/>
    <w:rsid w:val="003C7784"/>
    <w:pPr>
      <w:numPr>
        <w:ilvl w:val="2"/>
        <w:numId w:val="6"/>
      </w:numPr>
      <w:spacing w:before="100" w:beforeAutospacing="1" w:after="100" w:afterAutospacing="1" w:line="240" w:lineRule="auto"/>
      <w:outlineLvl w:val="2"/>
    </w:pPr>
    <w:rPr>
      <w:rFonts w:ascii="Times New Roman" w:hAnsi="Times New Roman" w:cs="Mangal"/>
      <w:bCs/>
      <w:sz w:val="27"/>
      <w:szCs w:val="27"/>
      <w:lang w:val="en-IN" w:eastAsia="en-IN" w:bidi="hi-IN"/>
    </w:rPr>
  </w:style>
  <w:style w:type="paragraph" w:styleId="Heading4">
    <w:name w:val="heading 4"/>
    <w:basedOn w:val="Normal"/>
    <w:next w:val="Normal"/>
    <w:link w:val="Heading4Char"/>
    <w:qFormat/>
    <w:rsid w:val="00813CA5"/>
    <w:pPr>
      <w:keepNext/>
      <w:numPr>
        <w:ilvl w:val="3"/>
        <w:numId w:val="6"/>
      </w:numPr>
      <w:spacing w:after="0" w:line="240" w:lineRule="auto"/>
      <w:jc w:val="both"/>
      <w:outlineLvl w:val="3"/>
    </w:pPr>
    <w:rPr>
      <w:rFonts w:ascii="Times New Roman" w:hAnsi="Times New Roman" w:cs="Mangal"/>
      <w:b/>
      <w:sz w:val="24"/>
      <w:szCs w:val="20"/>
      <w:lang w:bidi="hi-IN"/>
    </w:rPr>
  </w:style>
  <w:style w:type="paragraph" w:styleId="Heading5">
    <w:name w:val="heading 5"/>
    <w:basedOn w:val="Normal"/>
    <w:next w:val="Normal"/>
    <w:link w:val="Heading5Char"/>
    <w:unhideWhenUsed/>
    <w:qFormat/>
    <w:rsid w:val="00F04CC3"/>
    <w:pPr>
      <w:keepNext/>
      <w:keepLines/>
      <w:numPr>
        <w:ilvl w:val="4"/>
        <w:numId w:val="6"/>
      </w:numPr>
      <w:spacing w:before="200" w:after="0"/>
      <w:outlineLvl w:val="4"/>
    </w:pPr>
    <w:rPr>
      <w:rFonts w:ascii="Cambria" w:hAnsi="Cambria" w:cs="Mangal"/>
      <w:color w:val="243F60"/>
      <w:lang w:bidi="hi-IN"/>
    </w:rPr>
  </w:style>
  <w:style w:type="paragraph" w:styleId="Heading6">
    <w:name w:val="heading 6"/>
    <w:basedOn w:val="Normal"/>
    <w:next w:val="Normal"/>
    <w:link w:val="Heading6Char"/>
    <w:qFormat/>
    <w:rsid w:val="00813CA5"/>
    <w:pPr>
      <w:keepNext/>
      <w:numPr>
        <w:ilvl w:val="5"/>
        <w:numId w:val="6"/>
      </w:numPr>
      <w:spacing w:after="0" w:line="240" w:lineRule="auto"/>
      <w:jc w:val="center"/>
      <w:outlineLvl w:val="5"/>
    </w:pPr>
    <w:rPr>
      <w:rFonts w:ascii="Times New Roman" w:hAnsi="Times New Roman" w:cs="Mangal"/>
      <w:b/>
      <w:sz w:val="24"/>
      <w:szCs w:val="20"/>
      <w:lang w:bidi="hi-IN"/>
    </w:rPr>
  </w:style>
  <w:style w:type="paragraph" w:styleId="Heading7">
    <w:name w:val="heading 7"/>
    <w:basedOn w:val="Normal"/>
    <w:next w:val="Normal"/>
    <w:link w:val="Heading7Char"/>
    <w:qFormat/>
    <w:rsid w:val="00813CA5"/>
    <w:pPr>
      <w:keepNext/>
      <w:numPr>
        <w:ilvl w:val="6"/>
        <w:numId w:val="6"/>
      </w:numPr>
      <w:spacing w:after="0" w:line="240" w:lineRule="auto"/>
      <w:outlineLvl w:val="6"/>
    </w:pPr>
    <w:rPr>
      <w:rFonts w:ascii="Times New Roman" w:hAnsi="Times New Roman" w:cs="Mangal"/>
      <w:sz w:val="24"/>
      <w:szCs w:val="20"/>
      <w:lang w:bidi="hi-IN"/>
    </w:rPr>
  </w:style>
  <w:style w:type="paragraph" w:styleId="Heading8">
    <w:name w:val="heading 8"/>
    <w:basedOn w:val="Normal"/>
    <w:next w:val="Normal"/>
    <w:link w:val="Heading8Char"/>
    <w:qFormat/>
    <w:rsid w:val="00813CA5"/>
    <w:pPr>
      <w:keepNext/>
      <w:numPr>
        <w:ilvl w:val="7"/>
        <w:numId w:val="6"/>
      </w:numPr>
      <w:spacing w:after="0" w:line="240" w:lineRule="auto"/>
      <w:jc w:val="center"/>
      <w:outlineLvl w:val="7"/>
    </w:pPr>
    <w:rPr>
      <w:rFonts w:ascii="Arial" w:hAnsi="Arial" w:cs="Mangal"/>
      <w:b/>
      <w:sz w:val="20"/>
      <w:szCs w:val="20"/>
      <w:lang w:bidi="hi-IN"/>
    </w:rPr>
  </w:style>
  <w:style w:type="paragraph" w:styleId="Heading9">
    <w:name w:val="heading 9"/>
    <w:basedOn w:val="Normal"/>
    <w:next w:val="Normal"/>
    <w:link w:val="Heading9Char"/>
    <w:qFormat/>
    <w:rsid w:val="00813CA5"/>
    <w:pPr>
      <w:keepNext/>
      <w:numPr>
        <w:ilvl w:val="8"/>
        <w:numId w:val="6"/>
      </w:numPr>
      <w:spacing w:after="0" w:line="240" w:lineRule="auto"/>
      <w:jc w:val="both"/>
      <w:outlineLvl w:val="8"/>
    </w:pPr>
    <w:rPr>
      <w:rFonts w:ascii="Times New Roman" w:hAnsi="Times New Roman" w:cs="Mangal"/>
      <w:sz w:val="24"/>
      <w:szCs w:val="20"/>
      <w:lang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Memo,h, Char Char Char Char Char, Char Char Char,Header1"/>
    <w:basedOn w:val="Normal"/>
    <w:link w:val="HeaderChar"/>
    <w:uiPriority w:val="99"/>
    <w:unhideWhenUsed/>
    <w:rsid w:val="004F7F1C"/>
    <w:pPr>
      <w:tabs>
        <w:tab w:val="center" w:pos="4680"/>
        <w:tab w:val="right" w:pos="9360"/>
      </w:tabs>
      <w:spacing w:after="0" w:line="240" w:lineRule="auto"/>
    </w:pPr>
  </w:style>
  <w:style w:type="character" w:customStyle="1" w:styleId="HeaderChar">
    <w:name w:val="Header Char"/>
    <w:aliases w:val="Memo Char,h Char, Char Char Char Char Char Char, Char Char Char Char,Header1 Char"/>
    <w:basedOn w:val="DefaultParagraphFont"/>
    <w:link w:val="Header"/>
    <w:uiPriority w:val="99"/>
    <w:rsid w:val="004F7F1C"/>
  </w:style>
  <w:style w:type="paragraph" w:styleId="Footer">
    <w:name w:val="footer"/>
    <w:basedOn w:val="Normal"/>
    <w:link w:val="FooterChar"/>
    <w:uiPriority w:val="99"/>
    <w:unhideWhenUsed/>
    <w:rsid w:val="004F7F1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F7F1C"/>
  </w:style>
  <w:style w:type="paragraph" w:styleId="ListParagraph">
    <w:name w:val="List Paragraph"/>
    <w:basedOn w:val="Normal"/>
    <w:uiPriority w:val="34"/>
    <w:qFormat/>
    <w:rsid w:val="004F7F1C"/>
    <w:pPr>
      <w:ind w:left="720"/>
      <w:contextualSpacing/>
    </w:pPr>
    <w:rPr>
      <w:rFonts w:eastAsia="Calibri"/>
      <w:szCs w:val="20"/>
      <w:lang w:val="en-IN" w:bidi="hi-IN"/>
    </w:rPr>
  </w:style>
  <w:style w:type="paragraph" w:styleId="NoSpacing">
    <w:name w:val="No Spacing"/>
    <w:uiPriority w:val="1"/>
    <w:qFormat/>
    <w:rsid w:val="00B6320F"/>
    <w:rPr>
      <w:rFonts w:ascii="Times New Roman" w:hAnsi="Times New Roman"/>
      <w:lang w:val="en-US" w:eastAsia="en-US"/>
    </w:rPr>
  </w:style>
  <w:style w:type="paragraph" w:customStyle="1" w:styleId="Default">
    <w:name w:val="Default"/>
    <w:rsid w:val="00EC29AB"/>
    <w:pPr>
      <w:autoSpaceDE w:val="0"/>
      <w:autoSpaceDN w:val="0"/>
      <w:adjustRightInd w:val="0"/>
    </w:pPr>
    <w:rPr>
      <w:rFonts w:eastAsia="Times New Roman" w:cs="Calibri"/>
      <w:color w:val="000000"/>
      <w:sz w:val="24"/>
      <w:szCs w:val="24"/>
      <w:lang w:bidi="hi-IN"/>
    </w:rPr>
  </w:style>
  <w:style w:type="paragraph" w:styleId="BodyText2">
    <w:name w:val="Body Text 2"/>
    <w:basedOn w:val="Normal"/>
    <w:link w:val="BodyText2Char"/>
    <w:uiPriority w:val="99"/>
    <w:rsid w:val="00D913D4"/>
    <w:pPr>
      <w:spacing w:after="0" w:line="240" w:lineRule="auto"/>
      <w:jc w:val="both"/>
    </w:pPr>
    <w:rPr>
      <w:rFonts w:ascii="Times New Roman" w:hAnsi="Times New Roman" w:cs="Mangal"/>
      <w:sz w:val="24"/>
      <w:szCs w:val="20"/>
      <w:lang w:bidi="hi-IN"/>
    </w:rPr>
  </w:style>
  <w:style w:type="character" w:customStyle="1" w:styleId="BodyText2Char">
    <w:name w:val="Body Text 2 Char"/>
    <w:link w:val="BodyText2"/>
    <w:uiPriority w:val="99"/>
    <w:rsid w:val="00D913D4"/>
    <w:rPr>
      <w:rFonts w:ascii="Times New Roman" w:eastAsia="Times New Roman" w:hAnsi="Times New Roman" w:cs="Mangal"/>
      <w:sz w:val="24"/>
      <w:szCs w:val="20"/>
      <w:lang w:bidi="hi-IN"/>
    </w:rPr>
  </w:style>
  <w:style w:type="paragraph" w:styleId="NormalWeb">
    <w:name w:val="Normal (Web)"/>
    <w:basedOn w:val="Normal"/>
    <w:uiPriority w:val="99"/>
    <w:unhideWhenUsed/>
    <w:rsid w:val="00937FAD"/>
    <w:pPr>
      <w:spacing w:before="100" w:beforeAutospacing="1" w:after="100" w:afterAutospacing="1" w:line="240" w:lineRule="auto"/>
    </w:pPr>
    <w:rPr>
      <w:rFonts w:ascii="Times New Roman" w:hAnsi="Times New Roman"/>
      <w:sz w:val="24"/>
      <w:szCs w:val="24"/>
      <w:lang w:val="en-IN" w:eastAsia="en-IN" w:bidi="hi-IN"/>
    </w:rPr>
  </w:style>
  <w:style w:type="paragraph" w:styleId="BalloonText">
    <w:name w:val="Balloon Text"/>
    <w:basedOn w:val="Normal"/>
    <w:link w:val="BalloonTextChar"/>
    <w:uiPriority w:val="99"/>
    <w:unhideWhenUsed/>
    <w:rsid w:val="00937FAD"/>
    <w:pPr>
      <w:spacing w:after="0" w:line="240" w:lineRule="auto"/>
    </w:pPr>
    <w:rPr>
      <w:rFonts w:ascii="Tahoma" w:hAnsi="Tahoma" w:cs="Mangal"/>
      <w:sz w:val="16"/>
      <w:szCs w:val="16"/>
      <w:lang w:bidi="hi-IN"/>
    </w:rPr>
  </w:style>
  <w:style w:type="character" w:customStyle="1" w:styleId="BalloonTextChar">
    <w:name w:val="Balloon Text Char"/>
    <w:link w:val="BalloonText"/>
    <w:uiPriority w:val="99"/>
    <w:rsid w:val="00937FAD"/>
    <w:rPr>
      <w:rFonts w:ascii="Tahoma" w:eastAsia="Times New Roman" w:hAnsi="Tahoma" w:cs="Tahoma"/>
      <w:sz w:val="16"/>
      <w:szCs w:val="16"/>
    </w:rPr>
  </w:style>
  <w:style w:type="table" w:styleId="TableGrid">
    <w:name w:val="Table Grid"/>
    <w:basedOn w:val="TableNormal"/>
    <w:uiPriority w:val="59"/>
    <w:rsid w:val="000D3A71"/>
    <w:rPr>
      <w:rFonts w:eastAsia="Times New Roman"/>
      <w:lang w:bidi="hi-I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eading3Char">
    <w:name w:val="Heading 3 Char"/>
    <w:link w:val="Heading3"/>
    <w:rsid w:val="003C7784"/>
    <w:rPr>
      <w:rFonts w:ascii="Times New Roman" w:eastAsia="Times New Roman" w:hAnsi="Times New Roman" w:cs="Mangal"/>
      <w:bCs/>
      <w:sz w:val="27"/>
      <w:szCs w:val="27"/>
      <w:lang w:bidi="hi-IN"/>
    </w:rPr>
  </w:style>
  <w:style w:type="character" w:customStyle="1" w:styleId="text-danger">
    <w:name w:val="text-danger"/>
    <w:basedOn w:val="DefaultParagraphFont"/>
    <w:rsid w:val="00B50B15"/>
  </w:style>
  <w:style w:type="character" w:styleId="Hyperlink">
    <w:name w:val="Hyperlink"/>
    <w:unhideWhenUsed/>
    <w:rsid w:val="00763B2C"/>
    <w:rPr>
      <w:color w:val="0000FF"/>
      <w:u w:val="single"/>
    </w:rPr>
  </w:style>
  <w:style w:type="character" w:customStyle="1" w:styleId="Heading5Char">
    <w:name w:val="Heading 5 Char"/>
    <w:link w:val="Heading5"/>
    <w:rsid w:val="00F04CC3"/>
    <w:rPr>
      <w:rFonts w:ascii="Cambria" w:eastAsia="Times New Roman" w:hAnsi="Cambria" w:cs="Mangal"/>
      <w:color w:val="243F60"/>
      <w:sz w:val="22"/>
      <w:szCs w:val="22"/>
      <w:lang w:bidi="hi-IN"/>
    </w:rPr>
  </w:style>
  <w:style w:type="paragraph" w:styleId="Title">
    <w:name w:val="Title"/>
    <w:aliases w:val="Sub Heading"/>
    <w:basedOn w:val="Normal"/>
    <w:link w:val="TitleChar"/>
    <w:qFormat/>
    <w:rsid w:val="002B060F"/>
    <w:pPr>
      <w:spacing w:after="0" w:line="240" w:lineRule="auto"/>
      <w:jc w:val="center"/>
    </w:pPr>
    <w:rPr>
      <w:rFonts w:ascii="Bookman Old Style" w:hAnsi="Bookman Old Style" w:cs="Mangal"/>
      <w:b/>
      <w:sz w:val="24"/>
      <w:szCs w:val="20"/>
      <w:lang w:bidi="hi-IN"/>
    </w:rPr>
  </w:style>
  <w:style w:type="character" w:customStyle="1" w:styleId="TitleChar">
    <w:name w:val="Title Char"/>
    <w:aliases w:val="Sub Heading Char"/>
    <w:link w:val="Title"/>
    <w:rsid w:val="002B060F"/>
    <w:rPr>
      <w:rFonts w:ascii="Bookman Old Style" w:eastAsia="Times New Roman" w:hAnsi="Bookman Old Style" w:cs="Times New Roman"/>
      <w:b/>
      <w:sz w:val="24"/>
      <w:szCs w:val="20"/>
    </w:rPr>
  </w:style>
  <w:style w:type="paragraph" w:styleId="BodyTextIndent">
    <w:name w:val="Body Text Indent"/>
    <w:basedOn w:val="Normal"/>
    <w:link w:val="BodyTextIndentChar"/>
    <w:unhideWhenUsed/>
    <w:rsid w:val="00474282"/>
    <w:pPr>
      <w:spacing w:after="120"/>
      <w:ind w:left="283"/>
    </w:pPr>
    <w:rPr>
      <w:rFonts w:cs="Mangal"/>
      <w:sz w:val="20"/>
      <w:szCs w:val="20"/>
      <w:lang w:bidi="hi-IN"/>
    </w:rPr>
  </w:style>
  <w:style w:type="character" w:customStyle="1" w:styleId="BodyTextIndentChar">
    <w:name w:val="Body Text Indent Char"/>
    <w:link w:val="BodyTextIndent"/>
    <w:rsid w:val="00474282"/>
    <w:rPr>
      <w:rFonts w:eastAsia="Times New Roman"/>
    </w:rPr>
  </w:style>
  <w:style w:type="paragraph" w:styleId="BodyTextIndent2">
    <w:name w:val="Body Text Indent 2"/>
    <w:basedOn w:val="Normal"/>
    <w:link w:val="BodyTextIndent2Char"/>
    <w:unhideWhenUsed/>
    <w:rsid w:val="00474282"/>
    <w:pPr>
      <w:spacing w:after="120" w:line="480" w:lineRule="auto"/>
      <w:ind w:left="283"/>
    </w:pPr>
    <w:rPr>
      <w:rFonts w:cs="Mangal"/>
      <w:sz w:val="20"/>
      <w:szCs w:val="20"/>
      <w:lang w:bidi="hi-IN"/>
    </w:rPr>
  </w:style>
  <w:style w:type="character" w:customStyle="1" w:styleId="BodyTextIndent2Char">
    <w:name w:val="Body Text Indent 2 Char"/>
    <w:link w:val="BodyTextIndent2"/>
    <w:rsid w:val="00474282"/>
    <w:rPr>
      <w:rFonts w:eastAsia="Times New Roman"/>
    </w:rPr>
  </w:style>
  <w:style w:type="paragraph" w:styleId="BlockText">
    <w:name w:val="Block Text"/>
    <w:basedOn w:val="Normal"/>
    <w:unhideWhenUsed/>
    <w:rsid w:val="00206A25"/>
    <w:pPr>
      <w:pBdr>
        <w:top w:val="single" w:sz="2" w:space="10" w:color="4F81BD"/>
        <w:left w:val="single" w:sz="2" w:space="10" w:color="4F81BD"/>
        <w:bottom w:val="single" w:sz="2" w:space="10" w:color="4F81BD"/>
        <w:right w:val="single" w:sz="2" w:space="10" w:color="4F81BD"/>
      </w:pBdr>
      <w:ind w:left="1152" w:right="1152"/>
    </w:pPr>
    <w:rPr>
      <w:i/>
      <w:iCs/>
      <w:color w:val="4F81BD"/>
    </w:rPr>
  </w:style>
  <w:style w:type="character" w:customStyle="1" w:styleId="a">
    <w:name w:val="a"/>
    <w:rsid w:val="00441424"/>
  </w:style>
  <w:style w:type="character" w:customStyle="1" w:styleId="Heading1Char">
    <w:name w:val="Heading 1 Char"/>
    <w:link w:val="Heading1"/>
    <w:rsid w:val="00813CA5"/>
    <w:rPr>
      <w:rFonts w:ascii="Arial" w:eastAsia="Times New Roman" w:hAnsi="Arial" w:cs="Mangal"/>
      <w:b/>
      <w:sz w:val="22"/>
      <w:szCs w:val="24"/>
      <w:lang w:bidi="hi-IN"/>
    </w:rPr>
  </w:style>
  <w:style w:type="character" w:customStyle="1" w:styleId="Heading2Char">
    <w:name w:val="Heading 2 Char"/>
    <w:link w:val="Heading2"/>
    <w:rsid w:val="00813CA5"/>
    <w:rPr>
      <w:rFonts w:ascii="Cambria" w:eastAsia="Times New Roman" w:hAnsi="Cambria" w:cs="Mangal"/>
      <w:b/>
      <w:bCs/>
      <w:color w:val="4F81BD"/>
      <w:sz w:val="26"/>
      <w:szCs w:val="23"/>
      <w:lang w:bidi="hi-IN"/>
    </w:rPr>
  </w:style>
  <w:style w:type="character" w:customStyle="1" w:styleId="Heading4Char">
    <w:name w:val="Heading 4 Char"/>
    <w:link w:val="Heading4"/>
    <w:rsid w:val="00813CA5"/>
    <w:rPr>
      <w:rFonts w:ascii="Times New Roman" w:eastAsia="Times New Roman" w:hAnsi="Times New Roman" w:cs="Mangal"/>
      <w:b/>
      <w:sz w:val="24"/>
      <w:lang w:bidi="hi-IN"/>
    </w:rPr>
  </w:style>
  <w:style w:type="character" w:customStyle="1" w:styleId="Heading6Char">
    <w:name w:val="Heading 6 Char"/>
    <w:link w:val="Heading6"/>
    <w:rsid w:val="00813CA5"/>
    <w:rPr>
      <w:rFonts w:ascii="Times New Roman" w:eastAsia="Times New Roman" w:hAnsi="Times New Roman" w:cs="Mangal"/>
      <w:b/>
      <w:sz w:val="24"/>
      <w:lang w:bidi="hi-IN"/>
    </w:rPr>
  </w:style>
  <w:style w:type="character" w:customStyle="1" w:styleId="Heading7Char">
    <w:name w:val="Heading 7 Char"/>
    <w:link w:val="Heading7"/>
    <w:rsid w:val="00813CA5"/>
    <w:rPr>
      <w:rFonts w:ascii="Times New Roman" w:eastAsia="Times New Roman" w:hAnsi="Times New Roman" w:cs="Mangal"/>
      <w:sz w:val="24"/>
      <w:lang w:bidi="hi-IN"/>
    </w:rPr>
  </w:style>
  <w:style w:type="character" w:customStyle="1" w:styleId="Heading8Char">
    <w:name w:val="Heading 8 Char"/>
    <w:link w:val="Heading8"/>
    <w:rsid w:val="00813CA5"/>
    <w:rPr>
      <w:rFonts w:ascii="Arial" w:eastAsia="Times New Roman" w:hAnsi="Arial" w:cs="Mangal"/>
      <w:b/>
      <w:lang w:bidi="hi-IN"/>
    </w:rPr>
  </w:style>
  <w:style w:type="character" w:customStyle="1" w:styleId="Heading9Char">
    <w:name w:val="Heading 9 Char"/>
    <w:link w:val="Heading9"/>
    <w:rsid w:val="00813CA5"/>
    <w:rPr>
      <w:rFonts w:ascii="Times New Roman" w:eastAsia="Times New Roman" w:hAnsi="Times New Roman" w:cs="Mangal"/>
      <w:sz w:val="24"/>
      <w:lang w:bidi="hi-IN"/>
    </w:rPr>
  </w:style>
  <w:style w:type="character" w:customStyle="1" w:styleId="MSGENFONTSTYLENAMETEMPLATEROLENUMBERMSGENFONTSTYLENAMEBYROLETEXT4">
    <w:name w:val="MSG_EN_FONT_STYLE_NAME_TEMPLATE_ROLE_NUMBER MSG_EN_FONT_STYLE_NAME_BY_ROLE_TEXT 4_"/>
    <w:link w:val="MSGENFONTSTYLENAMETEMPLATEROLENUMBERMSGENFONTSTYLENAMEBYROLETEXT41"/>
    <w:uiPriority w:val="99"/>
    <w:locked/>
    <w:rsid w:val="00813CA5"/>
    <w:rPr>
      <w:rFonts w:cs="Times New Roman"/>
      <w:shd w:val="clear" w:color="auto" w:fill="FFFFFF"/>
    </w:rPr>
  </w:style>
  <w:style w:type="paragraph" w:customStyle="1" w:styleId="MSGENFONTSTYLENAMETEMPLATEROLENUMBERMSGENFONTSTYLENAMEBYROLETEXT41">
    <w:name w:val="MSG_EN_FONT_STYLE_NAME_TEMPLATE_ROLE_NUMBER MSG_EN_FONT_STYLE_NAME_BY_ROLE_TEXT 41"/>
    <w:basedOn w:val="Normal"/>
    <w:link w:val="MSGENFONTSTYLENAMETEMPLATEROLENUMBERMSGENFONTSTYLENAMEBYROLETEXT4"/>
    <w:uiPriority w:val="99"/>
    <w:rsid w:val="00813CA5"/>
    <w:pPr>
      <w:widowControl w:val="0"/>
      <w:shd w:val="clear" w:color="auto" w:fill="FFFFFF"/>
      <w:spacing w:before="260" w:after="0" w:line="266" w:lineRule="exact"/>
      <w:jc w:val="center"/>
    </w:pPr>
    <w:rPr>
      <w:rFonts w:eastAsia="Calibri" w:cs="Mangal"/>
      <w:sz w:val="20"/>
      <w:szCs w:val="20"/>
      <w:lang w:bidi="hi-IN"/>
    </w:rPr>
  </w:style>
  <w:style w:type="character" w:customStyle="1" w:styleId="MSGENFONTSTYLENAMETEMPLATEROLEMSGENFONTSTYLENAMEBYROLEFOOTNOTE">
    <w:name w:val="MSG_EN_FONT_STYLE_NAME_TEMPLATE_ROLE MSG_EN_FONT_STYLE_NAME_BY_ROLE_FOOTNOTE_"/>
    <w:link w:val="MSGENFONTSTYLENAMETEMPLATEROLEMSGENFONTSTYLENAMEBYROLEFOOTNOTE1"/>
    <w:uiPriority w:val="99"/>
    <w:locked/>
    <w:rsid w:val="00813CA5"/>
    <w:rPr>
      <w:rFonts w:cs="Times New Roman"/>
      <w:shd w:val="clear" w:color="auto" w:fill="FFFFFF"/>
    </w:rPr>
  </w:style>
  <w:style w:type="character" w:customStyle="1" w:styleId="MSGENFONTSTYLENAMETEMPLATEROLENUMBERMSGENFONTSTYLENAMEBYROLETEXT2">
    <w:name w:val="MSG_EN_FONT_STYLE_NAME_TEMPLATE_ROLE_NUMBER MSG_EN_FONT_STYLE_NAME_BY_ROLE_TEXT 2_"/>
    <w:link w:val="MSGENFONTSTYLENAMETEMPLATEROLENUMBERMSGENFONTSTYLENAMEBYROLETEXT24"/>
    <w:locked/>
    <w:rsid w:val="00813CA5"/>
    <w:rPr>
      <w:rFonts w:cs="Times New Roman"/>
      <w:b/>
      <w:bCs/>
      <w:shd w:val="clear" w:color="auto" w:fill="FFFFFF"/>
    </w:rPr>
  </w:style>
  <w:style w:type="character" w:customStyle="1" w:styleId="MSGENFONTSTYLENAMETEMPLATEROLENUMBERMSGENFONTSTYLENAMEBYROLETEXT2MSGENFONTSTYLEMODIFERNOTBOLD">
    <w:name w:val="MSG_EN_FONT_STYLE_NAME_TEMPLATE_ROLE_NUMBER MSG_EN_FONT_STYLE_NAME_BY_ROLE_TEXT 2 + MSG_EN_FONT_STYLE_MODIFER_NOT_BOLD"/>
    <w:rsid w:val="00813CA5"/>
    <w:rPr>
      <w:rFonts w:cs="Times New Roman"/>
      <w:b w:val="0"/>
      <w:bCs w:val="0"/>
      <w:shd w:val="clear" w:color="auto" w:fill="FFFFFF"/>
    </w:rPr>
  </w:style>
  <w:style w:type="paragraph" w:customStyle="1" w:styleId="MSGENFONTSTYLENAMETEMPLATEROLEMSGENFONTSTYLENAMEBYROLEFOOTNOTE1">
    <w:name w:val="MSG_EN_FONT_STYLE_NAME_TEMPLATE_ROLE MSG_EN_FONT_STYLE_NAME_BY_ROLE_FOOTNOTE1"/>
    <w:basedOn w:val="Normal"/>
    <w:link w:val="MSGENFONTSTYLENAMETEMPLATEROLEMSGENFONTSTYLENAMEBYROLEFOOTNOTE"/>
    <w:uiPriority w:val="99"/>
    <w:rsid w:val="00813CA5"/>
    <w:pPr>
      <w:widowControl w:val="0"/>
      <w:shd w:val="clear" w:color="auto" w:fill="FFFFFF"/>
      <w:spacing w:after="0" w:line="370" w:lineRule="exact"/>
      <w:jc w:val="both"/>
    </w:pPr>
    <w:rPr>
      <w:rFonts w:eastAsia="Calibri" w:cs="Mangal"/>
      <w:sz w:val="20"/>
      <w:szCs w:val="20"/>
      <w:lang w:bidi="hi-IN"/>
    </w:rPr>
  </w:style>
  <w:style w:type="paragraph" w:customStyle="1" w:styleId="MSGENFONTSTYLENAMETEMPLATEROLENUMBERMSGENFONTSTYLENAMEBYROLETEXT24">
    <w:name w:val="MSG_EN_FONT_STYLE_NAME_TEMPLATE_ROLE_NUMBER MSG_EN_FONT_STYLE_NAME_BY_ROLE_TEXT 24"/>
    <w:basedOn w:val="Normal"/>
    <w:link w:val="MSGENFONTSTYLENAMETEMPLATEROLENUMBERMSGENFONTSTYLENAMEBYROLETEXT2"/>
    <w:rsid w:val="00813CA5"/>
    <w:pPr>
      <w:widowControl w:val="0"/>
      <w:shd w:val="clear" w:color="auto" w:fill="FFFFFF"/>
      <w:spacing w:after="2380" w:line="266" w:lineRule="exact"/>
      <w:jc w:val="center"/>
    </w:pPr>
    <w:rPr>
      <w:rFonts w:eastAsia="Calibri" w:cs="Mangal"/>
      <w:b/>
      <w:bCs/>
      <w:sz w:val="20"/>
      <w:szCs w:val="20"/>
      <w:lang w:bidi="hi-IN"/>
    </w:rPr>
  </w:style>
  <w:style w:type="paragraph" w:styleId="BodyTextIndent3">
    <w:name w:val="Body Text Indent 3"/>
    <w:basedOn w:val="Normal"/>
    <w:link w:val="BodyTextIndent3Char"/>
    <w:unhideWhenUsed/>
    <w:rsid w:val="00813CA5"/>
    <w:pPr>
      <w:spacing w:after="120"/>
      <w:ind w:left="283"/>
    </w:pPr>
    <w:rPr>
      <w:rFonts w:cs="Mangal"/>
      <w:sz w:val="16"/>
      <w:szCs w:val="16"/>
      <w:lang w:bidi="hi-IN"/>
    </w:rPr>
  </w:style>
  <w:style w:type="character" w:customStyle="1" w:styleId="BodyTextIndent3Char">
    <w:name w:val="Body Text Indent 3 Char"/>
    <w:link w:val="BodyTextIndent3"/>
    <w:rsid w:val="00813CA5"/>
    <w:rPr>
      <w:rFonts w:eastAsia="Times New Roman"/>
      <w:sz w:val="16"/>
      <w:szCs w:val="16"/>
    </w:rPr>
  </w:style>
  <w:style w:type="paragraph" w:styleId="BodyText">
    <w:name w:val="Body Text"/>
    <w:basedOn w:val="Normal"/>
    <w:link w:val="BodyTextChar"/>
    <w:unhideWhenUsed/>
    <w:rsid w:val="00813CA5"/>
    <w:pPr>
      <w:spacing w:after="120"/>
    </w:pPr>
    <w:rPr>
      <w:rFonts w:cs="Mangal"/>
      <w:sz w:val="20"/>
      <w:szCs w:val="20"/>
      <w:lang w:bidi="hi-IN"/>
    </w:rPr>
  </w:style>
  <w:style w:type="character" w:customStyle="1" w:styleId="BodyTextChar">
    <w:name w:val="Body Text Char"/>
    <w:link w:val="BodyText"/>
    <w:rsid w:val="00813CA5"/>
    <w:rPr>
      <w:rFonts w:eastAsia="Times New Roman"/>
    </w:rPr>
  </w:style>
  <w:style w:type="paragraph" w:customStyle="1" w:styleId="xl39">
    <w:name w:val="xl39"/>
    <w:basedOn w:val="Normal"/>
    <w:rsid w:val="00813CA5"/>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29">
    <w:name w:val="xl29"/>
    <w:basedOn w:val="Normal"/>
    <w:rsid w:val="00813CA5"/>
    <w:pPr>
      <w:pBdr>
        <w:left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rPr>
  </w:style>
  <w:style w:type="paragraph" w:customStyle="1" w:styleId="xl40">
    <w:name w:val="xl40"/>
    <w:basedOn w:val="Normal"/>
    <w:rsid w:val="00813CA5"/>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character" w:styleId="PageNumber">
    <w:name w:val="page number"/>
    <w:basedOn w:val="DefaultParagraphFont"/>
    <w:rsid w:val="00813CA5"/>
  </w:style>
  <w:style w:type="paragraph" w:styleId="Subtitle">
    <w:name w:val="Subtitle"/>
    <w:basedOn w:val="Normal"/>
    <w:link w:val="SubtitleChar"/>
    <w:qFormat/>
    <w:rsid w:val="00813CA5"/>
    <w:pPr>
      <w:spacing w:after="0" w:line="240" w:lineRule="auto"/>
      <w:jc w:val="center"/>
    </w:pPr>
    <w:rPr>
      <w:rFonts w:ascii="Times New Roman" w:hAnsi="Times New Roman" w:cs="Mangal"/>
      <w:b/>
      <w:sz w:val="32"/>
      <w:szCs w:val="20"/>
      <w:lang w:bidi="hi-IN"/>
    </w:rPr>
  </w:style>
  <w:style w:type="character" w:customStyle="1" w:styleId="SubtitleChar">
    <w:name w:val="Subtitle Char"/>
    <w:link w:val="Subtitle"/>
    <w:rsid w:val="00813CA5"/>
    <w:rPr>
      <w:rFonts w:ascii="Times New Roman" w:eastAsia="Times New Roman" w:hAnsi="Times New Roman" w:cs="Times New Roman"/>
      <w:b/>
      <w:sz w:val="32"/>
      <w:szCs w:val="20"/>
    </w:rPr>
  </w:style>
  <w:style w:type="paragraph" w:styleId="BodyText3">
    <w:name w:val="Body Text 3"/>
    <w:basedOn w:val="Normal"/>
    <w:link w:val="BodyText3Char"/>
    <w:rsid w:val="00813CA5"/>
    <w:pPr>
      <w:spacing w:after="0" w:line="240" w:lineRule="auto"/>
      <w:jc w:val="center"/>
    </w:pPr>
    <w:rPr>
      <w:rFonts w:ascii="Times New Roman" w:hAnsi="Times New Roman" w:cs="Mangal"/>
      <w:b/>
      <w:snapToGrid w:val="0"/>
      <w:sz w:val="24"/>
      <w:szCs w:val="20"/>
      <w:lang w:bidi="hi-IN"/>
    </w:rPr>
  </w:style>
  <w:style w:type="character" w:customStyle="1" w:styleId="BodyText3Char">
    <w:name w:val="Body Text 3 Char"/>
    <w:link w:val="BodyText3"/>
    <w:rsid w:val="00813CA5"/>
    <w:rPr>
      <w:rFonts w:ascii="Times New Roman" w:eastAsia="Times New Roman" w:hAnsi="Times New Roman" w:cs="Times New Roman"/>
      <w:b/>
      <w:snapToGrid w:val="0"/>
      <w:sz w:val="24"/>
      <w:szCs w:val="20"/>
    </w:rPr>
  </w:style>
  <w:style w:type="paragraph" w:styleId="Index1">
    <w:name w:val="index 1"/>
    <w:next w:val="Normal"/>
    <w:autoRedefine/>
    <w:semiHidden/>
    <w:rsid w:val="00813CA5"/>
    <w:pPr>
      <w:ind w:left="240" w:hanging="240"/>
    </w:pPr>
    <w:rPr>
      <w:rFonts w:ascii="Times New Roman" w:eastAsia="Times New Roman" w:hAnsi="Times New Roman"/>
      <w:lang w:val="en-US" w:eastAsia="en-US"/>
    </w:rPr>
  </w:style>
  <w:style w:type="paragraph" w:styleId="TOCHeading">
    <w:name w:val="TOC Heading"/>
    <w:basedOn w:val="Heading1"/>
    <w:next w:val="Normal"/>
    <w:uiPriority w:val="39"/>
    <w:semiHidden/>
    <w:unhideWhenUsed/>
    <w:qFormat/>
    <w:rsid w:val="00813CA5"/>
    <w:pPr>
      <w:keepLines/>
      <w:spacing w:before="480" w:line="276" w:lineRule="auto"/>
      <w:jc w:val="left"/>
      <w:outlineLvl w:val="9"/>
    </w:pPr>
    <w:rPr>
      <w:rFonts w:ascii="Cambria" w:hAnsi="Cambria" w:cs="Times New Roman"/>
      <w:bCs/>
      <w:color w:val="365F91"/>
      <w:sz w:val="28"/>
      <w:szCs w:val="28"/>
    </w:rPr>
  </w:style>
  <w:style w:type="paragraph" w:styleId="TOC1">
    <w:name w:val="toc 1"/>
    <w:basedOn w:val="Normal"/>
    <w:next w:val="Normal"/>
    <w:autoRedefine/>
    <w:uiPriority w:val="39"/>
    <w:rsid w:val="00813CA5"/>
    <w:pPr>
      <w:spacing w:after="0" w:line="240" w:lineRule="auto"/>
    </w:pPr>
    <w:rPr>
      <w:rFonts w:ascii="Times New Roman" w:hAnsi="Times New Roman"/>
      <w:sz w:val="24"/>
      <w:szCs w:val="24"/>
    </w:rPr>
  </w:style>
  <w:style w:type="paragraph" w:styleId="TOC2">
    <w:name w:val="toc 2"/>
    <w:basedOn w:val="Normal"/>
    <w:next w:val="Normal"/>
    <w:autoRedefine/>
    <w:uiPriority w:val="39"/>
    <w:rsid w:val="005113BE"/>
    <w:pPr>
      <w:spacing w:after="0" w:line="240" w:lineRule="auto"/>
    </w:pPr>
    <w:rPr>
      <w:rFonts w:ascii="Times New Roman" w:hAnsi="Times New Roman"/>
      <w:sz w:val="24"/>
      <w:szCs w:val="24"/>
    </w:rPr>
  </w:style>
  <w:style w:type="paragraph" w:styleId="TOC3">
    <w:name w:val="toc 3"/>
    <w:basedOn w:val="Normal"/>
    <w:next w:val="Normal"/>
    <w:autoRedefine/>
    <w:uiPriority w:val="39"/>
    <w:rsid w:val="00813CA5"/>
    <w:pPr>
      <w:spacing w:after="0" w:line="240" w:lineRule="auto"/>
      <w:ind w:left="480"/>
    </w:pPr>
    <w:rPr>
      <w:rFonts w:ascii="Times New Roman" w:hAnsi="Times New Roman"/>
      <w:sz w:val="24"/>
      <w:szCs w:val="24"/>
    </w:rPr>
  </w:style>
  <w:style w:type="numbering" w:customStyle="1" w:styleId="NoList1">
    <w:name w:val="No List1"/>
    <w:next w:val="NoList"/>
    <w:uiPriority w:val="99"/>
    <w:semiHidden/>
    <w:unhideWhenUsed/>
    <w:rsid w:val="00813CA5"/>
  </w:style>
  <w:style w:type="paragraph" w:customStyle="1" w:styleId="xl26">
    <w:name w:val="xl26"/>
    <w:basedOn w:val="Normal"/>
    <w:rsid w:val="00813CA5"/>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27">
    <w:name w:val="xl27"/>
    <w:basedOn w:val="Normal"/>
    <w:rsid w:val="00813CA5"/>
    <w:pPr>
      <w:pBdr>
        <w:left w:val="single" w:sz="4" w:space="0" w:color="auto"/>
        <w:bottom w:val="single" w:sz="8" w:space="0" w:color="auto"/>
        <w:right w:val="single" w:sz="4" w:space="0" w:color="auto"/>
      </w:pBdr>
      <w:spacing w:before="100" w:beforeAutospacing="1" w:after="100" w:afterAutospacing="1" w:line="240" w:lineRule="auto"/>
    </w:pPr>
    <w:rPr>
      <w:rFonts w:ascii="Arial" w:hAnsi="Arial" w:cs="Arial"/>
      <w:b/>
      <w:bCs/>
      <w:sz w:val="24"/>
      <w:szCs w:val="24"/>
    </w:rPr>
  </w:style>
  <w:style w:type="paragraph" w:customStyle="1" w:styleId="xl28">
    <w:name w:val="xl28"/>
    <w:basedOn w:val="Normal"/>
    <w:rsid w:val="00813CA5"/>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Arial" w:hAnsi="Arial" w:cs="Arial"/>
      <w:b/>
      <w:bCs/>
      <w:sz w:val="24"/>
      <w:szCs w:val="24"/>
    </w:rPr>
  </w:style>
  <w:style w:type="paragraph" w:customStyle="1" w:styleId="xl30">
    <w:name w:val="xl30"/>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1">
    <w:name w:val="xl31"/>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2">
    <w:name w:val="xl32"/>
    <w:basedOn w:val="Normal"/>
    <w:rsid w:val="00813CA5"/>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sz w:val="24"/>
      <w:szCs w:val="24"/>
    </w:rPr>
  </w:style>
  <w:style w:type="paragraph" w:customStyle="1" w:styleId="xl33">
    <w:name w:val="xl33"/>
    <w:basedOn w:val="Normal"/>
    <w:rsid w:val="00813CA5"/>
    <w:pPr>
      <w:pBdr>
        <w:lef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4">
    <w:name w:val="xl34"/>
    <w:basedOn w:val="Normal"/>
    <w:rsid w:val="00813CA5"/>
    <w:pPr>
      <w:pBdr>
        <w:left w:val="single" w:sz="4" w:space="0" w:color="auto"/>
        <w:bottom w:val="single" w:sz="8" w:space="0" w:color="auto"/>
        <w:right w:val="single" w:sz="4" w:space="0" w:color="auto"/>
      </w:pBdr>
      <w:spacing w:before="100" w:beforeAutospacing="1" w:after="100" w:afterAutospacing="1" w:line="240" w:lineRule="auto"/>
    </w:pPr>
    <w:rPr>
      <w:rFonts w:ascii="Arial" w:hAnsi="Arial" w:cs="Arial"/>
      <w:b/>
      <w:bCs/>
      <w:sz w:val="24"/>
      <w:szCs w:val="24"/>
    </w:rPr>
  </w:style>
  <w:style w:type="character" w:customStyle="1" w:styleId="u9n5861">
    <w:name w:val="u9n5861"/>
    <w:rsid w:val="00813CA5"/>
    <w:rPr>
      <w:b w:val="0"/>
      <w:bCs w:val="0"/>
      <w:vanish w:val="0"/>
      <w:webHidden w:val="0"/>
      <w:color w:val="009900"/>
      <w:u w:val="single"/>
      <w:specVanish/>
    </w:rPr>
  </w:style>
  <w:style w:type="character" w:customStyle="1" w:styleId="BodyTextIndentChar1">
    <w:name w:val="Body Text Indent Char1"/>
    <w:aliases w:val="Body Text Indent Char Char"/>
    <w:rsid w:val="00813CA5"/>
    <w:rPr>
      <w:sz w:val="22"/>
      <w:lang w:eastAsia="en-US"/>
    </w:rPr>
  </w:style>
  <w:style w:type="paragraph" w:styleId="PlainText">
    <w:name w:val="Plain Text"/>
    <w:basedOn w:val="Normal"/>
    <w:link w:val="PlainTextChar"/>
    <w:uiPriority w:val="99"/>
    <w:rsid w:val="00813CA5"/>
    <w:pPr>
      <w:spacing w:after="0" w:line="240" w:lineRule="auto"/>
    </w:pPr>
    <w:rPr>
      <w:rFonts w:ascii="Courier New" w:hAnsi="Courier New" w:cs="Mangal"/>
      <w:sz w:val="20"/>
      <w:szCs w:val="20"/>
      <w:lang w:bidi="hi-IN"/>
    </w:rPr>
  </w:style>
  <w:style w:type="character" w:customStyle="1" w:styleId="PlainTextChar">
    <w:name w:val="Plain Text Char"/>
    <w:link w:val="PlainText"/>
    <w:uiPriority w:val="99"/>
    <w:rsid w:val="00813CA5"/>
    <w:rPr>
      <w:rFonts w:ascii="Courier New" w:eastAsia="Times New Roman" w:hAnsi="Courier New" w:cs="Times New Roman"/>
      <w:sz w:val="20"/>
      <w:szCs w:val="20"/>
    </w:rPr>
  </w:style>
  <w:style w:type="character" w:customStyle="1" w:styleId="MSGENFONTSTYLENAMETEMPLATEROLENUMBERMSGENFONTSTYLENAMEBYROLETEXT13">
    <w:name w:val="MSG_EN_FONT_STYLE_NAME_TEMPLATE_ROLE_NUMBER MSG_EN_FONT_STYLE_NAME_BY_ROLE_TEXT 13"/>
    <w:rsid w:val="00813CA5"/>
    <w:rPr>
      <w:color w:val="231F20"/>
      <w:shd w:val="clear" w:color="auto" w:fill="FFFFFF"/>
    </w:rPr>
  </w:style>
  <w:style w:type="character" w:customStyle="1" w:styleId="MSGENFONTSTYLENAMETEMPLATEROLELEVELMSGENFONTSTYLENAMEBYROLEHEADING5">
    <w:name w:val="MSG_EN_FONT_STYLE_NAME_TEMPLATE_ROLE_LEVEL MSG_EN_FONT_STYLE_NAME_BY_ROLE_HEADING 5_"/>
    <w:link w:val="MSGENFONTSTYLENAMETEMPLATEROLELEVELMSGENFONTSTYLENAMEBYROLEHEADING51"/>
    <w:locked/>
    <w:rsid w:val="00813CA5"/>
    <w:rPr>
      <w:rFonts w:ascii="Arial" w:hAnsi="Arial"/>
      <w:sz w:val="19"/>
      <w:shd w:val="clear" w:color="auto" w:fill="FFFFFF"/>
    </w:rPr>
  </w:style>
  <w:style w:type="paragraph" w:customStyle="1" w:styleId="MSGENFONTSTYLENAMETEMPLATEROLELEVELMSGENFONTSTYLENAMEBYROLEHEADING51">
    <w:name w:val="MSG_EN_FONT_STYLE_NAME_TEMPLATE_ROLE_LEVEL MSG_EN_FONT_STYLE_NAME_BY_ROLE_HEADING 51"/>
    <w:basedOn w:val="Normal"/>
    <w:link w:val="MSGENFONTSTYLENAMETEMPLATEROLELEVELMSGENFONTSTYLENAMEBYROLEHEADING5"/>
    <w:rsid w:val="00813CA5"/>
    <w:pPr>
      <w:widowControl w:val="0"/>
      <w:shd w:val="clear" w:color="auto" w:fill="FFFFFF"/>
      <w:spacing w:after="0" w:line="212" w:lineRule="exact"/>
      <w:outlineLvl w:val="4"/>
    </w:pPr>
    <w:rPr>
      <w:rFonts w:ascii="Arial" w:eastAsia="Calibri" w:hAnsi="Arial" w:cs="Mangal"/>
      <w:sz w:val="19"/>
      <w:szCs w:val="20"/>
      <w:lang w:bidi="hi-IN"/>
    </w:rPr>
  </w:style>
  <w:style w:type="character" w:customStyle="1" w:styleId="EndnoteTextChar">
    <w:name w:val="Endnote Text Char"/>
    <w:link w:val="EndnoteText"/>
    <w:semiHidden/>
    <w:locked/>
    <w:rsid w:val="00813CA5"/>
    <w:rPr>
      <w:rFonts w:ascii="Calibri" w:hAnsi="Calibri"/>
      <w:sz w:val="20"/>
    </w:rPr>
  </w:style>
  <w:style w:type="paragraph" w:styleId="EndnoteText">
    <w:name w:val="endnote text"/>
    <w:basedOn w:val="Normal"/>
    <w:link w:val="EndnoteTextChar"/>
    <w:semiHidden/>
    <w:rsid w:val="00813CA5"/>
    <w:rPr>
      <w:rFonts w:eastAsia="Calibri" w:cs="Mangal"/>
      <w:sz w:val="20"/>
      <w:szCs w:val="20"/>
      <w:lang w:bidi="hi-IN"/>
    </w:rPr>
  </w:style>
  <w:style w:type="character" w:customStyle="1" w:styleId="EndnoteTextChar1">
    <w:name w:val="Endnote Text Char1"/>
    <w:semiHidden/>
    <w:rsid w:val="00813CA5"/>
    <w:rPr>
      <w:rFonts w:eastAsia="Times New Roman"/>
      <w:sz w:val="20"/>
      <w:szCs w:val="20"/>
    </w:rPr>
  </w:style>
  <w:style w:type="character" w:styleId="Emphasis">
    <w:name w:val="Emphasis"/>
    <w:uiPriority w:val="20"/>
    <w:qFormat/>
    <w:rsid w:val="00813CA5"/>
    <w:rPr>
      <w:i/>
    </w:rPr>
  </w:style>
  <w:style w:type="character" w:customStyle="1" w:styleId="apple-converted-space">
    <w:name w:val="apple-converted-space"/>
    <w:rsid w:val="00813CA5"/>
  </w:style>
  <w:style w:type="character" w:styleId="Strong">
    <w:name w:val="Strong"/>
    <w:uiPriority w:val="22"/>
    <w:qFormat/>
    <w:rsid w:val="00813CA5"/>
    <w:rPr>
      <w:b/>
    </w:rPr>
  </w:style>
  <w:style w:type="paragraph" w:customStyle="1" w:styleId="msonormal0">
    <w:name w:val="msonormal"/>
    <w:basedOn w:val="Normal"/>
    <w:rsid w:val="00813CA5"/>
    <w:pPr>
      <w:spacing w:before="100" w:beforeAutospacing="1" w:after="100" w:afterAutospacing="1" w:line="240" w:lineRule="auto"/>
    </w:pPr>
    <w:rPr>
      <w:rFonts w:ascii="Times New Roman" w:eastAsia="Calibri" w:hAnsi="Times New Roman"/>
      <w:sz w:val="24"/>
      <w:szCs w:val="24"/>
    </w:rPr>
  </w:style>
  <w:style w:type="paragraph" w:customStyle="1" w:styleId="font5">
    <w:name w:val="font5"/>
    <w:basedOn w:val="Normal"/>
    <w:rsid w:val="00813CA5"/>
    <w:pPr>
      <w:spacing w:before="100" w:beforeAutospacing="1" w:after="100" w:afterAutospacing="1" w:line="240" w:lineRule="auto"/>
    </w:pPr>
    <w:rPr>
      <w:rFonts w:eastAsia="Calibri" w:cs="Calibri"/>
      <w:b/>
      <w:bCs/>
      <w:color w:val="000000"/>
    </w:rPr>
  </w:style>
  <w:style w:type="paragraph" w:customStyle="1" w:styleId="font6">
    <w:name w:val="font6"/>
    <w:basedOn w:val="Normal"/>
    <w:rsid w:val="00813CA5"/>
    <w:pPr>
      <w:spacing w:before="100" w:beforeAutospacing="1" w:after="100" w:afterAutospacing="1" w:line="240" w:lineRule="auto"/>
    </w:pPr>
    <w:rPr>
      <w:rFonts w:ascii="Arial" w:eastAsia="Calibri" w:hAnsi="Arial" w:cs="Arial"/>
      <w:b/>
      <w:bCs/>
      <w:color w:val="000000"/>
      <w:sz w:val="20"/>
      <w:szCs w:val="20"/>
    </w:rPr>
  </w:style>
  <w:style w:type="paragraph" w:customStyle="1" w:styleId="font7">
    <w:name w:val="font7"/>
    <w:basedOn w:val="Normal"/>
    <w:rsid w:val="00813CA5"/>
    <w:pPr>
      <w:spacing w:before="100" w:beforeAutospacing="1" w:after="100" w:afterAutospacing="1" w:line="240" w:lineRule="auto"/>
    </w:pPr>
    <w:rPr>
      <w:rFonts w:ascii="Arial" w:eastAsia="Calibri" w:hAnsi="Arial" w:cs="Arial"/>
      <w:b/>
      <w:bCs/>
      <w:color w:val="000000"/>
      <w:sz w:val="20"/>
      <w:szCs w:val="20"/>
    </w:rPr>
  </w:style>
  <w:style w:type="paragraph" w:customStyle="1" w:styleId="font8">
    <w:name w:val="font8"/>
    <w:basedOn w:val="Normal"/>
    <w:rsid w:val="00813CA5"/>
    <w:pPr>
      <w:spacing w:before="100" w:beforeAutospacing="1" w:after="100" w:afterAutospacing="1" w:line="240" w:lineRule="auto"/>
    </w:pPr>
    <w:rPr>
      <w:rFonts w:eastAsia="Calibri" w:cs="Calibri"/>
      <w:b/>
      <w:bCs/>
      <w:color w:val="000000"/>
    </w:rPr>
  </w:style>
  <w:style w:type="paragraph" w:customStyle="1" w:styleId="xl65">
    <w:name w:val="xl65"/>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66">
    <w:name w:val="xl66"/>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67">
    <w:name w:val="xl67"/>
    <w:basedOn w:val="Normal"/>
    <w:rsid w:val="00813CA5"/>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68">
    <w:name w:val="xl68"/>
    <w:basedOn w:val="Normal"/>
    <w:rsid w:val="00813CA5"/>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69">
    <w:name w:val="xl69"/>
    <w:basedOn w:val="Normal"/>
    <w:rsid w:val="00813CA5"/>
    <w:pPr>
      <w:pBdr>
        <w:top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70">
    <w:name w:val="xl70"/>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71">
    <w:name w:val="xl71"/>
    <w:basedOn w:val="Normal"/>
    <w:rsid w:val="00813CA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Calibri" w:hAnsi="Arial" w:cs="Arial"/>
      <w:b/>
      <w:bCs/>
      <w:sz w:val="20"/>
      <w:szCs w:val="20"/>
    </w:rPr>
  </w:style>
  <w:style w:type="paragraph" w:customStyle="1" w:styleId="xl72">
    <w:name w:val="xl72"/>
    <w:basedOn w:val="Normal"/>
    <w:rsid w:val="00813CA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73">
    <w:name w:val="xl73"/>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Calibri" w:hAnsi="Times New Roman"/>
      <w:b/>
      <w:bCs/>
      <w:sz w:val="24"/>
      <w:szCs w:val="24"/>
    </w:rPr>
  </w:style>
  <w:style w:type="paragraph" w:customStyle="1" w:styleId="xl74">
    <w:name w:val="xl74"/>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Calibri" w:hAnsi="Arial" w:cs="Arial"/>
      <w:b/>
      <w:bCs/>
      <w:sz w:val="20"/>
      <w:szCs w:val="20"/>
    </w:rPr>
  </w:style>
  <w:style w:type="paragraph" w:customStyle="1" w:styleId="xl75">
    <w:name w:val="xl75"/>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76">
    <w:name w:val="xl76"/>
    <w:basedOn w:val="Normal"/>
    <w:rsid w:val="00813CA5"/>
    <w:pPr>
      <w:pBdr>
        <w:top w:val="single" w:sz="4" w:space="0" w:color="auto"/>
        <w:lef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77">
    <w:name w:val="xl77"/>
    <w:basedOn w:val="Normal"/>
    <w:rsid w:val="00813CA5"/>
    <w:pPr>
      <w:pBdr>
        <w:top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78">
    <w:name w:val="xl78"/>
    <w:basedOn w:val="Normal"/>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79">
    <w:name w:val="xl79"/>
    <w:basedOn w:val="Normal"/>
    <w:rsid w:val="00813CA5"/>
    <w:pPr>
      <w:pBdr>
        <w:top w:val="single" w:sz="4" w:space="0" w:color="auto"/>
        <w:bottom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80">
    <w:name w:val="xl80"/>
    <w:basedOn w:val="Normal"/>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81">
    <w:name w:val="xl81"/>
    <w:basedOn w:val="Normal"/>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82">
    <w:name w:val="xl82"/>
    <w:basedOn w:val="Normal"/>
    <w:rsid w:val="00813CA5"/>
    <w:pPr>
      <w:pBdr>
        <w:top w:val="single" w:sz="4" w:space="0" w:color="auto"/>
        <w:bottom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83">
    <w:name w:val="xl83"/>
    <w:basedOn w:val="Normal"/>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84">
    <w:name w:val="xl84"/>
    <w:basedOn w:val="Normal"/>
    <w:rsid w:val="00813CA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85">
    <w:name w:val="xl85"/>
    <w:basedOn w:val="Normal"/>
    <w:rsid w:val="00813CA5"/>
    <w:pPr>
      <w:pBdr>
        <w:left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86">
    <w:name w:val="xl86"/>
    <w:basedOn w:val="Normal"/>
    <w:rsid w:val="00813CA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87">
    <w:name w:val="xl87"/>
    <w:basedOn w:val="Normal"/>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88">
    <w:name w:val="xl88"/>
    <w:basedOn w:val="Normal"/>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89">
    <w:name w:val="xl89"/>
    <w:basedOn w:val="Normal"/>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90">
    <w:name w:val="xl90"/>
    <w:basedOn w:val="Normal"/>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MSGENFONTSTYLENAMETEMPLATEROLENUMBERMSGENFONTSTYLENAMEBYROLETEXT20">
    <w:name w:val="MSG_EN_FONT_STYLE_NAME_TEMPLATE_ROLE_NUMBER MSG_EN_FONT_STYLE_NAME_BY_ROLE_TEXT 2"/>
    <w:basedOn w:val="Normal"/>
    <w:rsid w:val="00813CA5"/>
    <w:pPr>
      <w:widowControl w:val="0"/>
      <w:shd w:val="clear" w:color="auto" w:fill="FFFFFF"/>
      <w:spacing w:before="460" w:after="0" w:line="389" w:lineRule="exact"/>
    </w:pPr>
    <w:rPr>
      <w:szCs w:val="20"/>
      <w:lang w:bidi="hi-IN"/>
    </w:rPr>
  </w:style>
  <w:style w:type="character" w:customStyle="1" w:styleId="MSGENFONTSTYLENAMETEMPLATEROLENUMBERMSGENFONTSTYLENAMEBYROLETEXT2MSGENFONTSTYLEMODIFERSIZE8">
    <w:name w:val="MSG_EN_FONT_STYLE_NAME_TEMPLATE_ROLE_NUMBER MSG_EN_FONT_STYLE_NAME_BY_ROLE_TEXT 2 + MSG_EN_FONT_STYLE_MODIFER_SIZE 8"/>
    <w:aliases w:val="MSG_EN_FONT_STYLE_MODIFER_NOT_BOLD,MSG_EN_FONT_STYLE_MODIFER_SCALING 120,MSG_EN_FONT_STYLE_MODIFER_BOLD"/>
    <w:rsid w:val="00813CA5"/>
    <w:rPr>
      <w:rFonts w:ascii="Times New Roman" w:hAnsi="Times New Roman"/>
      <w:b/>
      <w:color w:val="000000"/>
      <w:spacing w:val="0"/>
      <w:w w:val="120"/>
      <w:position w:val="0"/>
      <w:sz w:val="16"/>
      <w:u w:val="none"/>
      <w:shd w:val="clear" w:color="auto" w:fill="FFFFFF"/>
      <w:lang w:val="en-US" w:eastAsia="en-US"/>
    </w:rPr>
  </w:style>
  <w:style w:type="character" w:customStyle="1" w:styleId="MSGENFONTSTYLENAMETEMPLATEROLENUMBERMSGENFONTSTYLENAMEBYROLETEXT3">
    <w:name w:val="MSG_EN_FONT_STYLE_NAME_TEMPLATE_ROLE_NUMBER MSG_EN_FONT_STYLE_NAME_BY_ROLE_TEXT 3_"/>
    <w:link w:val="MSGENFONTSTYLENAMETEMPLATEROLENUMBERMSGENFONTSTYLENAMEBYROLETEXT30"/>
    <w:locked/>
    <w:rsid w:val="00813CA5"/>
    <w:rPr>
      <w:b/>
      <w:shd w:val="clear" w:color="auto" w:fill="FFFFFF"/>
    </w:rPr>
  </w:style>
  <w:style w:type="paragraph" w:customStyle="1" w:styleId="MSGENFONTSTYLENAMETEMPLATEROLENUMBERMSGENFONTSTYLENAMEBYROLETEXT30">
    <w:name w:val="MSG_EN_FONT_STYLE_NAME_TEMPLATE_ROLE_NUMBER MSG_EN_FONT_STYLE_NAME_BY_ROLE_TEXT 3"/>
    <w:basedOn w:val="Normal"/>
    <w:link w:val="MSGENFONTSTYLENAMETEMPLATEROLENUMBERMSGENFONTSTYLENAMEBYROLETEXT3"/>
    <w:rsid w:val="00813CA5"/>
    <w:pPr>
      <w:widowControl w:val="0"/>
      <w:shd w:val="clear" w:color="auto" w:fill="FFFFFF"/>
      <w:spacing w:after="340" w:line="244" w:lineRule="exact"/>
    </w:pPr>
    <w:rPr>
      <w:rFonts w:eastAsia="Calibri" w:cs="Mangal"/>
      <w:b/>
      <w:sz w:val="20"/>
      <w:szCs w:val="20"/>
      <w:lang w:bidi="hi-IN"/>
    </w:rPr>
  </w:style>
  <w:style w:type="character" w:customStyle="1" w:styleId="MSGENFONTSTYLENAMETEMPLATEROLELEVELMSGENFONTSTYLENAMEBYROLEHEADING3Exact">
    <w:name w:val="MSG_EN_FONT_STYLE_NAME_TEMPLATE_ROLE_LEVEL MSG_EN_FONT_STYLE_NAME_BY_ROLE_HEADING 3 Exact"/>
    <w:rsid w:val="00813CA5"/>
    <w:rPr>
      <w:b/>
      <w:u w:val="none"/>
    </w:rPr>
  </w:style>
  <w:style w:type="character" w:customStyle="1" w:styleId="MSGENFONTSTYLENAMETEMPLATEROLENUMBERMSGENFONTSTYLENAMEBYROLETEXT2Exact">
    <w:name w:val="MSG_EN_FONT_STYLE_NAME_TEMPLATE_ROLE_NUMBER MSG_EN_FONT_STYLE_NAME_BY_ROLE_TEXT 2 Exact"/>
    <w:rsid w:val="00813CA5"/>
    <w:rPr>
      <w:u w:val="none"/>
    </w:rPr>
  </w:style>
  <w:style w:type="character" w:customStyle="1" w:styleId="MSGENFONTSTYLENAMETEMPLATEROLENUMBERMSGENFONTSTYLENAMEBYROLETEXT6Exact">
    <w:name w:val="MSG_EN_FONT_STYLE_NAME_TEMPLATE_ROLE_NUMBER MSG_EN_FONT_STYLE_NAME_BY_ROLE_TEXT 6 Exact"/>
    <w:rsid w:val="00813CA5"/>
    <w:rPr>
      <w:b/>
      <w:u w:val="none"/>
    </w:rPr>
  </w:style>
  <w:style w:type="character" w:customStyle="1" w:styleId="MSGENFONTSTYLENAMETEMPLATEROLELEVELMSGENFONTSTYLENAMEBYROLEHEADING3">
    <w:name w:val="MSG_EN_FONT_STYLE_NAME_TEMPLATE_ROLE_LEVEL MSG_EN_FONT_STYLE_NAME_BY_ROLE_HEADING 3_"/>
    <w:link w:val="MSGENFONTSTYLENAMETEMPLATEROLELEVELMSGENFONTSTYLENAMEBYROLEHEADING30"/>
    <w:locked/>
    <w:rsid w:val="00813CA5"/>
    <w:rPr>
      <w:b/>
      <w:shd w:val="clear" w:color="auto" w:fill="FFFFFF"/>
    </w:rPr>
  </w:style>
  <w:style w:type="paragraph" w:customStyle="1" w:styleId="MSGENFONTSTYLENAMETEMPLATEROLELEVELMSGENFONTSTYLENAMEBYROLEHEADING30">
    <w:name w:val="MSG_EN_FONT_STYLE_NAME_TEMPLATE_ROLE_LEVEL MSG_EN_FONT_STYLE_NAME_BY_ROLE_HEADING 3"/>
    <w:basedOn w:val="Normal"/>
    <w:link w:val="MSGENFONTSTYLENAMETEMPLATEROLELEVELMSGENFONTSTYLENAMEBYROLEHEADING3"/>
    <w:rsid w:val="00813CA5"/>
    <w:pPr>
      <w:widowControl w:val="0"/>
      <w:shd w:val="clear" w:color="auto" w:fill="FFFFFF"/>
      <w:spacing w:before="380" w:after="380" w:line="266" w:lineRule="exact"/>
      <w:jc w:val="both"/>
      <w:outlineLvl w:val="2"/>
    </w:pPr>
    <w:rPr>
      <w:rFonts w:eastAsia="Calibri" w:cs="Mangal"/>
      <w:b/>
      <w:sz w:val="20"/>
      <w:szCs w:val="20"/>
      <w:lang w:bidi="hi-IN"/>
    </w:rPr>
  </w:style>
  <w:style w:type="paragraph" w:customStyle="1" w:styleId="MSGENFONTSTYLENAMETEMPLATEROLENUMBERMSGENFONTSTYLENAMEBYROLETEXT21">
    <w:name w:val="MSG_EN_FONT_STYLE_NAME_TEMPLATE_ROLE_NUMBER MSG_EN_FONT_STYLE_NAME_BY_ROLE_TEXT 21"/>
    <w:basedOn w:val="Normal"/>
    <w:link w:val="MSGENFONTSTYLENAMETEMPLATEROLENUMBERMSGENFONTSTYLENAMEBYROLETEXT21Char"/>
    <w:rsid w:val="00813CA5"/>
    <w:pPr>
      <w:widowControl w:val="0"/>
      <w:shd w:val="clear" w:color="auto" w:fill="FFFFFF"/>
      <w:spacing w:before="280" w:after="280" w:line="266" w:lineRule="exact"/>
      <w:jc w:val="center"/>
    </w:pPr>
    <w:rPr>
      <w:rFonts w:ascii="Times New Roman" w:eastAsia="Calibri" w:hAnsi="Times New Roman" w:cs="Mangal"/>
      <w:sz w:val="24"/>
      <w:szCs w:val="24"/>
      <w:lang w:bidi="hi-IN"/>
    </w:rPr>
  </w:style>
  <w:style w:type="paragraph" w:customStyle="1" w:styleId="MSGENFONTSTYLENAMETEMPLATEROLENUMBERMSGENFONTSTYLENAMEBYROLETEXT210">
    <w:name w:val="MSG_EN_FONT_STYLE_NAME_TEMPLATE_ROLE_NUMBER MSG_EN_FONT_STYLE_NAME_BY_ROLE_TEXT 210"/>
    <w:basedOn w:val="Normal"/>
    <w:rsid w:val="00813CA5"/>
    <w:pPr>
      <w:widowControl w:val="0"/>
      <w:shd w:val="clear" w:color="auto" w:fill="FFFFFF"/>
      <w:spacing w:after="240" w:line="302" w:lineRule="exact"/>
      <w:jc w:val="both"/>
    </w:pPr>
    <w:rPr>
      <w:rFonts w:ascii="Arial" w:eastAsia="Calibri" w:hAnsi="Arial" w:cs="Arial"/>
      <w:w w:val="70"/>
      <w:sz w:val="24"/>
      <w:szCs w:val="24"/>
      <w:lang w:eastAsia="en-IN" w:bidi="hi-IN"/>
    </w:rPr>
  </w:style>
  <w:style w:type="character" w:customStyle="1" w:styleId="MSGENFONTSTYLENAMETEMPLATEROLENUMBERMSGENFONTSTYLENAMEBYROLETEXT130">
    <w:name w:val="MSG_EN_FONT_STYLE_NAME_TEMPLATE_ROLE_NUMBER MSG_EN_FONT_STYLE_NAME_BY_ROLE_TEXT 13_"/>
    <w:link w:val="MSGENFONTSTYLENAMETEMPLATEROLENUMBERMSGENFONTSTYLENAMEBYROLETEXT131"/>
    <w:locked/>
    <w:rsid w:val="00813CA5"/>
    <w:rPr>
      <w:shd w:val="clear" w:color="auto" w:fill="FFFFFF"/>
    </w:rPr>
  </w:style>
  <w:style w:type="paragraph" w:customStyle="1" w:styleId="MSGENFONTSTYLENAMETEMPLATEROLENUMBERMSGENFONTSTYLENAMEBYROLETEXT131">
    <w:name w:val="MSG_EN_FONT_STYLE_NAME_TEMPLATE_ROLE_NUMBER MSG_EN_FONT_STYLE_NAME_BY_ROLE_TEXT 131"/>
    <w:basedOn w:val="Normal"/>
    <w:link w:val="MSGENFONTSTYLENAMETEMPLATEROLENUMBERMSGENFONTSTYLENAMEBYROLETEXT130"/>
    <w:rsid w:val="00813CA5"/>
    <w:pPr>
      <w:widowControl w:val="0"/>
      <w:shd w:val="clear" w:color="auto" w:fill="FFFFFF"/>
      <w:spacing w:after="340" w:line="222" w:lineRule="exact"/>
    </w:pPr>
    <w:rPr>
      <w:rFonts w:eastAsia="Calibri" w:cs="Mangal"/>
      <w:sz w:val="20"/>
      <w:szCs w:val="20"/>
      <w:lang w:bidi="hi-IN"/>
    </w:rPr>
  </w:style>
  <w:style w:type="character" w:customStyle="1" w:styleId="MSGENFONTSTYLENAMETEMPLATEROLELEVELMSGENFONTSTYLENAMEBYROLEHEADING5Exact1">
    <w:name w:val="MSG_EN_FONT_STYLE_NAME_TEMPLATE_ROLE_LEVEL MSG_EN_FONT_STYLE_NAME_BY_ROLE_HEADING 5 Exact1"/>
    <w:rsid w:val="00813CA5"/>
    <w:rPr>
      <w:rFonts w:ascii="Arial" w:hAnsi="Arial"/>
      <w:color w:val="231F20"/>
      <w:spacing w:val="0"/>
      <w:w w:val="100"/>
      <w:position w:val="0"/>
      <w:sz w:val="19"/>
      <w:shd w:val="clear" w:color="auto" w:fill="FFFFFF"/>
    </w:rPr>
  </w:style>
  <w:style w:type="paragraph" w:customStyle="1" w:styleId="Heading">
    <w:name w:val="Heading"/>
    <w:basedOn w:val="Normal"/>
    <w:next w:val="BodyText"/>
    <w:rsid w:val="00813CA5"/>
    <w:pPr>
      <w:keepNext/>
      <w:suppressAutoHyphens/>
      <w:spacing w:before="240" w:after="120" w:line="240" w:lineRule="auto"/>
    </w:pPr>
    <w:rPr>
      <w:rFonts w:ascii="Arial" w:eastAsia="MS Mincho" w:hAnsi="Arial" w:cs="Tahoma"/>
      <w:sz w:val="28"/>
      <w:szCs w:val="28"/>
      <w:lang w:eastAsia="hi-IN" w:bidi="hi-IN"/>
    </w:rPr>
  </w:style>
  <w:style w:type="character" w:customStyle="1" w:styleId="BodyText3Char1">
    <w:name w:val="Body Text 3 Char1"/>
    <w:uiPriority w:val="99"/>
    <w:semiHidden/>
    <w:rsid w:val="00813CA5"/>
    <w:rPr>
      <w:rFonts w:cs="Mangal"/>
      <w:sz w:val="16"/>
      <w:szCs w:val="14"/>
    </w:rPr>
  </w:style>
  <w:style w:type="paragraph" w:styleId="CommentText">
    <w:name w:val="annotation text"/>
    <w:basedOn w:val="Normal"/>
    <w:link w:val="CommentTextChar"/>
    <w:unhideWhenUsed/>
    <w:rsid w:val="00813CA5"/>
    <w:pPr>
      <w:spacing w:after="0" w:line="240" w:lineRule="auto"/>
    </w:pPr>
    <w:rPr>
      <w:rFonts w:ascii="Times New Roman" w:eastAsia="Calibri" w:hAnsi="Times New Roman" w:cs="Mangal"/>
      <w:sz w:val="20"/>
      <w:szCs w:val="20"/>
      <w:lang w:bidi="hi-IN"/>
    </w:rPr>
  </w:style>
  <w:style w:type="character" w:customStyle="1" w:styleId="CommentTextChar">
    <w:name w:val="Comment Text Char"/>
    <w:link w:val="CommentText"/>
    <w:rsid w:val="00813CA5"/>
    <w:rPr>
      <w:rFonts w:ascii="Times New Roman" w:eastAsia="Calibri" w:hAnsi="Times New Roman" w:cs="Times New Roman"/>
      <w:sz w:val="20"/>
      <w:szCs w:val="20"/>
    </w:rPr>
  </w:style>
  <w:style w:type="character" w:styleId="PlaceholderText">
    <w:name w:val="Placeholder Text"/>
    <w:uiPriority w:val="99"/>
    <w:semiHidden/>
    <w:rsid w:val="00E1265A"/>
    <w:rPr>
      <w:color w:val="808080"/>
    </w:rPr>
  </w:style>
  <w:style w:type="character" w:customStyle="1" w:styleId="MSGENFONTSTYLENAMETEMPLATEROLENUMBERMSGENFONTSTYLENAMEBYROLETEXT2MSGENFONTSTYLEMODIFERSIZE75">
    <w:name w:val="MSG_EN_FONT_STYLE_NAME_TEMPLATE_ROLE_NUMBER MSG_EN_FONT_STYLE_NAME_BY_ROLE_TEXT 2 + MSG_EN_FONT_STYLE_MODIFER_SIZE 7.5"/>
    <w:rsid w:val="007C60DF"/>
    <w:rPr>
      <w:rFonts w:ascii="Arial" w:eastAsia="Arial" w:hAnsi="Arial" w:cs="Arial"/>
      <w:b/>
      <w:bCs/>
      <w:i w:val="0"/>
      <w:iCs w:val="0"/>
      <w:smallCaps w:val="0"/>
      <w:strike w:val="0"/>
      <w:color w:val="8D8991"/>
      <w:spacing w:val="0"/>
      <w:w w:val="100"/>
      <w:position w:val="0"/>
      <w:sz w:val="15"/>
      <w:szCs w:val="15"/>
      <w:u w:val="none"/>
      <w:shd w:val="clear" w:color="auto" w:fill="FFFFFF"/>
      <w:lang w:val="en-US" w:eastAsia="en-US" w:bidi="en-US"/>
    </w:rPr>
  </w:style>
  <w:style w:type="character" w:customStyle="1" w:styleId="MSGENFONTSTYLENAMETEMPLATEROLENUMBERMSGENFONTSTYLENAMEBYROLETEXT2MSGENFONTSTYLEMODIFERSIZE105">
    <w:name w:val="MSG_EN_FONT_STYLE_NAME_TEMPLATE_ROLE_NUMBER MSG_EN_FONT_STYLE_NAME_BY_ROLE_TEXT 2 + MSG_EN_FONT_STYLE_MODIFER_SIZE 10.5"/>
    <w:rsid w:val="007C60DF"/>
    <w:rPr>
      <w:rFonts w:ascii="Arial" w:eastAsia="Arial" w:hAnsi="Arial" w:cs="Arial"/>
      <w:b/>
      <w:bCs/>
      <w:i w:val="0"/>
      <w:iCs w:val="0"/>
      <w:smallCaps w:val="0"/>
      <w:strike w:val="0"/>
      <w:color w:val="817E85"/>
      <w:spacing w:val="0"/>
      <w:w w:val="100"/>
      <w:position w:val="0"/>
      <w:sz w:val="21"/>
      <w:szCs w:val="21"/>
      <w:u w:val="none"/>
      <w:shd w:val="clear" w:color="auto" w:fill="FFFFFF"/>
      <w:lang w:val="en-US" w:eastAsia="en-US" w:bidi="en-US"/>
    </w:rPr>
  </w:style>
  <w:style w:type="paragraph" w:styleId="HTMLPreformatted">
    <w:name w:val="HTML Preformatted"/>
    <w:basedOn w:val="Normal"/>
    <w:link w:val="HTMLPreformattedChar"/>
    <w:uiPriority w:val="99"/>
    <w:unhideWhenUsed/>
    <w:rsid w:val="005A6D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Mangal"/>
      <w:sz w:val="20"/>
      <w:szCs w:val="20"/>
      <w:lang w:val="en-IN" w:eastAsia="en-IN" w:bidi="hi-IN"/>
    </w:rPr>
  </w:style>
  <w:style w:type="character" w:customStyle="1" w:styleId="HTMLPreformattedChar">
    <w:name w:val="HTML Preformatted Char"/>
    <w:link w:val="HTMLPreformatted"/>
    <w:uiPriority w:val="99"/>
    <w:rsid w:val="005A6D0B"/>
    <w:rPr>
      <w:rFonts w:ascii="Courier New" w:eastAsia="Times New Roman" w:hAnsi="Courier New" w:cs="Courier New"/>
      <w:sz w:val="20"/>
      <w:szCs w:val="20"/>
      <w:lang w:val="en-IN" w:eastAsia="en-IN"/>
    </w:rPr>
  </w:style>
  <w:style w:type="character" w:customStyle="1" w:styleId="y2iqfc">
    <w:name w:val="y2iqfc"/>
    <w:basedOn w:val="DefaultParagraphFont"/>
    <w:rsid w:val="005A6D0B"/>
  </w:style>
  <w:style w:type="paragraph" w:customStyle="1" w:styleId="TableParagraph">
    <w:name w:val="Table Paragraph"/>
    <w:basedOn w:val="Normal"/>
    <w:uiPriority w:val="1"/>
    <w:qFormat/>
    <w:rsid w:val="00B1432F"/>
    <w:pPr>
      <w:widowControl w:val="0"/>
      <w:autoSpaceDE w:val="0"/>
      <w:autoSpaceDN w:val="0"/>
      <w:spacing w:after="0" w:line="240" w:lineRule="auto"/>
    </w:pPr>
    <w:rPr>
      <w:rFonts w:ascii="Arial MT" w:eastAsia="Arial MT" w:hAnsi="Arial MT" w:cs="Arial MT"/>
    </w:rPr>
  </w:style>
  <w:style w:type="character" w:customStyle="1" w:styleId="MSGENFONTSTYLENAMETEMPLATEROLENUMBERMSGENFONTSTYLENAMEBYROLETEXT21Char">
    <w:name w:val="MSG_EN_FONT_STYLE_NAME_TEMPLATE_ROLE_NUMBER MSG_EN_FONT_STYLE_NAME_BY_ROLE_TEXT 21 Char"/>
    <w:link w:val="MSGENFONTSTYLENAMETEMPLATEROLENUMBERMSGENFONTSTYLENAMEBYROLETEXT21"/>
    <w:rsid w:val="008F4A50"/>
    <w:rPr>
      <w:rFonts w:ascii="Times New Roman" w:eastAsia="Calibri" w:hAnsi="Times New Roman" w:cs="Times New Roman"/>
      <w:sz w:val="24"/>
      <w:szCs w:val="24"/>
      <w:shd w:val="clear" w:color="auto" w:fill="FFFFFF"/>
    </w:rPr>
  </w:style>
  <w:style w:type="numbering" w:customStyle="1" w:styleId="Style1">
    <w:name w:val="Style1"/>
    <w:uiPriority w:val="99"/>
    <w:rsid w:val="00BA5735"/>
    <w:pPr>
      <w:numPr>
        <w:numId w:val="3"/>
      </w:numPr>
    </w:pPr>
  </w:style>
  <w:style w:type="numbering" w:customStyle="1" w:styleId="Style2">
    <w:name w:val="Style2"/>
    <w:uiPriority w:val="99"/>
    <w:rsid w:val="0056668D"/>
    <w:pPr>
      <w:numPr>
        <w:numId w:val="4"/>
      </w:numPr>
    </w:pPr>
  </w:style>
  <w:style w:type="numbering" w:customStyle="1" w:styleId="CurrentList11">
    <w:name w:val="Current List11"/>
    <w:uiPriority w:val="99"/>
    <w:rsid w:val="00AA139D"/>
    <w:pPr>
      <w:numPr>
        <w:numId w:val="9"/>
      </w:numPr>
    </w:pPr>
  </w:style>
  <w:style w:type="character" w:customStyle="1" w:styleId="jpfdse">
    <w:name w:val="jpfdse"/>
    <w:basedOn w:val="DefaultParagraphFont"/>
    <w:rsid w:val="00A52D68"/>
  </w:style>
  <w:style w:type="character" w:customStyle="1" w:styleId="ms-1">
    <w:name w:val="ms-1"/>
    <w:basedOn w:val="DefaultParagraphFont"/>
    <w:rsid w:val="00C4029C"/>
  </w:style>
  <w:style w:type="character" w:customStyle="1" w:styleId="max-w-15ch">
    <w:name w:val="max-w-[15ch]"/>
    <w:basedOn w:val="DefaultParagraphFont"/>
    <w:rsid w:val="00C4029C"/>
  </w:style>
  <w:style w:type="character" w:customStyle="1" w:styleId="-me-1">
    <w:name w:val="-me-1"/>
    <w:basedOn w:val="DefaultParagraphFont"/>
    <w:rsid w:val="00C4029C"/>
  </w:style>
  <w:style w:type="paragraph" w:customStyle="1" w:styleId="51">
    <w:name w:val="5.1"/>
    <w:basedOn w:val="Normal"/>
    <w:link w:val="51Char"/>
    <w:qFormat/>
    <w:rsid w:val="007C214E"/>
    <w:pPr>
      <w:numPr>
        <w:ilvl w:val="1"/>
        <w:numId w:val="13"/>
      </w:numPr>
      <w:spacing w:before="120" w:after="120" w:line="480" w:lineRule="auto"/>
      <w:jc w:val="both"/>
    </w:pPr>
    <w:rPr>
      <w:rFonts w:ascii="Arial" w:eastAsia="Calibri" w:hAnsi="Arial" w:cs="Mangal"/>
      <w:b/>
      <w:sz w:val="24"/>
      <w:szCs w:val="24"/>
      <w:lang w:bidi="hi-IN"/>
    </w:rPr>
  </w:style>
  <w:style w:type="character" w:customStyle="1" w:styleId="51Char">
    <w:name w:val="5.1 Char"/>
    <w:link w:val="51"/>
    <w:rsid w:val="007C214E"/>
    <w:rPr>
      <w:rFonts w:ascii="Arial" w:hAnsi="Arial" w:cs="Mangal"/>
      <w:b/>
      <w:sz w:val="24"/>
      <w:szCs w:val="24"/>
      <w:lang w:bidi="hi-IN"/>
    </w:rPr>
  </w:style>
  <w:style w:type="paragraph" w:styleId="Caption">
    <w:name w:val="caption"/>
    <w:basedOn w:val="Normal"/>
    <w:next w:val="Normal"/>
    <w:uiPriority w:val="35"/>
    <w:unhideWhenUsed/>
    <w:qFormat/>
    <w:rsid w:val="001129AA"/>
    <w:pPr>
      <w:spacing w:line="240" w:lineRule="auto"/>
      <w:ind w:left="360" w:hanging="357"/>
      <w:jc w:val="both"/>
    </w:pPr>
    <w:rPr>
      <w:rFonts w:ascii="Arial" w:eastAsia="Calibri" w:hAnsi="Arial" w:cs="Mangal"/>
      <w:i/>
      <w:iCs/>
      <w:color w:val="1F497D"/>
      <w:sz w:val="18"/>
      <w:szCs w:val="18"/>
      <w:lang w:val="en-IN"/>
    </w:rPr>
  </w:style>
  <w:style w:type="character" w:customStyle="1" w:styleId="fontstyle01">
    <w:name w:val="fontstyle01"/>
    <w:rsid w:val="00E5473F"/>
    <w:rPr>
      <w:rFonts w:ascii="ArialMT" w:hAnsi="ArialMT" w:hint="default"/>
      <w:b w:val="0"/>
      <w:bCs w:val="0"/>
      <w:i w:val="0"/>
      <w:iCs w:val="0"/>
      <w:color w:val="000000"/>
      <w:sz w:val="24"/>
      <w:szCs w:val="24"/>
    </w:rPr>
  </w:style>
  <w:style w:type="character" w:customStyle="1" w:styleId="bt-content">
    <w:name w:val="bt-content"/>
    <w:basedOn w:val="DefaultParagraphFont"/>
    <w:rsid w:val="00E5473F"/>
  </w:style>
  <w:style w:type="character" w:customStyle="1" w:styleId="relative">
    <w:name w:val="relative"/>
    <w:basedOn w:val="DefaultParagraphFont"/>
    <w:rsid w:val="00E5473F"/>
  </w:style>
  <w:style w:type="character" w:customStyle="1" w:styleId="max-w-full">
    <w:name w:val="max-w-full"/>
    <w:basedOn w:val="DefaultParagraphFont"/>
    <w:rsid w:val="00E5473F"/>
  </w:style>
  <w:style w:type="character" w:customStyle="1" w:styleId="vkekvd">
    <w:name w:val="vkekvd"/>
    <w:basedOn w:val="DefaultParagraphFont"/>
    <w:rsid w:val="00E5473F"/>
  </w:style>
  <w:style w:type="character" w:customStyle="1" w:styleId="t286pc">
    <w:name w:val="t286pc"/>
    <w:basedOn w:val="DefaultParagraphFont"/>
    <w:rsid w:val="00E5473F"/>
  </w:style>
  <w:style w:type="character" w:customStyle="1" w:styleId="lqfa5">
    <w:name w:val="lqfa5"/>
    <w:basedOn w:val="DefaultParagraphFont"/>
    <w:rsid w:val="00E5473F"/>
  </w:style>
  <w:style w:type="character" w:customStyle="1" w:styleId="r0r5r">
    <w:name w:val="r0r5r"/>
    <w:basedOn w:val="DefaultParagraphFont"/>
    <w:rsid w:val="00E5473F"/>
  </w:style>
  <w:style w:type="character" w:customStyle="1" w:styleId="a0">
    <w:name w:val="_"/>
    <w:basedOn w:val="DefaultParagraphFont"/>
    <w:rsid w:val="00E5473F"/>
  </w:style>
  <w:style w:type="character" w:customStyle="1" w:styleId="ff3">
    <w:name w:val="ff3"/>
    <w:basedOn w:val="DefaultParagraphFont"/>
    <w:rsid w:val="00E5473F"/>
  </w:style>
  <w:style w:type="character" w:customStyle="1" w:styleId="ws3d">
    <w:name w:val="ws3d"/>
    <w:basedOn w:val="DefaultParagraphFont"/>
    <w:rsid w:val="00E5473F"/>
  </w:style>
  <w:style w:type="character" w:customStyle="1" w:styleId="fc2">
    <w:name w:val="fc2"/>
    <w:basedOn w:val="DefaultParagraphFont"/>
    <w:rsid w:val="00E5473F"/>
  </w:style>
  <w:style w:type="character" w:customStyle="1" w:styleId="ff7">
    <w:name w:val="ff7"/>
    <w:basedOn w:val="DefaultParagraphFont"/>
    <w:rsid w:val="00E5473F"/>
  </w:style>
  <w:style w:type="paragraph" w:styleId="z-TopofForm">
    <w:name w:val="HTML Top of Form"/>
    <w:basedOn w:val="Normal"/>
    <w:next w:val="Normal"/>
    <w:link w:val="z-TopofFormChar"/>
    <w:hidden/>
    <w:uiPriority w:val="99"/>
    <w:semiHidden/>
    <w:unhideWhenUsed/>
    <w:rsid w:val="00E5473F"/>
    <w:pPr>
      <w:pBdr>
        <w:bottom w:val="single" w:sz="6" w:space="1" w:color="auto"/>
      </w:pBdr>
      <w:spacing w:after="0" w:line="240" w:lineRule="auto"/>
      <w:jc w:val="center"/>
    </w:pPr>
    <w:rPr>
      <w:rFonts w:ascii="Arial" w:hAnsi="Arial" w:cs="Mangal"/>
      <w:vanish/>
      <w:sz w:val="16"/>
      <w:szCs w:val="14"/>
      <w:lang w:bidi="hi-IN"/>
    </w:rPr>
  </w:style>
  <w:style w:type="character" w:customStyle="1" w:styleId="z-TopofFormChar">
    <w:name w:val="z-Top of Form Char"/>
    <w:link w:val="z-TopofForm"/>
    <w:uiPriority w:val="99"/>
    <w:semiHidden/>
    <w:rsid w:val="00E5473F"/>
    <w:rPr>
      <w:rFonts w:ascii="Arial" w:eastAsia="Times New Roman" w:hAnsi="Arial" w:cs="Mangal"/>
      <w:vanish/>
      <w:sz w:val="16"/>
      <w:szCs w:val="14"/>
    </w:rPr>
  </w:style>
  <w:style w:type="paragraph" w:styleId="z-BottomofForm">
    <w:name w:val="HTML Bottom of Form"/>
    <w:basedOn w:val="Normal"/>
    <w:next w:val="Normal"/>
    <w:link w:val="z-BottomofFormChar"/>
    <w:hidden/>
    <w:uiPriority w:val="99"/>
    <w:semiHidden/>
    <w:unhideWhenUsed/>
    <w:rsid w:val="00E5473F"/>
    <w:pPr>
      <w:pBdr>
        <w:top w:val="single" w:sz="6" w:space="1" w:color="auto"/>
      </w:pBdr>
      <w:spacing w:after="0" w:line="240" w:lineRule="auto"/>
      <w:jc w:val="center"/>
    </w:pPr>
    <w:rPr>
      <w:rFonts w:ascii="Arial" w:hAnsi="Arial" w:cs="Mangal"/>
      <w:vanish/>
      <w:sz w:val="16"/>
      <w:szCs w:val="14"/>
      <w:lang w:bidi="hi-IN"/>
    </w:rPr>
  </w:style>
  <w:style w:type="character" w:customStyle="1" w:styleId="z-BottomofFormChar">
    <w:name w:val="z-Bottom of Form Char"/>
    <w:link w:val="z-BottomofForm"/>
    <w:uiPriority w:val="99"/>
    <w:semiHidden/>
    <w:rsid w:val="00E5473F"/>
    <w:rPr>
      <w:rFonts w:ascii="Arial" w:eastAsia="Times New Roman" w:hAnsi="Arial" w:cs="Mangal"/>
      <w:vanish/>
      <w:sz w:val="16"/>
      <w:szCs w:val="14"/>
    </w:rPr>
  </w:style>
  <w:style w:type="character" w:customStyle="1" w:styleId="UnresolvedMention">
    <w:name w:val="Unresolved Mention"/>
    <w:uiPriority w:val="99"/>
    <w:semiHidden/>
    <w:unhideWhenUsed/>
    <w:rsid w:val="008B4589"/>
    <w:rPr>
      <w:color w:val="605E5C"/>
      <w:shd w:val="clear" w:color="auto" w:fill="E1DFDD"/>
    </w:rPr>
  </w:style>
  <w:style w:type="character" w:styleId="CommentReference">
    <w:name w:val="annotation reference"/>
    <w:uiPriority w:val="99"/>
    <w:semiHidden/>
    <w:unhideWhenUsed/>
    <w:rsid w:val="001275B8"/>
    <w:rPr>
      <w:sz w:val="16"/>
      <w:szCs w:val="16"/>
    </w:rPr>
  </w:style>
  <w:style w:type="paragraph" w:styleId="CommentSubject">
    <w:name w:val="annotation subject"/>
    <w:basedOn w:val="CommentText"/>
    <w:next w:val="CommentText"/>
    <w:link w:val="CommentSubjectChar"/>
    <w:uiPriority w:val="99"/>
    <w:semiHidden/>
    <w:unhideWhenUsed/>
    <w:rsid w:val="001275B8"/>
    <w:pPr>
      <w:spacing w:after="200" w:line="276" w:lineRule="auto"/>
    </w:pPr>
    <w:rPr>
      <w:rFonts w:ascii="Calibri" w:eastAsia="Times New Roman" w:hAnsi="Calibri" w:cs="Times New Roman"/>
      <w:b/>
      <w:bCs/>
      <w:lang w:bidi="ar-SA"/>
    </w:rPr>
  </w:style>
  <w:style w:type="character" w:customStyle="1" w:styleId="CommentSubjectChar">
    <w:name w:val="Comment Subject Char"/>
    <w:link w:val="CommentSubject"/>
    <w:uiPriority w:val="99"/>
    <w:semiHidden/>
    <w:rsid w:val="001275B8"/>
    <w:rPr>
      <w:rFonts w:ascii="Times New Roman" w:eastAsia="Times New Roman" w:hAnsi="Times New Roman" w:cs="Times New Roman"/>
      <w:b/>
      <w:bCs/>
      <w:sz w:val="20"/>
      <w:szCs w:val="20"/>
      <w:lang w:val="en-US" w:eastAsia="en-US" w:bidi="ar-SA"/>
    </w:rPr>
  </w:style>
  <w:style w:type="table" w:customStyle="1" w:styleId="GridTable1Light">
    <w:name w:val="Grid Table 1 Light"/>
    <w:basedOn w:val="TableNormal"/>
    <w:uiPriority w:val="46"/>
    <w:rsid w:val="008106B7"/>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Revision">
    <w:name w:val="Revision"/>
    <w:hidden/>
    <w:uiPriority w:val="99"/>
    <w:semiHidden/>
    <w:rsid w:val="00F71547"/>
    <w:rPr>
      <w:rFonts w:eastAsia="Times New Roman"/>
      <w:sz w:val="22"/>
      <w:szCs w:val="22"/>
      <w:lang w:val="en-US" w:eastAsia="en-US"/>
    </w:rPr>
  </w:style>
  <w:style w:type="table" w:customStyle="1" w:styleId="GridTableLight">
    <w:name w:val="Grid Table Light"/>
    <w:basedOn w:val="TableNormal"/>
    <w:uiPriority w:val="40"/>
    <w:rsid w:val="00F9489D"/>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8312159">
      <w:bodyDiv w:val="1"/>
      <w:marLeft w:val="0"/>
      <w:marRight w:val="0"/>
      <w:marTop w:val="0"/>
      <w:marBottom w:val="0"/>
      <w:divBdr>
        <w:top w:val="none" w:sz="0" w:space="0" w:color="auto"/>
        <w:left w:val="none" w:sz="0" w:space="0" w:color="auto"/>
        <w:bottom w:val="none" w:sz="0" w:space="0" w:color="auto"/>
        <w:right w:val="none" w:sz="0" w:space="0" w:color="auto"/>
      </w:divBdr>
    </w:div>
    <w:div w:id="27604042">
      <w:bodyDiv w:val="1"/>
      <w:marLeft w:val="0"/>
      <w:marRight w:val="0"/>
      <w:marTop w:val="0"/>
      <w:marBottom w:val="0"/>
      <w:divBdr>
        <w:top w:val="none" w:sz="0" w:space="0" w:color="auto"/>
        <w:left w:val="none" w:sz="0" w:space="0" w:color="auto"/>
        <w:bottom w:val="none" w:sz="0" w:space="0" w:color="auto"/>
        <w:right w:val="none" w:sz="0" w:space="0" w:color="auto"/>
      </w:divBdr>
    </w:div>
    <w:div w:id="47606015">
      <w:bodyDiv w:val="1"/>
      <w:marLeft w:val="0"/>
      <w:marRight w:val="0"/>
      <w:marTop w:val="0"/>
      <w:marBottom w:val="0"/>
      <w:divBdr>
        <w:top w:val="none" w:sz="0" w:space="0" w:color="auto"/>
        <w:left w:val="none" w:sz="0" w:space="0" w:color="auto"/>
        <w:bottom w:val="none" w:sz="0" w:space="0" w:color="auto"/>
        <w:right w:val="none" w:sz="0" w:space="0" w:color="auto"/>
      </w:divBdr>
    </w:div>
    <w:div w:id="58599984">
      <w:bodyDiv w:val="1"/>
      <w:marLeft w:val="0"/>
      <w:marRight w:val="0"/>
      <w:marTop w:val="0"/>
      <w:marBottom w:val="0"/>
      <w:divBdr>
        <w:top w:val="none" w:sz="0" w:space="0" w:color="auto"/>
        <w:left w:val="none" w:sz="0" w:space="0" w:color="auto"/>
        <w:bottom w:val="none" w:sz="0" w:space="0" w:color="auto"/>
        <w:right w:val="none" w:sz="0" w:space="0" w:color="auto"/>
      </w:divBdr>
    </w:div>
    <w:div w:id="72093880">
      <w:bodyDiv w:val="1"/>
      <w:marLeft w:val="0"/>
      <w:marRight w:val="0"/>
      <w:marTop w:val="0"/>
      <w:marBottom w:val="0"/>
      <w:divBdr>
        <w:top w:val="none" w:sz="0" w:space="0" w:color="auto"/>
        <w:left w:val="none" w:sz="0" w:space="0" w:color="auto"/>
        <w:bottom w:val="none" w:sz="0" w:space="0" w:color="auto"/>
        <w:right w:val="none" w:sz="0" w:space="0" w:color="auto"/>
      </w:divBdr>
    </w:div>
    <w:div w:id="78404129">
      <w:bodyDiv w:val="1"/>
      <w:marLeft w:val="0"/>
      <w:marRight w:val="0"/>
      <w:marTop w:val="0"/>
      <w:marBottom w:val="0"/>
      <w:divBdr>
        <w:top w:val="none" w:sz="0" w:space="0" w:color="auto"/>
        <w:left w:val="none" w:sz="0" w:space="0" w:color="auto"/>
        <w:bottom w:val="none" w:sz="0" w:space="0" w:color="auto"/>
        <w:right w:val="none" w:sz="0" w:space="0" w:color="auto"/>
      </w:divBdr>
    </w:div>
    <w:div w:id="80610564">
      <w:bodyDiv w:val="1"/>
      <w:marLeft w:val="0"/>
      <w:marRight w:val="0"/>
      <w:marTop w:val="0"/>
      <w:marBottom w:val="0"/>
      <w:divBdr>
        <w:top w:val="none" w:sz="0" w:space="0" w:color="auto"/>
        <w:left w:val="none" w:sz="0" w:space="0" w:color="auto"/>
        <w:bottom w:val="none" w:sz="0" w:space="0" w:color="auto"/>
        <w:right w:val="none" w:sz="0" w:space="0" w:color="auto"/>
      </w:divBdr>
    </w:div>
    <w:div w:id="81419073">
      <w:bodyDiv w:val="1"/>
      <w:marLeft w:val="0"/>
      <w:marRight w:val="0"/>
      <w:marTop w:val="0"/>
      <w:marBottom w:val="0"/>
      <w:divBdr>
        <w:top w:val="none" w:sz="0" w:space="0" w:color="auto"/>
        <w:left w:val="none" w:sz="0" w:space="0" w:color="auto"/>
        <w:bottom w:val="none" w:sz="0" w:space="0" w:color="auto"/>
        <w:right w:val="none" w:sz="0" w:space="0" w:color="auto"/>
      </w:divBdr>
    </w:div>
    <w:div w:id="82461652">
      <w:bodyDiv w:val="1"/>
      <w:marLeft w:val="0"/>
      <w:marRight w:val="0"/>
      <w:marTop w:val="0"/>
      <w:marBottom w:val="0"/>
      <w:divBdr>
        <w:top w:val="none" w:sz="0" w:space="0" w:color="auto"/>
        <w:left w:val="none" w:sz="0" w:space="0" w:color="auto"/>
        <w:bottom w:val="none" w:sz="0" w:space="0" w:color="auto"/>
        <w:right w:val="none" w:sz="0" w:space="0" w:color="auto"/>
      </w:divBdr>
    </w:div>
    <w:div w:id="82844304">
      <w:bodyDiv w:val="1"/>
      <w:marLeft w:val="0"/>
      <w:marRight w:val="0"/>
      <w:marTop w:val="0"/>
      <w:marBottom w:val="0"/>
      <w:divBdr>
        <w:top w:val="none" w:sz="0" w:space="0" w:color="auto"/>
        <w:left w:val="none" w:sz="0" w:space="0" w:color="auto"/>
        <w:bottom w:val="none" w:sz="0" w:space="0" w:color="auto"/>
        <w:right w:val="none" w:sz="0" w:space="0" w:color="auto"/>
      </w:divBdr>
    </w:div>
    <w:div w:id="103380192">
      <w:bodyDiv w:val="1"/>
      <w:marLeft w:val="0"/>
      <w:marRight w:val="0"/>
      <w:marTop w:val="0"/>
      <w:marBottom w:val="0"/>
      <w:divBdr>
        <w:top w:val="none" w:sz="0" w:space="0" w:color="auto"/>
        <w:left w:val="none" w:sz="0" w:space="0" w:color="auto"/>
        <w:bottom w:val="none" w:sz="0" w:space="0" w:color="auto"/>
        <w:right w:val="none" w:sz="0" w:space="0" w:color="auto"/>
      </w:divBdr>
    </w:div>
    <w:div w:id="127287283">
      <w:bodyDiv w:val="1"/>
      <w:marLeft w:val="0"/>
      <w:marRight w:val="0"/>
      <w:marTop w:val="0"/>
      <w:marBottom w:val="0"/>
      <w:divBdr>
        <w:top w:val="none" w:sz="0" w:space="0" w:color="auto"/>
        <w:left w:val="none" w:sz="0" w:space="0" w:color="auto"/>
        <w:bottom w:val="none" w:sz="0" w:space="0" w:color="auto"/>
        <w:right w:val="none" w:sz="0" w:space="0" w:color="auto"/>
      </w:divBdr>
    </w:div>
    <w:div w:id="131866752">
      <w:bodyDiv w:val="1"/>
      <w:marLeft w:val="0"/>
      <w:marRight w:val="0"/>
      <w:marTop w:val="0"/>
      <w:marBottom w:val="0"/>
      <w:divBdr>
        <w:top w:val="none" w:sz="0" w:space="0" w:color="auto"/>
        <w:left w:val="none" w:sz="0" w:space="0" w:color="auto"/>
        <w:bottom w:val="none" w:sz="0" w:space="0" w:color="auto"/>
        <w:right w:val="none" w:sz="0" w:space="0" w:color="auto"/>
      </w:divBdr>
    </w:div>
    <w:div w:id="131948987">
      <w:bodyDiv w:val="1"/>
      <w:marLeft w:val="0"/>
      <w:marRight w:val="0"/>
      <w:marTop w:val="0"/>
      <w:marBottom w:val="0"/>
      <w:divBdr>
        <w:top w:val="none" w:sz="0" w:space="0" w:color="auto"/>
        <w:left w:val="none" w:sz="0" w:space="0" w:color="auto"/>
        <w:bottom w:val="none" w:sz="0" w:space="0" w:color="auto"/>
        <w:right w:val="none" w:sz="0" w:space="0" w:color="auto"/>
      </w:divBdr>
    </w:div>
    <w:div w:id="156650905">
      <w:bodyDiv w:val="1"/>
      <w:marLeft w:val="0"/>
      <w:marRight w:val="0"/>
      <w:marTop w:val="0"/>
      <w:marBottom w:val="0"/>
      <w:divBdr>
        <w:top w:val="none" w:sz="0" w:space="0" w:color="auto"/>
        <w:left w:val="none" w:sz="0" w:space="0" w:color="auto"/>
        <w:bottom w:val="none" w:sz="0" w:space="0" w:color="auto"/>
        <w:right w:val="none" w:sz="0" w:space="0" w:color="auto"/>
      </w:divBdr>
    </w:div>
    <w:div w:id="186138620">
      <w:bodyDiv w:val="1"/>
      <w:marLeft w:val="0"/>
      <w:marRight w:val="0"/>
      <w:marTop w:val="0"/>
      <w:marBottom w:val="0"/>
      <w:divBdr>
        <w:top w:val="none" w:sz="0" w:space="0" w:color="auto"/>
        <w:left w:val="none" w:sz="0" w:space="0" w:color="auto"/>
        <w:bottom w:val="none" w:sz="0" w:space="0" w:color="auto"/>
        <w:right w:val="none" w:sz="0" w:space="0" w:color="auto"/>
      </w:divBdr>
    </w:div>
    <w:div w:id="193348929">
      <w:bodyDiv w:val="1"/>
      <w:marLeft w:val="0"/>
      <w:marRight w:val="0"/>
      <w:marTop w:val="0"/>
      <w:marBottom w:val="0"/>
      <w:divBdr>
        <w:top w:val="none" w:sz="0" w:space="0" w:color="auto"/>
        <w:left w:val="none" w:sz="0" w:space="0" w:color="auto"/>
        <w:bottom w:val="none" w:sz="0" w:space="0" w:color="auto"/>
        <w:right w:val="none" w:sz="0" w:space="0" w:color="auto"/>
      </w:divBdr>
    </w:div>
    <w:div w:id="194392668">
      <w:bodyDiv w:val="1"/>
      <w:marLeft w:val="0"/>
      <w:marRight w:val="0"/>
      <w:marTop w:val="0"/>
      <w:marBottom w:val="0"/>
      <w:divBdr>
        <w:top w:val="none" w:sz="0" w:space="0" w:color="auto"/>
        <w:left w:val="none" w:sz="0" w:space="0" w:color="auto"/>
        <w:bottom w:val="none" w:sz="0" w:space="0" w:color="auto"/>
        <w:right w:val="none" w:sz="0" w:space="0" w:color="auto"/>
      </w:divBdr>
    </w:div>
    <w:div w:id="227306175">
      <w:bodyDiv w:val="1"/>
      <w:marLeft w:val="0"/>
      <w:marRight w:val="0"/>
      <w:marTop w:val="0"/>
      <w:marBottom w:val="0"/>
      <w:divBdr>
        <w:top w:val="none" w:sz="0" w:space="0" w:color="auto"/>
        <w:left w:val="none" w:sz="0" w:space="0" w:color="auto"/>
        <w:bottom w:val="none" w:sz="0" w:space="0" w:color="auto"/>
        <w:right w:val="none" w:sz="0" w:space="0" w:color="auto"/>
      </w:divBdr>
    </w:div>
    <w:div w:id="235286097">
      <w:bodyDiv w:val="1"/>
      <w:marLeft w:val="0"/>
      <w:marRight w:val="0"/>
      <w:marTop w:val="0"/>
      <w:marBottom w:val="0"/>
      <w:divBdr>
        <w:top w:val="none" w:sz="0" w:space="0" w:color="auto"/>
        <w:left w:val="none" w:sz="0" w:space="0" w:color="auto"/>
        <w:bottom w:val="none" w:sz="0" w:space="0" w:color="auto"/>
        <w:right w:val="none" w:sz="0" w:space="0" w:color="auto"/>
      </w:divBdr>
    </w:div>
    <w:div w:id="236136049">
      <w:bodyDiv w:val="1"/>
      <w:marLeft w:val="0"/>
      <w:marRight w:val="0"/>
      <w:marTop w:val="0"/>
      <w:marBottom w:val="0"/>
      <w:divBdr>
        <w:top w:val="none" w:sz="0" w:space="0" w:color="auto"/>
        <w:left w:val="none" w:sz="0" w:space="0" w:color="auto"/>
        <w:bottom w:val="none" w:sz="0" w:space="0" w:color="auto"/>
        <w:right w:val="none" w:sz="0" w:space="0" w:color="auto"/>
      </w:divBdr>
    </w:div>
    <w:div w:id="243800748">
      <w:bodyDiv w:val="1"/>
      <w:marLeft w:val="0"/>
      <w:marRight w:val="0"/>
      <w:marTop w:val="0"/>
      <w:marBottom w:val="0"/>
      <w:divBdr>
        <w:top w:val="none" w:sz="0" w:space="0" w:color="auto"/>
        <w:left w:val="none" w:sz="0" w:space="0" w:color="auto"/>
        <w:bottom w:val="none" w:sz="0" w:space="0" w:color="auto"/>
        <w:right w:val="none" w:sz="0" w:space="0" w:color="auto"/>
      </w:divBdr>
    </w:div>
    <w:div w:id="243878687">
      <w:bodyDiv w:val="1"/>
      <w:marLeft w:val="0"/>
      <w:marRight w:val="0"/>
      <w:marTop w:val="0"/>
      <w:marBottom w:val="0"/>
      <w:divBdr>
        <w:top w:val="none" w:sz="0" w:space="0" w:color="auto"/>
        <w:left w:val="none" w:sz="0" w:space="0" w:color="auto"/>
        <w:bottom w:val="none" w:sz="0" w:space="0" w:color="auto"/>
        <w:right w:val="none" w:sz="0" w:space="0" w:color="auto"/>
      </w:divBdr>
    </w:div>
    <w:div w:id="256914558">
      <w:bodyDiv w:val="1"/>
      <w:marLeft w:val="0"/>
      <w:marRight w:val="0"/>
      <w:marTop w:val="0"/>
      <w:marBottom w:val="0"/>
      <w:divBdr>
        <w:top w:val="none" w:sz="0" w:space="0" w:color="auto"/>
        <w:left w:val="none" w:sz="0" w:space="0" w:color="auto"/>
        <w:bottom w:val="none" w:sz="0" w:space="0" w:color="auto"/>
        <w:right w:val="none" w:sz="0" w:space="0" w:color="auto"/>
      </w:divBdr>
    </w:div>
    <w:div w:id="312415119">
      <w:bodyDiv w:val="1"/>
      <w:marLeft w:val="0"/>
      <w:marRight w:val="0"/>
      <w:marTop w:val="0"/>
      <w:marBottom w:val="0"/>
      <w:divBdr>
        <w:top w:val="none" w:sz="0" w:space="0" w:color="auto"/>
        <w:left w:val="none" w:sz="0" w:space="0" w:color="auto"/>
        <w:bottom w:val="none" w:sz="0" w:space="0" w:color="auto"/>
        <w:right w:val="none" w:sz="0" w:space="0" w:color="auto"/>
      </w:divBdr>
    </w:div>
    <w:div w:id="324943677">
      <w:bodyDiv w:val="1"/>
      <w:marLeft w:val="0"/>
      <w:marRight w:val="0"/>
      <w:marTop w:val="0"/>
      <w:marBottom w:val="0"/>
      <w:divBdr>
        <w:top w:val="none" w:sz="0" w:space="0" w:color="auto"/>
        <w:left w:val="none" w:sz="0" w:space="0" w:color="auto"/>
        <w:bottom w:val="none" w:sz="0" w:space="0" w:color="auto"/>
        <w:right w:val="none" w:sz="0" w:space="0" w:color="auto"/>
      </w:divBdr>
    </w:div>
    <w:div w:id="335889257">
      <w:bodyDiv w:val="1"/>
      <w:marLeft w:val="0"/>
      <w:marRight w:val="0"/>
      <w:marTop w:val="0"/>
      <w:marBottom w:val="0"/>
      <w:divBdr>
        <w:top w:val="none" w:sz="0" w:space="0" w:color="auto"/>
        <w:left w:val="none" w:sz="0" w:space="0" w:color="auto"/>
        <w:bottom w:val="none" w:sz="0" w:space="0" w:color="auto"/>
        <w:right w:val="none" w:sz="0" w:space="0" w:color="auto"/>
      </w:divBdr>
    </w:div>
    <w:div w:id="344526107">
      <w:bodyDiv w:val="1"/>
      <w:marLeft w:val="0"/>
      <w:marRight w:val="0"/>
      <w:marTop w:val="0"/>
      <w:marBottom w:val="0"/>
      <w:divBdr>
        <w:top w:val="none" w:sz="0" w:space="0" w:color="auto"/>
        <w:left w:val="none" w:sz="0" w:space="0" w:color="auto"/>
        <w:bottom w:val="none" w:sz="0" w:space="0" w:color="auto"/>
        <w:right w:val="none" w:sz="0" w:space="0" w:color="auto"/>
      </w:divBdr>
    </w:div>
    <w:div w:id="353045326">
      <w:bodyDiv w:val="1"/>
      <w:marLeft w:val="0"/>
      <w:marRight w:val="0"/>
      <w:marTop w:val="0"/>
      <w:marBottom w:val="0"/>
      <w:divBdr>
        <w:top w:val="none" w:sz="0" w:space="0" w:color="auto"/>
        <w:left w:val="none" w:sz="0" w:space="0" w:color="auto"/>
        <w:bottom w:val="none" w:sz="0" w:space="0" w:color="auto"/>
        <w:right w:val="none" w:sz="0" w:space="0" w:color="auto"/>
      </w:divBdr>
    </w:div>
    <w:div w:id="357006756">
      <w:bodyDiv w:val="1"/>
      <w:marLeft w:val="0"/>
      <w:marRight w:val="0"/>
      <w:marTop w:val="0"/>
      <w:marBottom w:val="0"/>
      <w:divBdr>
        <w:top w:val="none" w:sz="0" w:space="0" w:color="auto"/>
        <w:left w:val="none" w:sz="0" w:space="0" w:color="auto"/>
        <w:bottom w:val="none" w:sz="0" w:space="0" w:color="auto"/>
        <w:right w:val="none" w:sz="0" w:space="0" w:color="auto"/>
      </w:divBdr>
    </w:div>
    <w:div w:id="357776784">
      <w:bodyDiv w:val="1"/>
      <w:marLeft w:val="0"/>
      <w:marRight w:val="0"/>
      <w:marTop w:val="0"/>
      <w:marBottom w:val="0"/>
      <w:divBdr>
        <w:top w:val="none" w:sz="0" w:space="0" w:color="auto"/>
        <w:left w:val="none" w:sz="0" w:space="0" w:color="auto"/>
        <w:bottom w:val="none" w:sz="0" w:space="0" w:color="auto"/>
        <w:right w:val="none" w:sz="0" w:space="0" w:color="auto"/>
      </w:divBdr>
    </w:div>
    <w:div w:id="358698530">
      <w:bodyDiv w:val="1"/>
      <w:marLeft w:val="0"/>
      <w:marRight w:val="0"/>
      <w:marTop w:val="0"/>
      <w:marBottom w:val="0"/>
      <w:divBdr>
        <w:top w:val="none" w:sz="0" w:space="0" w:color="auto"/>
        <w:left w:val="none" w:sz="0" w:space="0" w:color="auto"/>
        <w:bottom w:val="none" w:sz="0" w:space="0" w:color="auto"/>
        <w:right w:val="none" w:sz="0" w:space="0" w:color="auto"/>
      </w:divBdr>
    </w:div>
    <w:div w:id="374161608">
      <w:bodyDiv w:val="1"/>
      <w:marLeft w:val="0"/>
      <w:marRight w:val="0"/>
      <w:marTop w:val="0"/>
      <w:marBottom w:val="0"/>
      <w:divBdr>
        <w:top w:val="none" w:sz="0" w:space="0" w:color="auto"/>
        <w:left w:val="none" w:sz="0" w:space="0" w:color="auto"/>
        <w:bottom w:val="none" w:sz="0" w:space="0" w:color="auto"/>
        <w:right w:val="none" w:sz="0" w:space="0" w:color="auto"/>
      </w:divBdr>
      <w:divsChild>
        <w:div w:id="419527283">
          <w:marLeft w:val="0"/>
          <w:marRight w:val="0"/>
          <w:marTop w:val="0"/>
          <w:marBottom w:val="0"/>
          <w:divBdr>
            <w:top w:val="none" w:sz="0" w:space="0" w:color="auto"/>
            <w:left w:val="none" w:sz="0" w:space="0" w:color="auto"/>
            <w:bottom w:val="none" w:sz="0" w:space="0" w:color="auto"/>
            <w:right w:val="none" w:sz="0" w:space="0" w:color="auto"/>
          </w:divBdr>
          <w:divsChild>
            <w:div w:id="294718430">
              <w:marLeft w:val="0"/>
              <w:marRight w:val="0"/>
              <w:marTop w:val="0"/>
              <w:marBottom w:val="0"/>
              <w:divBdr>
                <w:top w:val="none" w:sz="0" w:space="0" w:color="auto"/>
                <w:left w:val="none" w:sz="0" w:space="0" w:color="auto"/>
                <w:bottom w:val="none" w:sz="0" w:space="0" w:color="auto"/>
                <w:right w:val="none" w:sz="0" w:space="0" w:color="auto"/>
              </w:divBdr>
              <w:divsChild>
                <w:div w:id="1012030040">
                  <w:marLeft w:val="0"/>
                  <w:marRight w:val="0"/>
                  <w:marTop w:val="0"/>
                  <w:marBottom w:val="0"/>
                  <w:divBdr>
                    <w:top w:val="none" w:sz="0" w:space="0" w:color="auto"/>
                    <w:left w:val="none" w:sz="0" w:space="0" w:color="auto"/>
                    <w:bottom w:val="none" w:sz="0" w:space="0" w:color="auto"/>
                    <w:right w:val="none" w:sz="0" w:space="0" w:color="auto"/>
                  </w:divBdr>
                  <w:divsChild>
                    <w:div w:id="535460477">
                      <w:marLeft w:val="449"/>
                      <w:marRight w:val="0"/>
                      <w:marTop w:val="0"/>
                      <w:marBottom w:val="0"/>
                      <w:divBdr>
                        <w:top w:val="none" w:sz="0" w:space="0" w:color="auto"/>
                        <w:left w:val="none" w:sz="0" w:space="0" w:color="auto"/>
                        <w:bottom w:val="none" w:sz="0" w:space="0" w:color="auto"/>
                        <w:right w:val="none" w:sz="0" w:space="0" w:color="auto"/>
                      </w:divBdr>
                    </w:div>
                    <w:div w:id="123130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913078">
              <w:marLeft w:val="0"/>
              <w:marRight w:val="0"/>
              <w:marTop w:val="0"/>
              <w:marBottom w:val="0"/>
              <w:divBdr>
                <w:top w:val="none" w:sz="0" w:space="0" w:color="auto"/>
                <w:left w:val="none" w:sz="0" w:space="0" w:color="auto"/>
                <w:bottom w:val="none" w:sz="0" w:space="0" w:color="auto"/>
                <w:right w:val="none" w:sz="0" w:space="0" w:color="auto"/>
              </w:divBdr>
              <w:divsChild>
                <w:div w:id="1978023807">
                  <w:marLeft w:val="0"/>
                  <w:marRight w:val="0"/>
                  <w:marTop w:val="0"/>
                  <w:marBottom w:val="0"/>
                  <w:divBdr>
                    <w:top w:val="none" w:sz="0" w:space="0" w:color="auto"/>
                    <w:left w:val="none" w:sz="0" w:space="0" w:color="auto"/>
                    <w:bottom w:val="none" w:sz="0" w:space="0" w:color="auto"/>
                    <w:right w:val="none" w:sz="0" w:space="0" w:color="auto"/>
                  </w:divBdr>
                  <w:divsChild>
                    <w:div w:id="573855743">
                      <w:marLeft w:val="449"/>
                      <w:marRight w:val="0"/>
                      <w:marTop w:val="0"/>
                      <w:marBottom w:val="0"/>
                      <w:divBdr>
                        <w:top w:val="none" w:sz="0" w:space="0" w:color="auto"/>
                        <w:left w:val="none" w:sz="0" w:space="0" w:color="auto"/>
                        <w:bottom w:val="none" w:sz="0" w:space="0" w:color="auto"/>
                        <w:right w:val="none" w:sz="0" w:space="0" w:color="auto"/>
                      </w:divBdr>
                    </w:div>
                    <w:div w:id="880551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573168">
              <w:marLeft w:val="0"/>
              <w:marRight w:val="0"/>
              <w:marTop w:val="0"/>
              <w:marBottom w:val="0"/>
              <w:divBdr>
                <w:top w:val="none" w:sz="0" w:space="0" w:color="auto"/>
                <w:left w:val="none" w:sz="0" w:space="0" w:color="auto"/>
                <w:bottom w:val="none" w:sz="0" w:space="0" w:color="auto"/>
                <w:right w:val="none" w:sz="0" w:space="0" w:color="auto"/>
              </w:divBdr>
              <w:divsChild>
                <w:div w:id="406997281">
                  <w:marLeft w:val="0"/>
                  <w:marRight w:val="0"/>
                  <w:marTop w:val="0"/>
                  <w:marBottom w:val="0"/>
                  <w:divBdr>
                    <w:top w:val="none" w:sz="0" w:space="0" w:color="auto"/>
                    <w:left w:val="none" w:sz="0" w:space="0" w:color="auto"/>
                    <w:bottom w:val="none" w:sz="0" w:space="0" w:color="auto"/>
                    <w:right w:val="none" w:sz="0" w:space="0" w:color="auto"/>
                  </w:divBdr>
                  <w:divsChild>
                    <w:div w:id="821316789">
                      <w:marLeft w:val="0"/>
                      <w:marRight w:val="0"/>
                      <w:marTop w:val="0"/>
                      <w:marBottom w:val="0"/>
                      <w:divBdr>
                        <w:top w:val="none" w:sz="0" w:space="0" w:color="auto"/>
                        <w:left w:val="none" w:sz="0" w:space="0" w:color="auto"/>
                        <w:bottom w:val="none" w:sz="0" w:space="0" w:color="auto"/>
                        <w:right w:val="none" w:sz="0" w:space="0" w:color="auto"/>
                      </w:divBdr>
                    </w:div>
                    <w:div w:id="1285311924">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870727186">
              <w:marLeft w:val="0"/>
              <w:marRight w:val="0"/>
              <w:marTop w:val="0"/>
              <w:marBottom w:val="0"/>
              <w:divBdr>
                <w:top w:val="none" w:sz="0" w:space="0" w:color="auto"/>
                <w:left w:val="none" w:sz="0" w:space="0" w:color="auto"/>
                <w:bottom w:val="none" w:sz="0" w:space="0" w:color="auto"/>
                <w:right w:val="none" w:sz="0" w:space="0" w:color="auto"/>
              </w:divBdr>
              <w:divsChild>
                <w:div w:id="557013823">
                  <w:marLeft w:val="0"/>
                  <w:marRight w:val="0"/>
                  <w:marTop w:val="0"/>
                  <w:marBottom w:val="0"/>
                  <w:divBdr>
                    <w:top w:val="none" w:sz="0" w:space="0" w:color="auto"/>
                    <w:left w:val="none" w:sz="0" w:space="0" w:color="auto"/>
                    <w:bottom w:val="none" w:sz="0" w:space="0" w:color="auto"/>
                    <w:right w:val="none" w:sz="0" w:space="0" w:color="auto"/>
                  </w:divBdr>
                  <w:divsChild>
                    <w:div w:id="554508918">
                      <w:marLeft w:val="449"/>
                      <w:marRight w:val="0"/>
                      <w:marTop w:val="0"/>
                      <w:marBottom w:val="0"/>
                      <w:divBdr>
                        <w:top w:val="none" w:sz="0" w:space="0" w:color="auto"/>
                        <w:left w:val="none" w:sz="0" w:space="0" w:color="auto"/>
                        <w:bottom w:val="none" w:sz="0" w:space="0" w:color="auto"/>
                        <w:right w:val="none" w:sz="0" w:space="0" w:color="auto"/>
                      </w:divBdr>
                    </w:div>
                    <w:div w:id="588346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9779007">
              <w:marLeft w:val="0"/>
              <w:marRight w:val="0"/>
              <w:marTop w:val="0"/>
              <w:marBottom w:val="0"/>
              <w:divBdr>
                <w:top w:val="none" w:sz="0" w:space="0" w:color="auto"/>
                <w:left w:val="none" w:sz="0" w:space="0" w:color="auto"/>
                <w:bottom w:val="none" w:sz="0" w:space="0" w:color="auto"/>
                <w:right w:val="none" w:sz="0" w:space="0" w:color="auto"/>
              </w:divBdr>
              <w:divsChild>
                <w:div w:id="1160384608">
                  <w:marLeft w:val="0"/>
                  <w:marRight w:val="0"/>
                  <w:marTop w:val="0"/>
                  <w:marBottom w:val="0"/>
                  <w:divBdr>
                    <w:top w:val="none" w:sz="0" w:space="0" w:color="auto"/>
                    <w:left w:val="none" w:sz="0" w:space="0" w:color="auto"/>
                    <w:bottom w:val="none" w:sz="0" w:space="0" w:color="auto"/>
                    <w:right w:val="none" w:sz="0" w:space="0" w:color="auto"/>
                  </w:divBdr>
                  <w:divsChild>
                    <w:div w:id="98336078">
                      <w:marLeft w:val="449"/>
                      <w:marRight w:val="0"/>
                      <w:marTop w:val="0"/>
                      <w:marBottom w:val="0"/>
                      <w:divBdr>
                        <w:top w:val="none" w:sz="0" w:space="0" w:color="auto"/>
                        <w:left w:val="none" w:sz="0" w:space="0" w:color="auto"/>
                        <w:bottom w:val="none" w:sz="0" w:space="0" w:color="auto"/>
                        <w:right w:val="none" w:sz="0" w:space="0" w:color="auto"/>
                      </w:divBdr>
                    </w:div>
                    <w:div w:id="630596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123642">
              <w:marLeft w:val="0"/>
              <w:marRight w:val="0"/>
              <w:marTop w:val="0"/>
              <w:marBottom w:val="0"/>
              <w:divBdr>
                <w:top w:val="none" w:sz="0" w:space="0" w:color="auto"/>
                <w:left w:val="none" w:sz="0" w:space="0" w:color="auto"/>
                <w:bottom w:val="none" w:sz="0" w:space="0" w:color="auto"/>
                <w:right w:val="none" w:sz="0" w:space="0" w:color="auto"/>
              </w:divBdr>
              <w:divsChild>
                <w:div w:id="76022672">
                  <w:marLeft w:val="0"/>
                  <w:marRight w:val="0"/>
                  <w:marTop w:val="0"/>
                  <w:marBottom w:val="0"/>
                  <w:divBdr>
                    <w:top w:val="none" w:sz="0" w:space="0" w:color="auto"/>
                    <w:left w:val="none" w:sz="0" w:space="0" w:color="auto"/>
                    <w:bottom w:val="none" w:sz="0" w:space="0" w:color="auto"/>
                    <w:right w:val="none" w:sz="0" w:space="0" w:color="auto"/>
                  </w:divBdr>
                  <w:divsChild>
                    <w:div w:id="1960915918">
                      <w:marLeft w:val="0"/>
                      <w:marRight w:val="0"/>
                      <w:marTop w:val="0"/>
                      <w:marBottom w:val="0"/>
                      <w:divBdr>
                        <w:top w:val="none" w:sz="0" w:space="0" w:color="auto"/>
                        <w:left w:val="none" w:sz="0" w:space="0" w:color="auto"/>
                        <w:bottom w:val="none" w:sz="0" w:space="0" w:color="auto"/>
                        <w:right w:val="none" w:sz="0" w:space="0" w:color="auto"/>
                      </w:divBdr>
                    </w:div>
                    <w:div w:id="1983190501">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119027670">
              <w:marLeft w:val="0"/>
              <w:marRight w:val="0"/>
              <w:marTop w:val="0"/>
              <w:marBottom w:val="0"/>
              <w:divBdr>
                <w:top w:val="none" w:sz="0" w:space="0" w:color="auto"/>
                <w:left w:val="none" w:sz="0" w:space="0" w:color="auto"/>
                <w:bottom w:val="none" w:sz="0" w:space="0" w:color="auto"/>
                <w:right w:val="none" w:sz="0" w:space="0" w:color="auto"/>
              </w:divBdr>
              <w:divsChild>
                <w:div w:id="1462074128">
                  <w:marLeft w:val="0"/>
                  <w:marRight w:val="0"/>
                  <w:marTop w:val="0"/>
                  <w:marBottom w:val="0"/>
                  <w:divBdr>
                    <w:top w:val="none" w:sz="0" w:space="0" w:color="auto"/>
                    <w:left w:val="none" w:sz="0" w:space="0" w:color="auto"/>
                    <w:bottom w:val="none" w:sz="0" w:space="0" w:color="auto"/>
                    <w:right w:val="none" w:sz="0" w:space="0" w:color="auto"/>
                  </w:divBdr>
                  <w:divsChild>
                    <w:div w:id="1164856148">
                      <w:marLeft w:val="0"/>
                      <w:marRight w:val="0"/>
                      <w:marTop w:val="0"/>
                      <w:marBottom w:val="0"/>
                      <w:divBdr>
                        <w:top w:val="none" w:sz="0" w:space="0" w:color="auto"/>
                        <w:left w:val="none" w:sz="0" w:space="0" w:color="auto"/>
                        <w:bottom w:val="none" w:sz="0" w:space="0" w:color="auto"/>
                        <w:right w:val="none" w:sz="0" w:space="0" w:color="auto"/>
                      </w:divBdr>
                    </w:div>
                    <w:div w:id="1960989844">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172792375">
              <w:marLeft w:val="0"/>
              <w:marRight w:val="0"/>
              <w:marTop w:val="0"/>
              <w:marBottom w:val="0"/>
              <w:divBdr>
                <w:top w:val="none" w:sz="0" w:space="0" w:color="auto"/>
                <w:left w:val="none" w:sz="0" w:space="0" w:color="auto"/>
                <w:bottom w:val="none" w:sz="0" w:space="0" w:color="auto"/>
                <w:right w:val="none" w:sz="0" w:space="0" w:color="auto"/>
              </w:divBdr>
              <w:divsChild>
                <w:div w:id="1845822629">
                  <w:marLeft w:val="0"/>
                  <w:marRight w:val="0"/>
                  <w:marTop w:val="0"/>
                  <w:marBottom w:val="0"/>
                  <w:divBdr>
                    <w:top w:val="none" w:sz="0" w:space="0" w:color="auto"/>
                    <w:left w:val="none" w:sz="0" w:space="0" w:color="auto"/>
                    <w:bottom w:val="none" w:sz="0" w:space="0" w:color="auto"/>
                    <w:right w:val="none" w:sz="0" w:space="0" w:color="auto"/>
                  </w:divBdr>
                  <w:divsChild>
                    <w:div w:id="893152173">
                      <w:marLeft w:val="449"/>
                      <w:marRight w:val="0"/>
                      <w:marTop w:val="0"/>
                      <w:marBottom w:val="0"/>
                      <w:divBdr>
                        <w:top w:val="none" w:sz="0" w:space="0" w:color="auto"/>
                        <w:left w:val="none" w:sz="0" w:space="0" w:color="auto"/>
                        <w:bottom w:val="none" w:sz="0" w:space="0" w:color="auto"/>
                        <w:right w:val="none" w:sz="0" w:space="0" w:color="auto"/>
                      </w:divBdr>
                    </w:div>
                    <w:div w:id="1233272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986355">
              <w:marLeft w:val="0"/>
              <w:marRight w:val="0"/>
              <w:marTop w:val="0"/>
              <w:marBottom w:val="0"/>
              <w:divBdr>
                <w:top w:val="none" w:sz="0" w:space="0" w:color="auto"/>
                <w:left w:val="none" w:sz="0" w:space="0" w:color="auto"/>
                <w:bottom w:val="none" w:sz="0" w:space="0" w:color="auto"/>
                <w:right w:val="none" w:sz="0" w:space="0" w:color="auto"/>
              </w:divBdr>
              <w:divsChild>
                <w:div w:id="1214269942">
                  <w:marLeft w:val="0"/>
                  <w:marRight w:val="0"/>
                  <w:marTop w:val="0"/>
                  <w:marBottom w:val="0"/>
                  <w:divBdr>
                    <w:top w:val="none" w:sz="0" w:space="0" w:color="auto"/>
                    <w:left w:val="none" w:sz="0" w:space="0" w:color="auto"/>
                    <w:bottom w:val="none" w:sz="0" w:space="0" w:color="auto"/>
                    <w:right w:val="none" w:sz="0" w:space="0" w:color="auto"/>
                  </w:divBdr>
                  <w:divsChild>
                    <w:div w:id="923689092">
                      <w:marLeft w:val="449"/>
                      <w:marRight w:val="0"/>
                      <w:marTop w:val="0"/>
                      <w:marBottom w:val="0"/>
                      <w:divBdr>
                        <w:top w:val="none" w:sz="0" w:space="0" w:color="auto"/>
                        <w:left w:val="none" w:sz="0" w:space="0" w:color="auto"/>
                        <w:bottom w:val="none" w:sz="0" w:space="0" w:color="auto"/>
                        <w:right w:val="none" w:sz="0" w:space="0" w:color="auto"/>
                      </w:divBdr>
                    </w:div>
                    <w:div w:id="1282229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1991561">
          <w:marLeft w:val="0"/>
          <w:marRight w:val="0"/>
          <w:marTop w:val="0"/>
          <w:marBottom w:val="0"/>
          <w:divBdr>
            <w:top w:val="none" w:sz="0" w:space="0" w:color="auto"/>
            <w:left w:val="none" w:sz="0" w:space="0" w:color="auto"/>
            <w:bottom w:val="none" w:sz="0" w:space="0" w:color="auto"/>
            <w:right w:val="none" w:sz="0" w:space="0" w:color="auto"/>
          </w:divBdr>
          <w:divsChild>
            <w:div w:id="385759502">
              <w:marLeft w:val="0"/>
              <w:marRight w:val="0"/>
              <w:marTop w:val="0"/>
              <w:marBottom w:val="0"/>
              <w:divBdr>
                <w:top w:val="none" w:sz="0" w:space="0" w:color="auto"/>
                <w:left w:val="none" w:sz="0" w:space="0" w:color="auto"/>
                <w:bottom w:val="none" w:sz="0" w:space="0" w:color="auto"/>
                <w:right w:val="none" w:sz="0" w:space="0" w:color="auto"/>
              </w:divBdr>
              <w:divsChild>
                <w:div w:id="1089734380">
                  <w:marLeft w:val="0"/>
                  <w:marRight w:val="0"/>
                  <w:marTop w:val="0"/>
                  <w:marBottom w:val="0"/>
                  <w:divBdr>
                    <w:top w:val="none" w:sz="0" w:space="0" w:color="auto"/>
                    <w:left w:val="none" w:sz="0" w:space="0" w:color="auto"/>
                    <w:bottom w:val="none" w:sz="0" w:space="0" w:color="auto"/>
                    <w:right w:val="none" w:sz="0" w:space="0" w:color="auto"/>
                  </w:divBdr>
                  <w:divsChild>
                    <w:div w:id="169226762">
                      <w:marLeft w:val="449"/>
                      <w:marRight w:val="0"/>
                      <w:marTop w:val="0"/>
                      <w:marBottom w:val="0"/>
                      <w:divBdr>
                        <w:top w:val="none" w:sz="0" w:space="0" w:color="auto"/>
                        <w:left w:val="none" w:sz="0" w:space="0" w:color="auto"/>
                        <w:bottom w:val="none" w:sz="0" w:space="0" w:color="auto"/>
                        <w:right w:val="none" w:sz="0" w:space="0" w:color="auto"/>
                      </w:divBdr>
                    </w:div>
                    <w:div w:id="775638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692010">
              <w:marLeft w:val="0"/>
              <w:marRight w:val="0"/>
              <w:marTop w:val="0"/>
              <w:marBottom w:val="0"/>
              <w:divBdr>
                <w:top w:val="none" w:sz="0" w:space="0" w:color="auto"/>
                <w:left w:val="none" w:sz="0" w:space="0" w:color="auto"/>
                <w:bottom w:val="none" w:sz="0" w:space="0" w:color="auto"/>
                <w:right w:val="none" w:sz="0" w:space="0" w:color="auto"/>
              </w:divBdr>
              <w:divsChild>
                <w:div w:id="276252260">
                  <w:marLeft w:val="0"/>
                  <w:marRight w:val="0"/>
                  <w:marTop w:val="0"/>
                  <w:marBottom w:val="0"/>
                  <w:divBdr>
                    <w:top w:val="none" w:sz="0" w:space="0" w:color="auto"/>
                    <w:left w:val="none" w:sz="0" w:space="0" w:color="auto"/>
                    <w:bottom w:val="none" w:sz="0" w:space="0" w:color="auto"/>
                    <w:right w:val="none" w:sz="0" w:space="0" w:color="auto"/>
                  </w:divBdr>
                  <w:divsChild>
                    <w:div w:id="238103172">
                      <w:marLeft w:val="449"/>
                      <w:marRight w:val="0"/>
                      <w:marTop w:val="0"/>
                      <w:marBottom w:val="0"/>
                      <w:divBdr>
                        <w:top w:val="none" w:sz="0" w:space="0" w:color="auto"/>
                        <w:left w:val="none" w:sz="0" w:space="0" w:color="auto"/>
                        <w:bottom w:val="none" w:sz="0" w:space="0" w:color="auto"/>
                        <w:right w:val="none" w:sz="0" w:space="0" w:color="auto"/>
                      </w:divBdr>
                    </w:div>
                    <w:div w:id="1589579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754148">
              <w:marLeft w:val="0"/>
              <w:marRight w:val="0"/>
              <w:marTop w:val="0"/>
              <w:marBottom w:val="0"/>
              <w:divBdr>
                <w:top w:val="none" w:sz="0" w:space="0" w:color="auto"/>
                <w:left w:val="none" w:sz="0" w:space="0" w:color="auto"/>
                <w:bottom w:val="none" w:sz="0" w:space="0" w:color="auto"/>
                <w:right w:val="none" w:sz="0" w:space="0" w:color="auto"/>
              </w:divBdr>
              <w:divsChild>
                <w:div w:id="819005024">
                  <w:marLeft w:val="0"/>
                  <w:marRight w:val="0"/>
                  <w:marTop w:val="0"/>
                  <w:marBottom w:val="0"/>
                  <w:divBdr>
                    <w:top w:val="none" w:sz="0" w:space="0" w:color="auto"/>
                    <w:left w:val="none" w:sz="0" w:space="0" w:color="auto"/>
                    <w:bottom w:val="none" w:sz="0" w:space="0" w:color="auto"/>
                    <w:right w:val="none" w:sz="0" w:space="0" w:color="auto"/>
                  </w:divBdr>
                  <w:divsChild>
                    <w:div w:id="504321010">
                      <w:marLeft w:val="0"/>
                      <w:marRight w:val="0"/>
                      <w:marTop w:val="0"/>
                      <w:marBottom w:val="0"/>
                      <w:divBdr>
                        <w:top w:val="none" w:sz="0" w:space="0" w:color="auto"/>
                        <w:left w:val="none" w:sz="0" w:space="0" w:color="auto"/>
                        <w:bottom w:val="none" w:sz="0" w:space="0" w:color="auto"/>
                        <w:right w:val="none" w:sz="0" w:space="0" w:color="auto"/>
                      </w:divBdr>
                    </w:div>
                    <w:div w:id="2082097158">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288703056">
              <w:marLeft w:val="0"/>
              <w:marRight w:val="0"/>
              <w:marTop w:val="0"/>
              <w:marBottom w:val="0"/>
              <w:divBdr>
                <w:top w:val="none" w:sz="0" w:space="0" w:color="auto"/>
                <w:left w:val="none" w:sz="0" w:space="0" w:color="auto"/>
                <w:bottom w:val="none" w:sz="0" w:space="0" w:color="auto"/>
                <w:right w:val="none" w:sz="0" w:space="0" w:color="auto"/>
              </w:divBdr>
              <w:divsChild>
                <w:div w:id="1066949093">
                  <w:marLeft w:val="0"/>
                  <w:marRight w:val="0"/>
                  <w:marTop w:val="0"/>
                  <w:marBottom w:val="0"/>
                  <w:divBdr>
                    <w:top w:val="none" w:sz="0" w:space="0" w:color="auto"/>
                    <w:left w:val="none" w:sz="0" w:space="0" w:color="auto"/>
                    <w:bottom w:val="none" w:sz="0" w:space="0" w:color="auto"/>
                    <w:right w:val="none" w:sz="0" w:space="0" w:color="auto"/>
                  </w:divBdr>
                  <w:divsChild>
                    <w:div w:id="302854179">
                      <w:marLeft w:val="449"/>
                      <w:marRight w:val="0"/>
                      <w:marTop w:val="0"/>
                      <w:marBottom w:val="0"/>
                      <w:divBdr>
                        <w:top w:val="none" w:sz="0" w:space="0" w:color="auto"/>
                        <w:left w:val="none" w:sz="0" w:space="0" w:color="auto"/>
                        <w:bottom w:val="none" w:sz="0" w:space="0" w:color="auto"/>
                        <w:right w:val="none" w:sz="0" w:space="0" w:color="auto"/>
                      </w:divBdr>
                    </w:div>
                    <w:div w:id="1085763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3186398">
              <w:marLeft w:val="0"/>
              <w:marRight w:val="0"/>
              <w:marTop w:val="0"/>
              <w:marBottom w:val="0"/>
              <w:divBdr>
                <w:top w:val="none" w:sz="0" w:space="0" w:color="auto"/>
                <w:left w:val="none" w:sz="0" w:space="0" w:color="auto"/>
                <w:bottom w:val="none" w:sz="0" w:space="0" w:color="auto"/>
                <w:right w:val="none" w:sz="0" w:space="0" w:color="auto"/>
              </w:divBdr>
              <w:divsChild>
                <w:div w:id="526333855">
                  <w:marLeft w:val="0"/>
                  <w:marRight w:val="0"/>
                  <w:marTop w:val="0"/>
                  <w:marBottom w:val="0"/>
                  <w:divBdr>
                    <w:top w:val="none" w:sz="0" w:space="0" w:color="auto"/>
                    <w:left w:val="none" w:sz="0" w:space="0" w:color="auto"/>
                    <w:bottom w:val="none" w:sz="0" w:space="0" w:color="auto"/>
                    <w:right w:val="none" w:sz="0" w:space="0" w:color="auto"/>
                  </w:divBdr>
                  <w:divsChild>
                    <w:div w:id="485898705">
                      <w:marLeft w:val="0"/>
                      <w:marRight w:val="0"/>
                      <w:marTop w:val="0"/>
                      <w:marBottom w:val="0"/>
                      <w:divBdr>
                        <w:top w:val="none" w:sz="0" w:space="0" w:color="auto"/>
                        <w:left w:val="none" w:sz="0" w:space="0" w:color="auto"/>
                        <w:bottom w:val="none" w:sz="0" w:space="0" w:color="auto"/>
                        <w:right w:val="none" w:sz="0" w:space="0" w:color="auto"/>
                      </w:divBdr>
                    </w:div>
                    <w:div w:id="653417823">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717463231">
              <w:marLeft w:val="0"/>
              <w:marRight w:val="0"/>
              <w:marTop w:val="0"/>
              <w:marBottom w:val="0"/>
              <w:divBdr>
                <w:top w:val="none" w:sz="0" w:space="0" w:color="auto"/>
                <w:left w:val="none" w:sz="0" w:space="0" w:color="auto"/>
                <w:bottom w:val="none" w:sz="0" w:space="0" w:color="auto"/>
                <w:right w:val="none" w:sz="0" w:space="0" w:color="auto"/>
              </w:divBdr>
              <w:divsChild>
                <w:div w:id="543442361">
                  <w:marLeft w:val="0"/>
                  <w:marRight w:val="0"/>
                  <w:marTop w:val="0"/>
                  <w:marBottom w:val="0"/>
                  <w:divBdr>
                    <w:top w:val="none" w:sz="0" w:space="0" w:color="auto"/>
                    <w:left w:val="none" w:sz="0" w:space="0" w:color="auto"/>
                    <w:bottom w:val="none" w:sz="0" w:space="0" w:color="auto"/>
                    <w:right w:val="none" w:sz="0" w:space="0" w:color="auto"/>
                  </w:divBdr>
                  <w:divsChild>
                    <w:div w:id="500583650">
                      <w:marLeft w:val="449"/>
                      <w:marRight w:val="0"/>
                      <w:marTop w:val="0"/>
                      <w:marBottom w:val="0"/>
                      <w:divBdr>
                        <w:top w:val="none" w:sz="0" w:space="0" w:color="auto"/>
                        <w:left w:val="none" w:sz="0" w:space="0" w:color="auto"/>
                        <w:bottom w:val="none" w:sz="0" w:space="0" w:color="auto"/>
                        <w:right w:val="none" w:sz="0" w:space="0" w:color="auto"/>
                      </w:divBdr>
                    </w:div>
                    <w:div w:id="1901593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736705">
              <w:marLeft w:val="0"/>
              <w:marRight w:val="0"/>
              <w:marTop w:val="0"/>
              <w:marBottom w:val="0"/>
              <w:divBdr>
                <w:top w:val="none" w:sz="0" w:space="0" w:color="auto"/>
                <w:left w:val="none" w:sz="0" w:space="0" w:color="auto"/>
                <w:bottom w:val="none" w:sz="0" w:space="0" w:color="auto"/>
                <w:right w:val="none" w:sz="0" w:space="0" w:color="auto"/>
              </w:divBdr>
              <w:divsChild>
                <w:div w:id="851454738">
                  <w:marLeft w:val="0"/>
                  <w:marRight w:val="0"/>
                  <w:marTop w:val="0"/>
                  <w:marBottom w:val="0"/>
                  <w:divBdr>
                    <w:top w:val="none" w:sz="0" w:space="0" w:color="auto"/>
                    <w:left w:val="none" w:sz="0" w:space="0" w:color="auto"/>
                    <w:bottom w:val="none" w:sz="0" w:space="0" w:color="auto"/>
                    <w:right w:val="none" w:sz="0" w:space="0" w:color="auto"/>
                  </w:divBdr>
                  <w:divsChild>
                    <w:div w:id="1895502502">
                      <w:marLeft w:val="0"/>
                      <w:marRight w:val="0"/>
                      <w:marTop w:val="0"/>
                      <w:marBottom w:val="0"/>
                      <w:divBdr>
                        <w:top w:val="none" w:sz="0" w:space="0" w:color="auto"/>
                        <w:left w:val="none" w:sz="0" w:space="0" w:color="auto"/>
                        <w:bottom w:val="none" w:sz="0" w:space="0" w:color="auto"/>
                        <w:right w:val="none" w:sz="0" w:space="0" w:color="auto"/>
                      </w:divBdr>
                    </w:div>
                    <w:div w:id="2130275507">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974170750">
              <w:marLeft w:val="0"/>
              <w:marRight w:val="0"/>
              <w:marTop w:val="0"/>
              <w:marBottom w:val="0"/>
              <w:divBdr>
                <w:top w:val="none" w:sz="0" w:space="0" w:color="auto"/>
                <w:left w:val="none" w:sz="0" w:space="0" w:color="auto"/>
                <w:bottom w:val="none" w:sz="0" w:space="0" w:color="auto"/>
                <w:right w:val="none" w:sz="0" w:space="0" w:color="auto"/>
              </w:divBdr>
              <w:divsChild>
                <w:div w:id="1962606965">
                  <w:marLeft w:val="0"/>
                  <w:marRight w:val="0"/>
                  <w:marTop w:val="0"/>
                  <w:marBottom w:val="0"/>
                  <w:divBdr>
                    <w:top w:val="none" w:sz="0" w:space="0" w:color="auto"/>
                    <w:left w:val="none" w:sz="0" w:space="0" w:color="auto"/>
                    <w:bottom w:val="none" w:sz="0" w:space="0" w:color="auto"/>
                    <w:right w:val="none" w:sz="0" w:space="0" w:color="auto"/>
                  </w:divBdr>
                  <w:divsChild>
                    <w:div w:id="80109386">
                      <w:marLeft w:val="0"/>
                      <w:marRight w:val="0"/>
                      <w:marTop w:val="0"/>
                      <w:marBottom w:val="0"/>
                      <w:divBdr>
                        <w:top w:val="none" w:sz="0" w:space="0" w:color="auto"/>
                        <w:left w:val="none" w:sz="0" w:space="0" w:color="auto"/>
                        <w:bottom w:val="none" w:sz="0" w:space="0" w:color="auto"/>
                        <w:right w:val="none" w:sz="0" w:space="0" w:color="auto"/>
                      </w:divBdr>
                    </w:div>
                    <w:div w:id="942153790">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6316721">
      <w:bodyDiv w:val="1"/>
      <w:marLeft w:val="0"/>
      <w:marRight w:val="0"/>
      <w:marTop w:val="0"/>
      <w:marBottom w:val="0"/>
      <w:divBdr>
        <w:top w:val="none" w:sz="0" w:space="0" w:color="auto"/>
        <w:left w:val="none" w:sz="0" w:space="0" w:color="auto"/>
        <w:bottom w:val="none" w:sz="0" w:space="0" w:color="auto"/>
        <w:right w:val="none" w:sz="0" w:space="0" w:color="auto"/>
      </w:divBdr>
    </w:div>
    <w:div w:id="383213630">
      <w:bodyDiv w:val="1"/>
      <w:marLeft w:val="0"/>
      <w:marRight w:val="0"/>
      <w:marTop w:val="0"/>
      <w:marBottom w:val="0"/>
      <w:divBdr>
        <w:top w:val="none" w:sz="0" w:space="0" w:color="auto"/>
        <w:left w:val="none" w:sz="0" w:space="0" w:color="auto"/>
        <w:bottom w:val="none" w:sz="0" w:space="0" w:color="auto"/>
        <w:right w:val="none" w:sz="0" w:space="0" w:color="auto"/>
      </w:divBdr>
    </w:div>
    <w:div w:id="386690891">
      <w:bodyDiv w:val="1"/>
      <w:marLeft w:val="0"/>
      <w:marRight w:val="0"/>
      <w:marTop w:val="0"/>
      <w:marBottom w:val="0"/>
      <w:divBdr>
        <w:top w:val="none" w:sz="0" w:space="0" w:color="auto"/>
        <w:left w:val="none" w:sz="0" w:space="0" w:color="auto"/>
        <w:bottom w:val="none" w:sz="0" w:space="0" w:color="auto"/>
        <w:right w:val="none" w:sz="0" w:space="0" w:color="auto"/>
      </w:divBdr>
    </w:div>
    <w:div w:id="391273445">
      <w:bodyDiv w:val="1"/>
      <w:marLeft w:val="0"/>
      <w:marRight w:val="0"/>
      <w:marTop w:val="0"/>
      <w:marBottom w:val="0"/>
      <w:divBdr>
        <w:top w:val="none" w:sz="0" w:space="0" w:color="auto"/>
        <w:left w:val="none" w:sz="0" w:space="0" w:color="auto"/>
        <w:bottom w:val="none" w:sz="0" w:space="0" w:color="auto"/>
        <w:right w:val="none" w:sz="0" w:space="0" w:color="auto"/>
      </w:divBdr>
    </w:div>
    <w:div w:id="393086580">
      <w:bodyDiv w:val="1"/>
      <w:marLeft w:val="0"/>
      <w:marRight w:val="0"/>
      <w:marTop w:val="0"/>
      <w:marBottom w:val="0"/>
      <w:divBdr>
        <w:top w:val="none" w:sz="0" w:space="0" w:color="auto"/>
        <w:left w:val="none" w:sz="0" w:space="0" w:color="auto"/>
        <w:bottom w:val="none" w:sz="0" w:space="0" w:color="auto"/>
        <w:right w:val="none" w:sz="0" w:space="0" w:color="auto"/>
      </w:divBdr>
    </w:div>
    <w:div w:id="394202404">
      <w:bodyDiv w:val="1"/>
      <w:marLeft w:val="0"/>
      <w:marRight w:val="0"/>
      <w:marTop w:val="0"/>
      <w:marBottom w:val="0"/>
      <w:divBdr>
        <w:top w:val="none" w:sz="0" w:space="0" w:color="auto"/>
        <w:left w:val="none" w:sz="0" w:space="0" w:color="auto"/>
        <w:bottom w:val="none" w:sz="0" w:space="0" w:color="auto"/>
        <w:right w:val="none" w:sz="0" w:space="0" w:color="auto"/>
      </w:divBdr>
    </w:div>
    <w:div w:id="397287453">
      <w:bodyDiv w:val="1"/>
      <w:marLeft w:val="0"/>
      <w:marRight w:val="0"/>
      <w:marTop w:val="0"/>
      <w:marBottom w:val="0"/>
      <w:divBdr>
        <w:top w:val="none" w:sz="0" w:space="0" w:color="auto"/>
        <w:left w:val="none" w:sz="0" w:space="0" w:color="auto"/>
        <w:bottom w:val="none" w:sz="0" w:space="0" w:color="auto"/>
        <w:right w:val="none" w:sz="0" w:space="0" w:color="auto"/>
      </w:divBdr>
    </w:div>
    <w:div w:id="409471187">
      <w:bodyDiv w:val="1"/>
      <w:marLeft w:val="0"/>
      <w:marRight w:val="0"/>
      <w:marTop w:val="0"/>
      <w:marBottom w:val="0"/>
      <w:divBdr>
        <w:top w:val="none" w:sz="0" w:space="0" w:color="auto"/>
        <w:left w:val="none" w:sz="0" w:space="0" w:color="auto"/>
        <w:bottom w:val="none" w:sz="0" w:space="0" w:color="auto"/>
        <w:right w:val="none" w:sz="0" w:space="0" w:color="auto"/>
      </w:divBdr>
    </w:div>
    <w:div w:id="413012453">
      <w:bodyDiv w:val="1"/>
      <w:marLeft w:val="0"/>
      <w:marRight w:val="0"/>
      <w:marTop w:val="0"/>
      <w:marBottom w:val="0"/>
      <w:divBdr>
        <w:top w:val="none" w:sz="0" w:space="0" w:color="auto"/>
        <w:left w:val="none" w:sz="0" w:space="0" w:color="auto"/>
        <w:bottom w:val="none" w:sz="0" w:space="0" w:color="auto"/>
        <w:right w:val="none" w:sz="0" w:space="0" w:color="auto"/>
      </w:divBdr>
    </w:div>
    <w:div w:id="424690824">
      <w:bodyDiv w:val="1"/>
      <w:marLeft w:val="0"/>
      <w:marRight w:val="0"/>
      <w:marTop w:val="0"/>
      <w:marBottom w:val="0"/>
      <w:divBdr>
        <w:top w:val="none" w:sz="0" w:space="0" w:color="auto"/>
        <w:left w:val="none" w:sz="0" w:space="0" w:color="auto"/>
        <w:bottom w:val="none" w:sz="0" w:space="0" w:color="auto"/>
        <w:right w:val="none" w:sz="0" w:space="0" w:color="auto"/>
      </w:divBdr>
    </w:div>
    <w:div w:id="443840641">
      <w:bodyDiv w:val="1"/>
      <w:marLeft w:val="0"/>
      <w:marRight w:val="0"/>
      <w:marTop w:val="0"/>
      <w:marBottom w:val="0"/>
      <w:divBdr>
        <w:top w:val="none" w:sz="0" w:space="0" w:color="auto"/>
        <w:left w:val="none" w:sz="0" w:space="0" w:color="auto"/>
        <w:bottom w:val="none" w:sz="0" w:space="0" w:color="auto"/>
        <w:right w:val="none" w:sz="0" w:space="0" w:color="auto"/>
      </w:divBdr>
    </w:div>
    <w:div w:id="444692819">
      <w:bodyDiv w:val="1"/>
      <w:marLeft w:val="0"/>
      <w:marRight w:val="0"/>
      <w:marTop w:val="0"/>
      <w:marBottom w:val="0"/>
      <w:divBdr>
        <w:top w:val="none" w:sz="0" w:space="0" w:color="auto"/>
        <w:left w:val="none" w:sz="0" w:space="0" w:color="auto"/>
        <w:bottom w:val="none" w:sz="0" w:space="0" w:color="auto"/>
        <w:right w:val="none" w:sz="0" w:space="0" w:color="auto"/>
      </w:divBdr>
    </w:div>
    <w:div w:id="445346989">
      <w:bodyDiv w:val="1"/>
      <w:marLeft w:val="0"/>
      <w:marRight w:val="0"/>
      <w:marTop w:val="0"/>
      <w:marBottom w:val="0"/>
      <w:divBdr>
        <w:top w:val="none" w:sz="0" w:space="0" w:color="auto"/>
        <w:left w:val="none" w:sz="0" w:space="0" w:color="auto"/>
        <w:bottom w:val="none" w:sz="0" w:space="0" w:color="auto"/>
        <w:right w:val="none" w:sz="0" w:space="0" w:color="auto"/>
      </w:divBdr>
    </w:div>
    <w:div w:id="456144179">
      <w:bodyDiv w:val="1"/>
      <w:marLeft w:val="0"/>
      <w:marRight w:val="0"/>
      <w:marTop w:val="0"/>
      <w:marBottom w:val="0"/>
      <w:divBdr>
        <w:top w:val="none" w:sz="0" w:space="0" w:color="auto"/>
        <w:left w:val="none" w:sz="0" w:space="0" w:color="auto"/>
        <w:bottom w:val="none" w:sz="0" w:space="0" w:color="auto"/>
        <w:right w:val="none" w:sz="0" w:space="0" w:color="auto"/>
      </w:divBdr>
    </w:div>
    <w:div w:id="460536203">
      <w:bodyDiv w:val="1"/>
      <w:marLeft w:val="0"/>
      <w:marRight w:val="0"/>
      <w:marTop w:val="0"/>
      <w:marBottom w:val="0"/>
      <w:divBdr>
        <w:top w:val="none" w:sz="0" w:space="0" w:color="auto"/>
        <w:left w:val="none" w:sz="0" w:space="0" w:color="auto"/>
        <w:bottom w:val="none" w:sz="0" w:space="0" w:color="auto"/>
        <w:right w:val="none" w:sz="0" w:space="0" w:color="auto"/>
      </w:divBdr>
    </w:div>
    <w:div w:id="467357285">
      <w:bodyDiv w:val="1"/>
      <w:marLeft w:val="0"/>
      <w:marRight w:val="0"/>
      <w:marTop w:val="0"/>
      <w:marBottom w:val="0"/>
      <w:divBdr>
        <w:top w:val="none" w:sz="0" w:space="0" w:color="auto"/>
        <w:left w:val="none" w:sz="0" w:space="0" w:color="auto"/>
        <w:bottom w:val="none" w:sz="0" w:space="0" w:color="auto"/>
        <w:right w:val="none" w:sz="0" w:space="0" w:color="auto"/>
      </w:divBdr>
    </w:div>
    <w:div w:id="470055366">
      <w:bodyDiv w:val="1"/>
      <w:marLeft w:val="0"/>
      <w:marRight w:val="0"/>
      <w:marTop w:val="0"/>
      <w:marBottom w:val="0"/>
      <w:divBdr>
        <w:top w:val="none" w:sz="0" w:space="0" w:color="auto"/>
        <w:left w:val="none" w:sz="0" w:space="0" w:color="auto"/>
        <w:bottom w:val="none" w:sz="0" w:space="0" w:color="auto"/>
        <w:right w:val="none" w:sz="0" w:space="0" w:color="auto"/>
      </w:divBdr>
    </w:div>
    <w:div w:id="477840303">
      <w:bodyDiv w:val="1"/>
      <w:marLeft w:val="0"/>
      <w:marRight w:val="0"/>
      <w:marTop w:val="0"/>
      <w:marBottom w:val="0"/>
      <w:divBdr>
        <w:top w:val="none" w:sz="0" w:space="0" w:color="auto"/>
        <w:left w:val="none" w:sz="0" w:space="0" w:color="auto"/>
        <w:bottom w:val="none" w:sz="0" w:space="0" w:color="auto"/>
        <w:right w:val="none" w:sz="0" w:space="0" w:color="auto"/>
      </w:divBdr>
    </w:div>
    <w:div w:id="545801611">
      <w:bodyDiv w:val="1"/>
      <w:marLeft w:val="0"/>
      <w:marRight w:val="0"/>
      <w:marTop w:val="0"/>
      <w:marBottom w:val="0"/>
      <w:divBdr>
        <w:top w:val="none" w:sz="0" w:space="0" w:color="auto"/>
        <w:left w:val="none" w:sz="0" w:space="0" w:color="auto"/>
        <w:bottom w:val="none" w:sz="0" w:space="0" w:color="auto"/>
        <w:right w:val="none" w:sz="0" w:space="0" w:color="auto"/>
      </w:divBdr>
    </w:div>
    <w:div w:id="555629043">
      <w:bodyDiv w:val="1"/>
      <w:marLeft w:val="0"/>
      <w:marRight w:val="0"/>
      <w:marTop w:val="0"/>
      <w:marBottom w:val="0"/>
      <w:divBdr>
        <w:top w:val="none" w:sz="0" w:space="0" w:color="auto"/>
        <w:left w:val="none" w:sz="0" w:space="0" w:color="auto"/>
        <w:bottom w:val="none" w:sz="0" w:space="0" w:color="auto"/>
        <w:right w:val="none" w:sz="0" w:space="0" w:color="auto"/>
      </w:divBdr>
    </w:div>
    <w:div w:id="564142794">
      <w:bodyDiv w:val="1"/>
      <w:marLeft w:val="0"/>
      <w:marRight w:val="0"/>
      <w:marTop w:val="0"/>
      <w:marBottom w:val="0"/>
      <w:divBdr>
        <w:top w:val="none" w:sz="0" w:space="0" w:color="auto"/>
        <w:left w:val="none" w:sz="0" w:space="0" w:color="auto"/>
        <w:bottom w:val="none" w:sz="0" w:space="0" w:color="auto"/>
        <w:right w:val="none" w:sz="0" w:space="0" w:color="auto"/>
      </w:divBdr>
    </w:div>
    <w:div w:id="577252628">
      <w:bodyDiv w:val="1"/>
      <w:marLeft w:val="0"/>
      <w:marRight w:val="0"/>
      <w:marTop w:val="0"/>
      <w:marBottom w:val="0"/>
      <w:divBdr>
        <w:top w:val="none" w:sz="0" w:space="0" w:color="auto"/>
        <w:left w:val="none" w:sz="0" w:space="0" w:color="auto"/>
        <w:bottom w:val="none" w:sz="0" w:space="0" w:color="auto"/>
        <w:right w:val="none" w:sz="0" w:space="0" w:color="auto"/>
      </w:divBdr>
    </w:div>
    <w:div w:id="584724921">
      <w:bodyDiv w:val="1"/>
      <w:marLeft w:val="0"/>
      <w:marRight w:val="0"/>
      <w:marTop w:val="0"/>
      <w:marBottom w:val="0"/>
      <w:divBdr>
        <w:top w:val="none" w:sz="0" w:space="0" w:color="auto"/>
        <w:left w:val="none" w:sz="0" w:space="0" w:color="auto"/>
        <w:bottom w:val="none" w:sz="0" w:space="0" w:color="auto"/>
        <w:right w:val="none" w:sz="0" w:space="0" w:color="auto"/>
      </w:divBdr>
    </w:div>
    <w:div w:id="587274428">
      <w:bodyDiv w:val="1"/>
      <w:marLeft w:val="0"/>
      <w:marRight w:val="0"/>
      <w:marTop w:val="0"/>
      <w:marBottom w:val="0"/>
      <w:divBdr>
        <w:top w:val="none" w:sz="0" w:space="0" w:color="auto"/>
        <w:left w:val="none" w:sz="0" w:space="0" w:color="auto"/>
        <w:bottom w:val="none" w:sz="0" w:space="0" w:color="auto"/>
        <w:right w:val="none" w:sz="0" w:space="0" w:color="auto"/>
      </w:divBdr>
    </w:div>
    <w:div w:id="613632781">
      <w:bodyDiv w:val="1"/>
      <w:marLeft w:val="0"/>
      <w:marRight w:val="0"/>
      <w:marTop w:val="0"/>
      <w:marBottom w:val="0"/>
      <w:divBdr>
        <w:top w:val="none" w:sz="0" w:space="0" w:color="auto"/>
        <w:left w:val="none" w:sz="0" w:space="0" w:color="auto"/>
        <w:bottom w:val="none" w:sz="0" w:space="0" w:color="auto"/>
        <w:right w:val="none" w:sz="0" w:space="0" w:color="auto"/>
      </w:divBdr>
    </w:div>
    <w:div w:id="615403129">
      <w:bodyDiv w:val="1"/>
      <w:marLeft w:val="0"/>
      <w:marRight w:val="0"/>
      <w:marTop w:val="0"/>
      <w:marBottom w:val="0"/>
      <w:divBdr>
        <w:top w:val="none" w:sz="0" w:space="0" w:color="auto"/>
        <w:left w:val="none" w:sz="0" w:space="0" w:color="auto"/>
        <w:bottom w:val="none" w:sz="0" w:space="0" w:color="auto"/>
        <w:right w:val="none" w:sz="0" w:space="0" w:color="auto"/>
      </w:divBdr>
      <w:divsChild>
        <w:div w:id="56586452">
          <w:marLeft w:val="446"/>
          <w:marRight w:val="0"/>
          <w:marTop w:val="0"/>
          <w:marBottom w:val="0"/>
          <w:divBdr>
            <w:top w:val="none" w:sz="0" w:space="0" w:color="auto"/>
            <w:left w:val="none" w:sz="0" w:space="0" w:color="auto"/>
            <w:bottom w:val="none" w:sz="0" w:space="0" w:color="auto"/>
            <w:right w:val="none" w:sz="0" w:space="0" w:color="auto"/>
          </w:divBdr>
        </w:div>
        <w:div w:id="274872381">
          <w:marLeft w:val="446"/>
          <w:marRight w:val="0"/>
          <w:marTop w:val="0"/>
          <w:marBottom w:val="0"/>
          <w:divBdr>
            <w:top w:val="none" w:sz="0" w:space="0" w:color="auto"/>
            <w:left w:val="none" w:sz="0" w:space="0" w:color="auto"/>
            <w:bottom w:val="none" w:sz="0" w:space="0" w:color="auto"/>
            <w:right w:val="none" w:sz="0" w:space="0" w:color="auto"/>
          </w:divBdr>
        </w:div>
      </w:divsChild>
    </w:div>
    <w:div w:id="620497628">
      <w:bodyDiv w:val="1"/>
      <w:marLeft w:val="0"/>
      <w:marRight w:val="0"/>
      <w:marTop w:val="0"/>
      <w:marBottom w:val="0"/>
      <w:divBdr>
        <w:top w:val="none" w:sz="0" w:space="0" w:color="auto"/>
        <w:left w:val="none" w:sz="0" w:space="0" w:color="auto"/>
        <w:bottom w:val="none" w:sz="0" w:space="0" w:color="auto"/>
        <w:right w:val="none" w:sz="0" w:space="0" w:color="auto"/>
      </w:divBdr>
    </w:div>
    <w:div w:id="623467447">
      <w:bodyDiv w:val="1"/>
      <w:marLeft w:val="0"/>
      <w:marRight w:val="0"/>
      <w:marTop w:val="0"/>
      <w:marBottom w:val="0"/>
      <w:divBdr>
        <w:top w:val="none" w:sz="0" w:space="0" w:color="auto"/>
        <w:left w:val="none" w:sz="0" w:space="0" w:color="auto"/>
        <w:bottom w:val="none" w:sz="0" w:space="0" w:color="auto"/>
        <w:right w:val="none" w:sz="0" w:space="0" w:color="auto"/>
      </w:divBdr>
    </w:div>
    <w:div w:id="625084327">
      <w:bodyDiv w:val="1"/>
      <w:marLeft w:val="0"/>
      <w:marRight w:val="0"/>
      <w:marTop w:val="0"/>
      <w:marBottom w:val="0"/>
      <w:divBdr>
        <w:top w:val="none" w:sz="0" w:space="0" w:color="auto"/>
        <w:left w:val="none" w:sz="0" w:space="0" w:color="auto"/>
        <w:bottom w:val="none" w:sz="0" w:space="0" w:color="auto"/>
        <w:right w:val="none" w:sz="0" w:space="0" w:color="auto"/>
      </w:divBdr>
    </w:div>
    <w:div w:id="655693879">
      <w:bodyDiv w:val="1"/>
      <w:marLeft w:val="0"/>
      <w:marRight w:val="0"/>
      <w:marTop w:val="0"/>
      <w:marBottom w:val="0"/>
      <w:divBdr>
        <w:top w:val="none" w:sz="0" w:space="0" w:color="auto"/>
        <w:left w:val="none" w:sz="0" w:space="0" w:color="auto"/>
        <w:bottom w:val="none" w:sz="0" w:space="0" w:color="auto"/>
        <w:right w:val="none" w:sz="0" w:space="0" w:color="auto"/>
      </w:divBdr>
    </w:div>
    <w:div w:id="663709132">
      <w:bodyDiv w:val="1"/>
      <w:marLeft w:val="0"/>
      <w:marRight w:val="0"/>
      <w:marTop w:val="0"/>
      <w:marBottom w:val="0"/>
      <w:divBdr>
        <w:top w:val="none" w:sz="0" w:space="0" w:color="auto"/>
        <w:left w:val="none" w:sz="0" w:space="0" w:color="auto"/>
        <w:bottom w:val="none" w:sz="0" w:space="0" w:color="auto"/>
        <w:right w:val="none" w:sz="0" w:space="0" w:color="auto"/>
      </w:divBdr>
      <w:divsChild>
        <w:div w:id="433332373">
          <w:marLeft w:val="0"/>
          <w:marRight w:val="0"/>
          <w:marTop w:val="0"/>
          <w:marBottom w:val="0"/>
          <w:divBdr>
            <w:top w:val="none" w:sz="0" w:space="0" w:color="auto"/>
            <w:left w:val="none" w:sz="0" w:space="0" w:color="auto"/>
            <w:bottom w:val="none" w:sz="0" w:space="0" w:color="auto"/>
            <w:right w:val="none" w:sz="0" w:space="0" w:color="auto"/>
          </w:divBdr>
          <w:divsChild>
            <w:div w:id="300353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784854">
      <w:bodyDiv w:val="1"/>
      <w:marLeft w:val="0"/>
      <w:marRight w:val="0"/>
      <w:marTop w:val="0"/>
      <w:marBottom w:val="0"/>
      <w:divBdr>
        <w:top w:val="none" w:sz="0" w:space="0" w:color="auto"/>
        <w:left w:val="none" w:sz="0" w:space="0" w:color="auto"/>
        <w:bottom w:val="none" w:sz="0" w:space="0" w:color="auto"/>
        <w:right w:val="none" w:sz="0" w:space="0" w:color="auto"/>
      </w:divBdr>
    </w:div>
    <w:div w:id="666783576">
      <w:bodyDiv w:val="1"/>
      <w:marLeft w:val="0"/>
      <w:marRight w:val="0"/>
      <w:marTop w:val="0"/>
      <w:marBottom w:val="0"/>
      <w:divBdr>
        <w:top w:val="none" w:sz="0" w:space="0" w:color="auto"/>
        <w:left w:val="none" w:sz="0" w:space="0" w:color="auto"/>
        <w:bottom w:val="none" w:sz="0" w:space="0" w:color="auto"/>
        <w:right w:val="none" w:sz="0" w:space="0" w:color="auto"/>
      </w:divBdr>
    </w:div>
    <w:div w:id="680163857">
      <w:bodyDiv w:val="1"/>
      <w:marLeft w:val="0"/>
      <w:marRight w:val="0"/>
      <w:marTop w:val="0"/>
      <w:marBottom w:val="0"/>
      <w:divBdr>
        <w:top w:val="none" w:sz="0" w:space="0" w:color="auto"/>
        <w:left w:val="none" w:sz="0" w:space="0" w:color="auto"/>
        <w:bottom w:val="none" w:sz="0" w:space="0" w:color="auto"/>
        <w:right w:val="none" w:sz="0" w:space="0" w:color="auto"/>
      </w:divBdr>
    </w:div>
    <w:div w:id="695892103">
      <w:bodyDiv w:val="1"/>
      <w:marLeft w:val="0"/>
      <w:marRight w:val="0"/>
      <w:marTop w:val="0"/>
      <w:marBottom w:val="0"/>
      <w:divBdr>
        <w:top w:val="none" w:sz="0" w:space="0" w:color="auto"/>
        <w:left w:val="none" w:sz="0" w:space="0" w:color="auto"/>
        <w:bottom w:val="none" w:sz="0" w:space="0" w:color="auto"/>
        <w:right w:val="none" w:sz="0" w:space="0" w:color="auto"/>
      </w:divBdr>
    </w:div>
    <w:div w:id="716128445">
      <w:bodyDiv w:val="1"/>
      <w:marLeft w:val="0"/>
      <w:marRight w:val="0"/>
      <w:marTop w:val="0"/>
      <w:marBottom w:val="0"/>
      <w:divBdr>
        <w:top w:val="none" w:sz="0" w:space="0" w:color="auto"/>
        <w:left w:val="none" w:sz="0" w:space="0" w:color="auto"/>
        <w:bottom w:val="none" w:sz="0" w:space="0" w:color="auto"/>
        <w:right w:val="none" w:sz="0" w:space="0" w:color="auto"/>
      </w:divBdr>
    </w:div>
    <w:div w:id="722169399">
      <w:bodyDiv w:val="1"/>
      <w:marLeft w:val="0"/>
      <w:marRight w:val="0"/>
      <w:marTop w:val="0"/>
      <w:marBottom w:val="0"/>
      <w:divBdr>
        <w:top w:val="none" w:sz="0" w:space="0" w:color="auto"/>
        <w:left w:val="none" w:sz="0" w:space="0" w:color="auto"/>
        <w:bottom w:val="none" w:sz="0" w:space="0" w:color="auto"/>
        <w:right w:val="none" w:sz="0" w:space="0" w:color="auto"/>
      </w:divBdr>
    </w:div>
    <w:div w:id="746346363">
      <w:bodyDiv w:val="1"/>
      <w:marLeft w:val="0"/>
      <w:marRight w:val="0"/>
      <w:marTop w:val="0"/>
      <w:marBottom w:val="0"/>
      <w:divBdr>
        <w:top w:val="none" w:sz="0" w:space="0" w:color="auto"/>
        <w:left w:val="none" w:sz="0" w:space="0" w:color="auto"/>
        <w:bottom w:val="none" w:sz="0" w:space="0" w:color="auto"/>
        <w:right w:val="none" w:sz="0" w:space="0" w:color="auto"/>
      </w:divBdr>
    </w:div>
    <w:div w:id="757483554">
      <w:bodyDiv w:val="1"/>
      <w:marLeft w:val="0"/>
      <w:marRight w:val="0"/>
      <w:marTop w:val="0"/>
      <w:marBottom w:val="0"/>
      <w:divBdr>
        <w:top w:val="none" w:sz="0" w:space="0" w:color="auto"/>
        <w:left w:val="none" w:sz="0" w:space="0" w:color="auto"/>
        <w:bottom w:val="none" w:sz="0" w:space="0" w:color="auto"/>
        <w:right w:val="none" w:sz="0" w:space="0" w:color="auto"/>
      </w:divBdr>
    </w:div>
    <w:div w:id="759718810">
      <w:bodyDiv w:val="1"/>
      <w:marLeft w:val="0"/>
      <w:marRight w:val="0"/>
      <w:marTop w:val="0"/>
      <w:marBottom w:val="0"/>
      <w:divBdr>
        <w:top w:val="none" w:sz="0" w:space="0" w:color="auto"/>
        <w:left w:val="none" w:sz="0" w:space="0" w:color="auto"/>
        <w:bottom w:val="none" w:sz="0" w:space="0" w:color="auto"/>
        <w:right w:val="none" w:sz="0" w:space="0" w:color="auto"/>
      </w:divBdr>
    </w:div>
    <w:div w:id="779836660">
      <w:bodyDiv w:val="1"/>
      <w:marLeft w:val="0"/>
      <w:marRight w:val="0"/>
      <w:marTop w:val="0"/>
      <w:marBottom w:val="0"/>
      <w:divBdr>
        <w:top w:val="none" w:sz="0" w:space="0" w:color="auto"/>
        <w:left w:val="none" w:sz="0" w:space="0" w:color="auto"/>
        <w:bottom w:val="none" w:sz="0" w:space="0" w:color="auto"/>
        <w:right w:val="none" w:sz="0" w:space="0" w:color="auto"/>
      </w:divBdr>
    </w:div>
    <w:div w:id="799688071">
      <w:bodyDiv w:val="1"/>
      <w:marLeft w:val="0"/>
      <w:marRight w:val="0"/>
      <w:marTop w:val="0"/>
      <w:marBottom w:val="0"/>
      <w:divBdr>
        <w:top w:val="none" w:sz="0" w:space="0" w:color="auto"/>
        <w:left w:val="none" w:sz="0" w:space="0" w:color="auto"/>
        <w:bottom w:val="none" w:sz="0" w:space="0" w:color="auto"/>
        <w:right w:val="none" w:sz="0" w:space="0" w:color="auto"/>
      </w:divBdr>
    </w:div>
    <w:div w:id="804355163">
      <w:bodyDiv w:val="1"/>
      <w:marLeft w:val="0"/>
      <w:marRight w:val="0"/>
      <w:marTop w:val="0"/>
      <w:marBottom w:val="0"/>
      <w:divBdr>
        <w:top w:val="none" w:sz="0" w:space="0" w:color="auto"/>
        <w:left w:val="none" w:sz="0" w:space="0" w:color="auto"/>
        <w:bottom w:val="none" w:sz="0" w:space="0" w:color="auto"/>
        <w:right w:val="none" w:sz="0" w:space="0" w:color="auto"/>
      </w:divBdr>
    </w:div>
    <w:div w:id="815804144">
      <w:bodyDiv w:val="1"/>
      <w:marLeft w:val="0"/>
      <w:marRight w:val="0"/>
      <w:marTop w:val="0"/>
      <w:marBottom w:val="0"/>
      <w:divBdr>
        <w:top w:val="none" w:sz="0" w:space="0" w:color="auto"/>
        <w:left w:val="none" w:sz="0" w:space="0" w:color="auto"/>
        <w:bottom w:val="none" w:sz="0" w:space="0" w:color="auto"/>
        <w:right w:val="none" w:sz="0" w:space="0" w:color="auto"/>
      </w:divBdr>
    </w:div>
    <w:div w:id="826475459">
      <w:bodyDiv w:val="1"/>
      <w:marLeft w:val="0"/>
      <w:marRight w:val="0"/>
      <w:marTop w:val="0"/>
      <w:marBottom w:val="0"/>
      <w:divBdr>
        <w:top w:val="none" w:sz="0" w:space="0" w:color="auto"/>
        <w:left w:val="none" w:sz="0" w:space="0" w:color="auto"/>
        <w:bottom w:val="none" w:sz="0" w:space="0" w:color="auto"/>
        <w:right w:val="none" w:sz="0" w:space="0" w:color="auto"/>
      </w:divBdr>
    </w:div>
    <w:div w:id="885066151">
      <w:bodyDiv w:val="1"/>
      <w:marLeft w:val="0"/>
      <w:marRight w:val="0"/>
      <w:marTop w:val="0"/>
      <w:marBottom w:val="0"/>
      <w:divBdr>
        <w:top w:val="none" w:sz="0" w:space="0" w:color="auto"/>
        <w:left w:val="none" w:sz="0" w:space="0" w:color="auto"/>
        <w:bottom w:val="none" w:sz="0" w:space="0" w:color="auto"/>
        <w:right w:val="none" w:sz="0" w:space="0" w:color="auto"/>
      </w:divBdr>
    </w:div>
    <w:div w:id="908271682">
      <w:bodyDiv w:val="1"/>
      <w:marLeft w:val="0"/>
      <w:marRight w:val="0"/>
      <w:marTop w:val="0"/>
      <w:marBottom w:val="0"/>
      <w:divBdr>
        <w:top w:val="none" w:sz="0" w:space="0" w:color="auto"/>
        <w:left w:val="none" w:sz="0" w:space="0" w:color="auto"/>
        <w:bottom w:val="none" w:sz="0" w:space="0" w:color="auto"/>
        <w:right w:val="none" w:sz="0" w:space="0" w:color="auto"/>
      </w:divBdr>
    </w:div>
    <w:div w:id="922181286">
      <w:bodyDiv w:val="1"/>
      <w:marLeft w:val="0"/>
      <w:marRight w:val="0"/>
      <w:marTop w:val="0"/>
      <w:marBottom w:val="0"/>
      <w:divBdr>
        <w:top w:val="none" w:sz="0" w:space="0" w:color="auto"/>
        <w:left w:val="none" w:sz="0" w:space="0" w:color="auto"/>
        <w:bottom w:val="none" w:sz="0" w:space="0" w:color="auto"/>
        <w:right w:val="none" w:sz="0" w:space="0" w:color="auto"/>
      </w:divBdr>
    </w:div>
    <w:div w:id="923877314">
      <w:bodyDiv w:val="1"/>
      <w:marLeft w:val="0"/>
      <w:marRight w:val="0"/>
      <w:marTop w:val="0"/>
      <w:marBottom w:val="0"/>
      <w:divBdr>
        <w:top w:val="none" w:sz="0" w:space="0" w:color="auto"/>
        <w:left w:val="none" w:sz="0" w:space="0" w:color="auto"/>
        <w:bottom w:val="none" w:sz="0" w:space="0" w:color="auto"/>
        <w:right w:val="none" w:sz="0" w:space="0" w:color="auto"/>
      </w:divBdr>
    </w:div>
    <w:div w:id="927466889">
      <w:bodyDiv w:val="1"/>
      <w:marLeft w:val="0"/>
      <w:marRight w:val="0"/>
      <w:marTop w:val="0"/>
      <w:marBottom w:val="0"/>
      <w:divBdr>
        <w:top w:val="none" w:sz="0" w:space="0" w:color="auto"/>
        <w:left w:val="none" w:sz="0" w:space="0" w:color="auto"/>
        <w:bottom w:val="none" w:sz="0" w:space="0" w:color="auto"/>
        <w:right w:val="none" w:sz="0" w:space="0" w:color="auto"/>
      </w:divBdr>
    </w:div>
    <w:div w:id="940257768">
      <w:bodyDiv w:val="1"/>
      <w:marLeft w:val="0"/>
      <w:marRight w:val="0"/>
      <w:marTop w:val="0"/>
      <w:marBottom w:val="0"/>
      <w:divBdr>
        <w:top w:val="none" w:sz="0" w:space="0" w:color="auto"/>
        <w:left w:val="none" w:sz="0" w:space="0" w:color="auto"/>
        <w:bottom w:val="none" w:sz="0" w:space="0" w:color="auto"/>
        <w:right w:val="none" w:sz="0" w:space="0" w:color="auto"/>
      </w:divBdr>
      <w:divsChild>
        <w:div w:id="2071228138">
          <w:marLeft w:val="0"/>
          <w:marRight w:val="0"/>
          <w:marTop w:val="0"/>
          <w:marBottom w:val="0"/>
          <w:divBdr>
            <w:top w:val="none" w:sz="0" w:space="0" w:color="auto"/>
            <w:left w:val="none" w:sz="0" w:space="0" w:color="auto"/>
            <w:bottom w:val="none" w:sz="0" w:space="0" w:color="auto"/>
            <w:right w:val="none" w:sz="0" w:space="0" w:color="auto"/>
          </w:divBdr>
          <w:divsChild>
            <w:div w:id="300308893">
              <w:marLeft w:val="0"/>
              <w:marRight w:val="0"/>
              <w:marTop w:val="0"/>
              <w:marBottom w:val="0"/>
              <w:divBdr>
                <w:top w:val="none" w:sz="0" w:space="0" w:color="auto"/>
                <w:left w:val="none" w:sz="0" w:space="0" w:color="auto"/>
                <w:bottom w:val="none" w:sz="0" w:space="0" w:color="auto"/>
                <w:right w:val="none" w:sz="0" w:space="0" w:color="auto"/>
              </w:divBdr>
              <w:divsChild>
                <w:div w:id="655648756">
                  <w:marLeft w:val="0"/>
                  <w:marRight w:val="0"/>
                  <w:marTop w:val="0"/>
                  <w:marBottom w:val="0"/>
                  <w:divBdr>
                    <w:top w:val="none" w:sz="0" w:space="0" w:color="auto"/>
                    <w:left w:val="none" w:sz="0" w:space="0" w:color="auto"/>
                    <w:bottom w:val="none" w:sz="0" w:space="0" w:color="auto"/>
                    <w:right w:val="none" w:sz="0" w:space="0" w:color="auto"/>
                  </w:divBdr>
                </w:div>
              </w:divsChild>
            </w:div>
            <w:div w:id="375400495">
              <w:marLeft w:val="0"/>
              <w:marRight w:val="0"/>
              <w:marTop w:val="0"/>
              <w:marBottom w:val="0"/>
              <w:divBdr>
                <w:top w:val="single" w:sz="6" w:space="0" w:color="B3AF93"/>
                <w:left w:val="single" w:sz="6" w:space="0" w:color="B3AF93"/>
                <w:bottom w:val="single" w:sz="6" w:space="0" w:color="B3AF93"/>
                <w:right w:val="single" w:sz="6" w:space="0" w:color="B3AF93"/>
              </w:divBdr>
              <w:divsChild>
                <w:div w:id="1183743045">
                  <w:marLeft w:val="0"/>
                  <w:marRight w:val="0"/>
                  <w:marTop w:val="0"/>
                  <w:marBottom w:val="0"/>
                  <w:divBdr>
                    <w:top w:val="none" w:sz="0" w:space="0" w:color="auto"/>
                    <w:left w:val="none" w:sz="0" w:space="0" w:color="auto"/>
                    <w:bottom w:val="none" w:sz="0" w:space="0" w:color="auto"/>
                    <w:right w:val="none" w:sz="0" w:space="0" w:color="auto"/>
                  </w:divBdr>
                  <w:divsChild>
                    <w:div w:id="152948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1256330">
      <w:bodyDiv w:val="1"/>
      <w:marLeft w:val="0"/>
      <w:marRight w:val="0"/>
      <w:marTop w:val="0"/>
      <w:marBottom w:val="0"/>
      <w:divBdr>
        <w:top w:val="none" w:sz="0" w:space="0" w:color="auto"/>
        <w:left w:val="none" w:sz="0" w:space="0" w:color="auto"/>
        <w:bottom w:val="none" w:sz="0" w:space="0" w:color="auto"/>
        <w:right w:val="none" w:sz="0" w:space="0" w:color="auto"/>
      </w:divBdr>
    </w:div>
    <w:div w:id="946280821">
      <w:bodyDiv w:val="1"/>
      <w:marLeft w:val="0"/>
      <w:marRight w:val="0"/>
      <w:marTop w:val="0"/>
      <w:marBottom w:val="0"/>
      <w:divBdr>
        <w:top w:val="none" w:sz="0" w:space="0" w:color="auto"/>
        <w:left w:val="none" w:sz="0" w:space="0" w:color="auto"/>
        <w:bottom w:val="none" w:sz="0" w:space="0" w:color="auto"/>
        <w:right w:val="none" w:sz="0" w:space="0" w:color="auto"/>
      </w:divBdr>
    </w:div>
    <w:div w:id="959066009">
      <w:bodyDiv w:val="1"/>
      <w:marLeft w:val="0"/>
      <w:marRight w:val="0"/>
      <w:marTop w:val="0"/>
      <w:marBottom w:val="0"/>
      <w:divBdr>
        <w:top w:val="none" w:sz="0" w:space="0" w:color="auto"/>
        <w:left w:val="none" w:sz="0" w:space="0" w:color="auto"/>
        <w:bottom w:val="none" w:sz="0" w:space="0" w:color="auto"/>
        <w:right w:val="none" w:sz="0" w:space="0" w:color="auto"/>
      </w:divBdr>
    </w:div>
    <w:div w:id="964771051">
      <w:bodyDiv w:val="1"/>
      <w:marLeft w:val="0"/>
      <w:marRight w:val="0"/>
      <w:marTop w:val="0"/>
      <w:marBottom w:val="0"/>
      <w:divBdr>
        <w:top w:val="none" w:sz="0" w:space="0" w:color="auto"/>
        <w:left w:val="none" w:sz="0" w:space="0" w:color="auto"/>
        <w:bottom w:val="none" w:sz="0" w:space="0" w:color="auto"/>
        <w:right w:val="none" w:sz="0" w:space="0" w:color="auto"/>
      </w:divBdr>
    </w:div>
    <w:div w:id="974874000">
      <w:bodyDiv w:val="1"/>
      <w:marLeft w:val="0"/>
      <w:marRight w:val="0"/>
      <w:marTop w:val="0"/>
      <w:marBottom w:val="0"/>
      <w:divBdr>
        <w:top w:val="none" w:sz="0" w:space="0" w:color="auto"/>
        <w:left w:val="none" w:sz="0" w:space="0" w:color="auto"/>
        <w:bottom w:val="none" w:sz="0" w:space="0" w:color="auto"/>
        <w:right w:val="none" w:sz="0" w:space="0" w:color="auto"/>
      </w:divBdr>
    </w:div>
    <w:div w:id="976448899">
      <w:bodyDiv w:val="1"/>
      <w:marLeft w:val="0"/>
      <w:marRight w:val="0"/>
      <w:marTop w:val="0"/>
      <w:marBottom w:val="0"/>
      <w:divBdr>
        <w:top w:val="none" w:sz="0" w:space="0" w:color="auto"/>
        <w:left w:val="none" w:sz="0" w:space="0" w:color="auto"/>
        <w:bottom w:val="none" w:sz="0" w:space="0" w:color="auto"/>
        <w:right w:val="none" w:sz="0" w:space="0" w:color="auto"/>
      </w:divBdr>
    </w:div>
    <w:div w:id="999112017">
      <w:bodyDiv w:val="1"/>
      <w:marLeft w:val="0"/>
      <w:marRight w:val="0"/>
      <w:marTop w:val="0"/>
      <w:marBottom w:val="0"/>
      <w:divBdr>
        <w:top w:val="none" w:sz="0" w:space="0" w:color="auto"/>
        <w:left w:val="none" w:sz="0" w:space="0" w:color="auto"/>
        <w:bottom w:val="none" w:sz="0" w:space="0" w:color="auto"/>
        <w:right w:val="none" w:sz="0" w:space="0" w:color="auto"/>
      </w:divBdr>
    </w:div>
    <w:div w:id="1031149142">
      <w:bodyDiv w:val="1"/>
      <w:marLeft w:val="0"/>
      <w:marRight w:val="0"/>
      <w:marTop w:val="0"/>
      <w:marBottom w:val="0"/>
      <w:divBdr>
        <w:top w:val="none" w:sz="0" w:space="0" w:color="auto"/>
        <w:left w:val="none" w:sz="0" w:space="0" w:color="auto"/>
        <w:bottom w:val="none" w:sz="0" w:space="0" w:color="auto"/>
        <w:right w:val="none" w:sz="0" w:space="0" w:color="auto"/>
      </w:divBdr>
    </w:div>
    <w:div w:id="1052005085">
      <w:bodyDiv w:val="1"/>
      <w:marLeft w:val="0"/>
      <w:marRight w:val="0"/>
      <w:marTop w:val="0"/>
      <w:marBottom w:val="0"/>
      <w:divBdr>
        <w:top w:val="none" w:sz="0" w:space="0" w:color="auto"/>
        <w:left w:val="none" w:sz="0" w:space="0" w:color="auto"/>
        <w:bottom w:val="none" w:sz="0" w:space="0" w:color="auto"/>
        <w:right w:val="none" w:sz="0" w:space="0" w:color="auto"/>
      </w:divBdr>
    </w:div>
    <w:div w:id="1064257640">
      <w:bodyDiv w:val="1"/>
      <w:marLeft w:val="0"/>
      <w:marRight w:val="0"/>
      <w:marTop w:val="0"/>
      <w:marBottom w:val="0"/>
      <w:divBdr>
        <w:top w:val="none" w:sz="0" w:space="0" w:color="auto"/>
        <w:left w:val="none" w:sz="0" w:space="0" w:color="auto"/>
        <w:bottom w:val="none" w:sz="0" w:space="0" w:color="auto"/>
        <w:right w:val="none" w:sz="0" w:space="0" w:color="auto"/>
      </w:divBdr>
    </w:div>
    <w:div w:id="1069503662">
      <w:bodyDiv w:val="1"/>
      <w:marLeft w:val="0"/>
      <w:marRight w:val="0"/>
      <w:marTop w:val="0"/>
      <w:marBottom w:val="0"/>
      <w:divBdr>
        <w:top w:val="none" w:sz="0" w:space="0" w:color="auto"/>
        <w:left w:val="none" w:sz="0" w:space="0" w:color="auto"/>
        <w:bottom w:val="none" w:sz="0" w:space="0" w:color="auto"/>
        <w:right w:val="none" w:sz="0" w:space="0" w:color="auto"/>
      </w:divBdr>
    </w:div>
    <w:div w:id="1079599634">
      <w:bodyDiv w:val="1"/>
      <w:marLeft w:val="0"/>
      <w:marRight w:val="0"/>
      <w:marTop w:val="0"/>
      <w:marBottom w:val="0"/>
      <w:divBdr>
        <w:top w:val="none" w:sz="0" w:space="0" w:color="auto"/>
        <w:left w:val="none" w:sz="0" w:space="0" w:color="auto"/>
        <w:bottom w:val="none" w:sz="0" w:space="0" w:color="auto"/>
        <w:right w:val="none" w:sz="0" w:space="0" w:color="auto"/>
      </w:divBdr>
    </w:div>
    <w:div w:id="1080710157">
      <w:bodyDiv w:val="1"/>
      <w:marLeft w:val="0"/>
      <w:marRight w:val="0"/>
      <w:marTop w:val="0"/>
      <w:marBottom w:val="0"/>
      <w:divBdr>
        <w:top w:val="none" w:sz="0" w:space="0" w:color="auto"/>
        <w:left w:val="none" w:sz="0" w:space="0" w:color="auto"/>
        <w:bottom w:val="none" w:sz="0" w:space="0" w:color="auto"/>
        <w:right w:val="none" w:sz="0" w:space="0" w:color="auto"/>
      </w:divBdr>
    </w:div>
    <w:div w:id="1082406745">
      <w:bodyDiv w:val="1"/>
      <w:marLeft w:val="0"/>
      <w:marRight w:val="0"/>
      <w:marTop w:val="0"/>
      <w:marBottom w:val="0"/>
      <w:divBdr>
        <w:top w:val="none" w:sz="0" w:space="0" w:color="auto"/>
        <w:left w:val="none" w:sz="0" w:space="0" w:color="auto"/>
        <w:bottom w:val="none" w:sz="0" w:space="0" w:color="auto"/>
        <w:right w:val="none" w:sz="0" w:space="0" w:color="auto"/>
      </w:divBdr>
    </w:div>
    <w:div w:id="1104226882">
      <w:bodyDiv w:val="1"/>
      <w:marLeft w:val="0"/>
      <w:marRight w:val="0"/>
      <w:marTop w:val="0"/>
      <w:marBottom w:val="0"/>
      <w:divBdr>
        <w:top w:val="none" w:sz="0" w:space="0" w:color="auto"/>
        <w:left w:val="none" w:sz="0" w:space="0" w:color="auto"/>
        <w:bottom w:val="none" w:sz="0" w:space="0" w:color="auto"/>
        <w:right w:val="none" w:sz="0" w:space="0" w:color="auto"/>
      </w:divBdr>
      <w:divsChild>
        <w:div w:id="2106150005">
          <w:marLeft w:val="0"/>
          <w:marRight w:val="0"/>
          <w:marTop w:val="0"/>
          <w:marBottom w:val="0"/>
          <w:divBdr>
            <w:top w:val="none" w:sz="0" w:space="0" w:color="auto"/>
            <w:left w:val="none" w:sz="0" w:space="0" w:color="auto"/>
            <w:bottom w:val="none" w:sz="0" w:space="0" w:color="auto"/>
            <w:right w:val="none" w:sz="0" w:space="0" w:color="auto"/>
          </w:divBdr>
          <w:divsChild>
            <w:div w:id="1858737964">
              <w:marLeft w:val="0"/>
              <w:marRight w:val="0"/>
              <w:marTop w:val="0"/>
              <w:marBottom w:val="0"/>
              <w:divBdr>
                <w:top w:val="none" w:sz="0" w:space="0" w:color="auto"/>
                <w:left w:val="none" w:sz="0" w:space="0" w:color="auto"/>
                <w:bottom w:val="none" w:sz="0" w:space="0" w:color="auto"/>
                <w:right w:val="none" w:sz="0" w:space="0" w:color="auto"/>
              </w:divBdr>
              <w:divsChild>
                <w:div w:id="1151101489">
                  <w:marLeft w:val="0"/>
                  <w:marRight w:val="0"/>
                  <w:marTop w:val="0"/>
                  <w:marBottom w:val="0"/>
                  <w:divBdr>
                    <w:top w:val="none" w:sz="0" w:space="0" w:color="auto"/>
                    <w:left w:val="none" w:sz="0" w:space="0" w:color="auto"/>
                    <w:bottom w:val="none" w:sz="0" w:space="0" w:color="auto"/>
                    <w:right w:val="none" w:sz="0" w:space="0" w:color="auto"/>
                  </w:divBdr>
                  <w:divsChild>
                    <w:div w:id="1160149639">
                      <w:marLeft w:val="0"/>
                      <w:marRight w:val="0"/>
                      <w:marTop w:val="0"/>
                      <w:marBottom w:val="0"/>
                      <w:divBdr>
                        <w:top w:val="none" w:sz="0" w:space="0" w:color="auto"/>
                        <w:left w:val="none" w:sz="0" w:space="0" w:color="auto"/>
                        <w:bottom w:val="none" w:sz="0" w:space="0" w:color="auto"/>
                        <w:right w:val="none" w:sz="0" w:space="0" w:color="auto"/>
                      </w:divBdr>
                      <w:divsChild>
                        <w:div w:id="938416742">
                          <w:marLeft w:val="0"/>
                          <w:marRight w:val="0"/>
                          <w:marTop w:val="0"/>
                          <w:marBottom w:val="0"/>
                          <w:divBdr>
                            <w:top w:val="none" w:sz="0" w:space="0" w:color="auto"/>
                            <w:left w:val="none" w:sz="0" w:space="0" w:color="auto"/>
                            <w:bottom w:val="none" w:sz="0" w:space="0" w:color="auto"/>
                            <w:right w:val="none" w:sz="0" w:space="0" w:color="auto"/>
                          </w:divBdr>
                          <w:divsChild>
                            <w:div w:id="601837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7383440">
      <w:bodyDiv w:val="1"/>
      <w:marLeft w:val="0"/>
      <w:marRight w:val="0"/>
      <w:marTop w:val="0"/>
      <w:marBottom w:val="0"/>
      <w:divBdr>
        <w:top w:val="none" w:sz="0" w:space="0" w:color="auto"/>
        <w:left w:val="none" w:sz="0" w:space="0" w:color="auto"/>
        <w:bottom w:val="none" w:sz="0" w:space="0" w:color="auto"/>
        <w:right w:val="none" w:sz="0" w:space="0" w:color="auto"/>
      </w:divBdr>
    </w:div>
    <w:div w:id="1143935850">
      <w:bodyDiv w:val="1"/>
      <w:marLeft w:val="0"/>
      <w:marRight w:val="0"/>
      <w:marTop w:val="0"/>
      <w:marBottom w:val="0"/>
      <w:divBdr>
        <w:top w:val="none" w:sz="0" w:space="0" w:color="auto"/>
        <w:left w:val="none" w:sz="0" w:space="0" w:color="auto"/>
        <w:bottom w:val="none" w:sz="0" w:space="0" w:color="auto"/>
        <w:right w:val="none" w:sz="0" w:space="0" w:color="auto"/>
      </w:divBdr>
    </w:div>
    <w:div w:id="1151366762">
      <w:bodyDiv w:val="1"/>
      <w:marLeft w:val="0"/>
      <w:marRight w:val="0"/>
      <w:marTop w:val="0"/>
      <w:marBottom w:val="0"/>
      <w:divBdr>
        <w:top w:val="none" w:sz="0" w:space="0" w:color="auto"/>
        <w:left w:val="none" w:sz="0" w:space="0" w:color="auto"/>
        <w:bottom w:val="none" w:sz="0" w:space="0" w:color="auto"/>
        <w:right w:val="none" w:sz="0" w:space="0" w:color="auto"/>
      </w:divBdr>
    </w:div>
    <w:div w:id="1153066478">
      <w:bodyDiv w:val="1"/>
      <w:marLeft w:val="0"/>
      <w:marRight w:val="0"/>
      <w:marTop w:val="0"/>
      <w:marBottom w:val="0"/>
      <w:divBdr>
        <w:top w:val="none" w:sz="0" w:space="0" w:color="auto"/>
        <w:left w:val="none" w:sz="0" w:space="0" w:color="auto"/>
        <w:bottom w:val="none" w:sz="0" w:space="0" w:color="auto"/>
        <w:right w:val="none" w:sz="0" w:space="0" w:color="auto"/>
      </w:divBdr>
    </w:div>
    <w:div w:id="1154567747">
      <w:bodyDiv w:val="1"/>
      <w:marLeft w:val="0"/>
      <w:marRight w:val="0"/>
      <w:marTop w:val="0"/>
      <w:marBottom w:val="0"/>
      <w:divBdr>
        <w:top w:val="none" w:sz="0" w:space="0" w:color="auto"/>
        <w:left w:val="none" w:sz="0" w:space="0" w:color="auto"/>
        <w:bottom w:val="none" w:sz="0" w:space="0" w:color="auto"/>
        <w:right w:val="none" w:sz="0" w:space="0" w:color="auto"/>
      </w:divBdr>
    </w:div>
    <w:div w:id="1162508783">
      <w:bodyDiv w:val="1"/>
      <w:marLeft w:val="0"/>
      <w:marRight w:val="0"/>
      <w:marTop w:val="0"/>
      <w:marBottom w:val="0"/>
      <w:divBdr>
        <w:top w:val="none" w:sz="0" w:space="0" w:color="auto"/>
        <w:left w:val="none" w:sz="0" w:space="0" w:color="auto"/>
        <w:bottom w:val="none" w:sz="0" w:space="0" w:color="auto"/>
        <w:right w:val="none" w:sz="0" w:space="0" w:color="auto"/>
      </w:divBdr>
    </w:div>
    <w:div w:id="1174613852">
      <w:bodyDiv w:val="1"/>
      <w:marLeft w:val="0"/>
      <w:marRight w:val="0"/>
      <w:marTop w:val="0"/>
      <w:marBottom w:val="0"/>
      <w:divBdr>
        <w:top w:val="none" w:sz="0" w:space="0" w:color="auto"/>
        <w:left w:val="none" w:sz="0" w:space="0" w:color="auto"/>
        <w:bottom w:val="none" w:sz="0" w:space="0" w:color="auto"/>
        <w:right w:val="none" w:sz="0" w:space="0" w:color="auto"/>
      </w:divBdr>
    </w:div>
    <w:div w:id="1191525260">
      <w:bodyDiv w:val="1"/>
      <w:marLeft w:val="0"/>
      <w:marRight w:val="0"/>
      <w:marTop w:val="0"/>
      <w:marBottom w:val="0"/>
      <w:divBdr>
        <w:top w:val="none" w:sz="0" w:space="0" w:color="auto"/>
        <w:left w:val="none" w:sz="0" w:space="0" w:color="auto"/>
        <w:bottom w:val="none" w:sz="0" w:space="0" w:color="auto"/>
        <w:right w:val="none" w:sz="0" w:space="0" w:color="auto"/>
      </w:divBdr>
    </w:div>
    <w:div w:id="1194616244">
      <w:bodyDiv w:val="1"/>
      <w:marLeft w:val="0"/>
      <w:marRight w:val="0"/>
      <w:marTop w:val="0"/>
      <w:marBottom w:val="0"/>
      <w:divBdr>
        <w:top w:val="none" w:sz="0" w:space="0" w:color="auto"/>
        <w:left w:val="none" w:sz="0" w:space="0" w:color="auto"/>
        <w:bottom w:val="none" w:sz="0" w:space="0" w:color="auto"/>
        <w:right w:val="none" w:sz="0" w:space="0" w:color="auto"/>
      </w:divBdr>
    </w:div>
    <w:div w:id="1196772609">
      <w:bodyDiv w:val="1"/>
      <w:marLeft w:val="0"/>
      <w:marRight w:val="0"/>
      <w:marTop w:val="0"/>
      <w:marBottom w:val="0"/>
      <w:divBdr>
        <w:top w:val="none" w:sz="0" w:space="0" w:color="auto"/>
        <w:left w:val="none" w:sz="0" w:space="0" w:color="auto"/>
        <w:bottom w:val="none" w:sz="0" w:space="0" w:color="auto"/>
        <w:right w:val="none" w:sz="0" w:space="0" w:color="auto"/>
      </w:divBdr>
    </w:div>
    <w:div w:id="1197740508">
      <w:bodyDiv w:val="1"/>
      <w:marLeft w:val="0"/>
      <w:marRight w:val="0"/>
      <w:marTop w:val="0"/>
      <w:marBottom w:val="0"/>
      <w:divBdr>
        <w:top w:val="none" w:sz="0" w:space="0" w:color="auto"/>
        <w:left w:val="none" w:sz="0" w:space="0" w:color="auto"/>
        <w:bottom w:val="none" w:sz="0" w:space="0" w:color="auto"/>
        <w:right w:val="none" w:sz="0" w:space="0" w:color="auto"/>
      </w:divBdr>
    </w:div>
    <w:div w:id="1207329276">
      <w:bodyDiv w:val="1"/>
      <w:marLeft w:val="0"/>
      <w:marRight w:val="0"/>
      <w:marTop w:val="0"/>
      <w:marBottom w:val="0"/>
      <w:divBdr>
        <w:top w:val="none" w:sz="0" w:space="0" w:color="auto"/>
        <w:left w:val="none" w:sz="0" w:space="0" w:color="auto"/>
        <w:bottom w:val="none" w:sz="0" w:space="0" w:color="auto"/>
        <w:right w:val="none" w:sz="0" w:space="0" w:color="auto"/>
      </w:divBdr>
    </w:div>
    <w:div w:id="1214972801">
      <w:bodyDiv w:val="1"/>
      <w:marLeft w:val="0"/>
      <w:marRight w:val="0"/>
      <w:marTop w:val="0"/>
      <w:marBottom w:val="0"/>
      <w:divBdr>
        <w:top w:val="none" w:sz="0" w:space="0" w:color="auto"/>
        <w:left w:val="none" w:sz="0" w:space="0" w:color="auto"/>
        <w:bottom w:val="none" w:sz="0" w:space="0" w:color="auto"/>
        <w:right w:val="none" w:sz="0" w:space="0" w:color="auto"/>
      </w:divBdr>
    </w:div>
    <w:div w:id="1216968987">
      <w:bodyDiv w:val="1"/>
      <w:marLeft w:val="0"/>
      <w:marRight w:val="0"/>
      <w:marTop w:val="0"/>
      <w:marBottom w:val="0"/>
      <w:divBdr>
        <w:top w:val="none" w:sz="0" w:space="0" w:color="auto"/>
        <w:left w:val="none" w:sz="0" w:space="0" w:color="auto"/>
        <w:bottom w:val="none" w:sz="0" w:space="0" w:color="auto"/>
        <w:right w:val="none" w:sz="0" w:space="0" w:color="auto"/>
      </w:divBdr>
    </w:div>
    <w:div w:id="1219515435">
      <w:bodyDiv w:val="1"/>
      <w:marLeft w:val="0"/>
      <w:marRight w:val="0"/>
      <w:marTop w:val="0"/>
      <w:marBottom w:val="0"/>
      <w:divBdr>
        <w:top w:val="none" w:sz="0" w:space="0" w:color="auto"/>
        <w:left w:val="none" w:sz="0" w:space="0" w:color="auto"/>
        <w:bottom w:val="none" w:sz="0" w:space="0" w:color="auto"/>
        <w:right w:val="none" w:sz="0" w:space="0" w:color="auto"/>
      </w:divBdr>
    </w:div>
    <w:div w:id="1247152806">
      <w:bodyDiv w:val="1"/>
      <w:marLeft w:val="0"/>
      <w:marRight w:val="0"/>
      <w:marTop w:val="0"/>
      <w:marBottom w:val="0"/>
      <w:divBdr>
        <w:top w:val="none" w:sz="0" w:space="0" w:color="auto"/>
        <w:left w:val="none" w:sz="0" w:space="0" w:color="auto"/>
        <w:bottom w:val="none" w:sz="0" w:space="0" w:color="auto"/>
        <w:right w:val="none" w:sz="0" w:space="0" w:color="auto"/>
      </w:divBdr>
    </w:div>
    <w:div w:id="1255094224">
      <w:bodyDiv w:val="1"/>
      <w:marLeft w:val="0"/>
      <w:marRight w:val="0"/>
      <w:marTop w:val="0"/>
      <w:marBottom w:val="0"/>
      <w:divBdr>
        <w:top w:val="none" w:sz="0" w:space="0" w:color="auto"/>
        <w:left w:val="none" w:sz="0" w:space="0" w:color="auto"/>
        <w:bottom w:val="none" w:sz="0" w:space="0" w:color="auto"/>
        <w:right w:val="none" w:sz="0" w:space="0" w:color="auto"/>
      </w:divBdr>
    </w:div>
    <w:div w:id="1270970079">
      <w:bodyDiv w:val="1"/>
      <w:marLeft w:val="0"/>
      <w:marRight w:val="0"/>
      <w:marTop w:val="0"/>
      <w:marBottom w:val="0"/>
      <w:divBdr>
        <w:top w:val="none" w:sz="0" w:space="0" w:color="auto"/>
        <w:left w:val="none" w:sz="0" w:space="0" w:color="auto"/>
        <w:bottom w:val="none" w:sz="0" w:space="0" w:color="auto"/>
        <w:right w:val="none" w:sz="0" w:space="0" w:color="auto"/>
      </w:divBdr>
    </w:div>
    <w:div w:id="1275213434">
      <w:bodyDiv w:val="1"/>
      <w:marLeft w:val="0"/>
      <w:marRight w:val="0"/>
      <w:marTop w:val="0"/>
      <w:marBottom w:val="0"/>
      <w:divBdr>
        <w:top w:val="none" w:sz="0" w:space="0" w:color="auto"/>
        <w:left w:val="none" w:sz="0" w:space="0" w:color="auto"/>
        <w:bottom w:val="none" w:sz="0" w:space="0" w:color="auto"/>
        <w:right w:val="none" w:sz="0" w:space="0" w:color="auto"/>
      </w:divBdr>
    </w:div>
    <w:div w:id="1275943755">
      <w:bodyDiv w:val="1"/>
      <w:marLeft w:val="0"/>
      <w:marRight w:val="0"/>
      <w:marTop w:val="0"/>
      <w:marBottom w:val="0"/>
      <w:divBdr>
        <w:top w:val="none" w:sz="0" w:space="0" w:color="auto"/>
        <w:left w:val="none" w:sz="0" w:space="0" w:color="auto"/>
        <w:bottom w:val="none" w:sz="0" w:space="0" w:color="auto"/>
        <w:right w:val="none" w:sz="0" w:space="0" w:color="auto"/>
      </w:divBdr>
    </w:div>
    <w:div w:id="1278097577">
      <w:bodyDiv w:val="1"/>
      <w:marLeft w:val="0"/>
      <w:marRight w:val="0"/>
      <w:marTop w:val="0"/>
      <w:marBottom w:val="0"/>
      <w:divBdr>
        <w:top w:val="none" w:sz="0" w:space="0" w:color="auto"/>
        <w:left w:val="none" w:sz="0" w:space="0" w:color="auto"/>
        <w:bottom w:val="none" w:sz="0" w:space="0" w:color="auto"/>
        <w:right w:val="none" w:sz="0" w:space="0" w:color="auto"/>
      </w:divBdr>
    </w:div>
    <w:div w:id="1282763709">
      <w:bodyDiv w:val="1"/>
      <w:marLeft w:val="0"/>
      <w:marRight w:val="0"/>
      <w:marTop w:val="0"/>
      <w:marBottom w:val="0"/>
      <w:divBdr>
        <w:top w:val="none" w:sz="0" w:space="0" w:color="auto"/>
        <w:left w:val="none" w:sz="0" w:space="0" w:color="auto"/>
        <w:bottom w:val="none" w:sz="0" w:space="0" w:color="auto"/>
        <w:right w:val="none" w:sz="0" w:space="0" w:color="auto"/>
      </w:divBdr>
    </w:div>
    <w:div w:id="1287471946">
      <w:bodyDiv w:val="1"/>
      <w:marLeft w:val="0"/>
      <w:marRight w:val="0"/>
      <w:marTop w:val="0"/>
      <w:marBottom w:val="0"/>
      <w:divBdr>
        <w:top w:val="none" w:sz="0" w:space="0" w:color="auto"/>
        <w:left w:val="none" w:sz="0" w:space="0" w:color="auto"/>
        <w:bottom w:val="none" w:sz="0" w:space="0" w:color="auto"/>
        <w:right w:val="none" w:sz="0" w:space="0" w:color="auto"/>
      </w:divBdr>
    </w:div>
    <w:div w:id="1312708639">
      <w:bodyDiv w:val="1"/>
      <w:marLeft w:val="0"/>
      <w:marRight w:val="0"/>
      <w:marTop w:val="0"/>
      <w:marBottom w:val="0"/>
      <w:divBdr>
        <w:top w:val="none" w:sz="0" w:space="0" w:color="auto"/>
        <w:left w:val="none" w:sz="0" w:space="0" w:color="auto"/>
        <w:bottom w:val="none" w:sz="0" w:space="0" w:color="auto"/>
        <w:right w:val="none" w:sz="0" w:space="0" w:color="auto"/>
      </w:divBdr>
    </w:div>
    <w:div w:id="1313944033">
      <w:bodyDiv w:val="1"/>
      <w:marLeft w:val="0"/>
      <w:marRight w:val="0"/>
      <w:marTop w:val="0"/>
      <w:marBottom w:val="0"/>
      <w:divBdr>
        <w:top w:val="none" w:sz="0" w:space="0" w:color="auto"/>
        <w:left w:val="none" w:sz="0" w:space="0" w:color="auto"/>
        <w:bottom w:val="none" w:sz="0" w:space="0" w:color="auto"/>
        <w:right w:val="none" w:sz="0" w:space="0" w:color="auto"/>
      </w:divBdr>
    </w:div>
    <w:div w:id="1314408091">
      <w:bodyDiv w:val="1"/>
      <w:marLeft w:val="0"/>
      <w:marRight w:val="0"/>
      <w:marTop w:val="0"/>
      <w:marBottom w:val="0"/>
      <w:divBdr>
        <w:top w:val="none" w:sz="0" w:space="0" w:color="auto"/>
        <w:left w:val="none" w:sz="0" w:space="0" w:color="auto"/>
        <w:bottom w:val="none" w:sz="0" w:space="0" w:color="auto"/>
        <w:right w:val="none" w:sz="0" w:space="0" w:color="auto"/>
      </w:divBdr>
    </w:div>
    <w:div w:id="1329359442">
      <w:bodyDiv w:val="1"/>
      <w:marLeft w:val="0"/>
      <w:marRight w:val="0"/>
      <w:marTop w:val="0"/>
      <w:marBottom w:val="0"/>
      <w:divBdr>
        <w:top w:val="none" w:sz="0" w:space="0" w:color="auto"/>
        <w:left w:val="none" w:sz="0" w:space="0" w:color="auto"/>
        <w:bottom w:val="none" w:sz="0" w:space="0" w:color="auto"/>
        <w:right w:val="none" w:sz="0" w:space="0" w:color="auto"/>
      </w:divBdr>
    </w:div>
    <w:div w:id="1343700937">
      <w:bodyDiv w:val="1"/>
      <w:marLeft w:val="0"/>
      <w:marRight w:val="0"/>
      <w:marTop w:val="0"/>
      <w:marBottom w:val="0"/>
      <w:divBdr>
        <w:top w:val="none" w:sz="0" w:space="0" w:color="auto"/>
        <w:left w:val="none" w:sz="0" w:space="0" w:color="auto"/>
        <w:bottom w:val="none" w:sz="0" w:space="0" w:color="auto"/>
        <w:right w:val="none" w:sz="0" w:space="0" w:color="auto"/>
      </w:divBdr>
      <w:divsChild>
        <w:div w:id="601229031">
          <w:marLeft w:val="-75"/>
          <w:marRight w:val="-75"/>
          <w:marTop w:val="299"/>
          <w:marBottom w:val="0"/>
          <w:divBdr>
            <w:top w:val="none" w:sz="0" w:space="0" w:color="auto"/>
            <w:left w:val="none" w:sz="0" w:space="0" w:color="auto"/>
            <w:bottom w:val="none" w:sz="0" w:space="0" w:color="auto"/>
            <w:right w:val="none" w:sz="0" w:space="0" w:color="auto"/>
          </w:divBdr>
          <w:divsChild>
            <w:div w:id="1693071566">
              <w:marLeft w:val="0"/>
              <w:marRight w:val="0"/>
              <w:marTop w:val="0"/>
              <w:marBottom w:val="0"/>
              <w:divBdr>
                <w:top w:val="none" w:sz="0" w:space="0" w:color="auto"/>
                <w:left w:val="none" w:sz="0" w:space="0" w:color="auto"/>
                <w:bottom w:val="none" w:sz="0" w:space="0" w:color="auto"/>
                <w:right w:val="none" w:sz="0" w:space="0" w:color="auto"/>
              </w:divBdr>
              <w:divsChild>
                <w:div w:id="391008411">
                  <w:marLeft w:val="0"/>
                  <w:marRight w:val="0"/>
                  <w:marTop w:val="0"/>
                  <w:marBottom w:val="0"/>
                  <w:divBdr>
                    <w:top w:val="none" w:sz="0" w:space="0" w:color="auto"/>
                    <w:left w:val="none" w:sz="0" w:space="0" w:color="auto"/>
                    <w:bottom w:val="none" w:sz="0" w:space="0" w:color="auto"/>
                    <w:right w:val="none" w:sz="0" w:space="0" w:color="auto"/>
                  </w:divBdr>
                  <w:divsChild>
                    <w:div w:id="1854956825">
                      <w:marLeft w:val="0"/>
                      <w:marRight w:val="0"/>
                      <w:marTop w:val="0"/>
                      <w:marBottom w:val="0"/>
                      <w:divBdr>
                        <w:top w:val="none" w:sz="0" w:space="0" w:color="auto"/>
                        <w:left w:val="none" w:sz="0" w:space="0" w:color="auto"/>
                        <w:bottom w:val="none" w:sz="0" w:space="0" w:color="auto"/>
                        <w:right w:val="none" w:sz="0" w:space="0" w:color="auto"/>
                      </w:divBdr>
                      <w:divsChild>
                        <w:div w:id="1143889052">
                          <w:marLeft w:val="0"/>
                          <w:marRight w:val="0"/>
                          <w:marTop w:val="0"/>
                          <w:marBottom w:val="0"/>
                          <w:divBdr>
                            <w:top w:val="none" w:sz="0" w:space="0" w:color="auto"/>
                            <w:left w:val="none" w:sz="0" w:space="0" w:color="auto"/>
                            <w:bottom w:val="none" w:sz="0" w:space="0" w:color="auto"/>
                            <w:right w:val="none" w:sz="0" w:space="0" w:color="auto"/>
                          </w:divBdr>
                        </w:div>
                        <w:div w:id="1712605212">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462700123">
                  <w:marLeft w:val="0"/>
                  <w:marRight w:val="0"/>
                  <w:marTop w:val="0"/>
                  <w:marBottom w:val="0"/>
                  <w:divBdr>
                    <w:top w:val="none" w:sz="0" w:space="0" w:color="auto"/>
                    <w:left w:val="none" w:sz="0" w:space="0" w:color="auto"/>
                    <w:bottom w:val="none" w:sz="0" w:space="0" w:color="auto"/>
                    <w:right w:val="none" w:sz="0" w:space="0" w:color="auto"/>
                  </w:divBdr>
                  <w:divsChild>
                    <w:div w:id="889075570">
                      <w:marLeft w:val="0"/>
                      <w:marRight w:val="0"/>
                      <w:marTop w:val="0"/>
                      <w:marBottom w:val="0"/>
                      <w:divBdr>
                        <w:top w:val="none" w:sz="0" w:space="0" w:color="auto"/>
                        <w:left w:val="none" w:sz="0" w:space="0" w:color="auto"/>
                        <w:bottom w:val="none" w:sz="0" w:space="0" w:color="auto"/>
                        <w:right w:val="none" w:sz="0" w:space="0" w:color="auto"/>
                      </w:divBdr>
                      <w:divsChild>
                        <w:div w:id="166873094">
                          <w:marLeft w:val="449"/>
                          <w:marRight w:val="0"/>
                          <w:marTop w:val="0"/>
                          <w:marBottom w:val="0"/>
                          <w:divBdr>
                            <w:top w:val="none" w:sz="0" w:space="0" w:color="auto"/>
                            <w:left w:val="none" w:sz="0" w:space="0" w:color="auto"/>
                            <w:bottom w:val="none" w:sz="0" w:space="0" w:color="auto"/>
                            <w:right w:val="none" w:sz="0" w:space="0" w:color="auto"/>
                          </w:divBdr>
                        </w:div>
                        <w:div w:id="1943804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7340234">
                  <w:marLeft w:val="0"/>
                  <w:marRight w:val="0"/>
                  <w:marTop w:val="0"/>
                  <w:marBottom w:val="0"/>
                  <w:divBdr>
                    <w:top w:val="none" w:sz="0" w:space="0" w:color="auto"/>
                    <w:left w:val="none" w:sz="0" w:space="0" w:color="auto"/>
                    <w:bottom w:val="none" w:sz="0" w:space="0" w:color="auto"/>
                    <w:right w:val="none" w:sz="0" w:space="0" w:color="auto"/>
                  </w:divBdr>
                  <w:divsChild>
                    <w:div w:id="1903245621">
                      <w:marLeft w:val="0"/>
                      <w:marRight w:val="0"/>
                      <w:marTop w:val="0"/>
                      <w:marBottom w:val="0"/>
                      <w:divBdr>
                        <w:top w:val="none" w:sz="0" w:space="0" w:color="auto"/>
                        <w:left w:val="none" w:sz="0" w:space="0" w:color="auto"/>
                        <w:bottom w:val="none" w:sz="0" w:space="0" w:color="auto"/>
                        <w:right w:val="none" w:sz="0" w:space="0" w:color="auto"/>
                      </w:divBdr>
                      <w:divsChild>
                        <w:div w:id="1708214904">
                          <w:marLeft w:val="0"/>
                          <w:marRight w:val="0"/>
                          <w:marTop w:val="0"/>
                          <w:marBottom w:val="0"/>
                          <w:divBdr>
                            <w:top w:val="none" w:sz="0" w:space="0" w:color="auto"/>
                            <w:left w:val="none" w:sz="0" w:space="0" w:color="auto"/>
                            <w:bottom w:val="none" w:sz="0" w:space="0" w:color="auto"/>
                            <w:right w:val="none" w:sz="0" w:space="0" w:color="auto"/>
                          </w:divBdr>
                        </w:div>
                        <w:div w:id="1972323602">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4427551">
              <w:marLeft w:val="0"/>
              <w:marRight w:val="0"/>
              <w:marTop w:val="0"/>
              <w:marBottom w:val="0"/>
              <w:divBdr>
                <w:top w:val="none" w:sz="0" w:space="0" w:color="auto"/>
                <w:left w:val="none" w:sz="0" w:space="0" w:color="auto"/>
                <w:bottom w:val="none" w:sz="0" w:space="0" w:color="auto"/>
                <w:right w:val="none" w:sz="0" w:space="0" w:color="auto"/>
              </w:divBdr>
              <w:divsChild>
                <w:div w:id="263076891">
                  <w:marLeft w:val="0"/>
                  <w:marRight w:val="0"/>
                  <w:marTop w:val="0"/>
                  <w:marBottom w:val="0"/>
                  <w:divBdr>
                    <w:top w:val="none" w:sz="0" w:space="0" w:color="auto"/>
                    <w:left w:val="none" w:sz="0" w:space="0" w:color="auto"/>
                    <w:bottom w:val="none" w:sz="0" w:space="0" w:color="auto"/>
                    <w:right w:val="none" w:sz="0" w:space="0" w:color="auto"/>
                  </w:divBdr>
                  <w:divsChild>
                    <w:div w:id="1334331928">
                      <w:marLeft w:val="0"/>
                      <w:marRight w:val="0"/>
                      <w:marTop w:val="0"/>
                      <w:marBottom w:val="0"/>
                      <w:divBdr>
                        <w:top w:val="none" w:sz="0" w:space="0" w:color="auto"/>
                        <w:left w:val="none" w:sz="0" w:space="0" w:color="auto"/>
                        <w:bottom w:val="none" w:sz="0" w:space="0" w:color="auto"/>
                        <w:right w:val="none" w:sz="0" w:space="0" w:color="auto"/>
                      </w:divBdr>
                      <w:divsChild>
                        <w:div w:id="1159466033">
                          <w:marLeft w:val="449"/>
                          <w:marRight w:val="0"/>
                          <w:marTop w:val="0"/>
                          <w:marBottom w:val="0"/>
                          <w:divBdr>
                            <w:top w:val="none" w:sz="0" w:space="0" w:color="auto"/>
                            <w:left w:val="none" w:sz="0" w:space="0" w:color="auto"/>
                            <w:bottom w:val="none" w:sz="0" w:space="0" w:color="auto"/>
                            <w:right w:val="none" w:sz="0" w:space="0" w:color="auto"/>
                          </w:divBdr>
                        </w:div>
                        <w:div w:id="1230119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700088">
                  <w:marLeft w:val="0"/>
                  <w:marRight w:val="0"/>
                  <w:marTop w:val="0"/>
                  <w:marBottom w:val="0"/>
                  <w:divBdr>
                    <w:top w:val="none" w:sz="0" w:space="0" w:color="auto"/>
                    <w:left w:val="none" w:sz="0" w:space="0" w:color="auto"/>
                    <w:bottom w:val="none" w:sz="0" w:space="0" w:color="auto"/>
                    <w:right w:val="none" w:sz="0" w:space="0" w:color="auto"/>
                  </w:divBdr>
                  <w:divsChild>
                    <w:div w:id="1820994124">
                      <w:marLeft w:val="0"/>
                      <w:marRight w:val="0"/>
                      <w:marTop w:val="0"/>
                      <w:marBottom w:val="0"/>
                      <w:divBdr>
                        <w:top w:val="none" w:sz="0" w:space="0" w:color="auto"/>
                        <w:left w:val="none" w:sz="0" w:space="0" w:color="auto"/>
                        <w:bottom w:val="none" w:sz="0" w:space="0" w:color="auto"/>
                        <w:right w:val="none" w:sz="0" w:space="0" w:color="auto"/>
                      </w:divBdr>
                      <w:divsChild>
                        <w:div w:id="604770224">
                          <w:marLeft w:val="449"/>
                          <w:marRight w:val="0"/>
                          <w:marTop w:val="0"/>
                          <w:marBottom w:val="0"/>
                          <w:divBdr>
                            <w:top w:val="none" w:sz="0" w:space="0" w:color="auto"/>
                            <w:left w:val="none" w:sz="0" w:space="0" w:color="auto"/>
                            <w:bottom w:val="none" w:sz="0" w:space="0" w:color="auto"/>
                            <w:right w:val="none" w:sz="0" w:space="0" w:color="auto"/>
                          </w:divBdr>
                        </w:div>
                        <w:div w:id="1495531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2225770">
      <w:bodyDiv w:val="1"/>
      <w:marLeft w:val="0"/>
      <w:marRight w:val="0"/>
      <w:marTop w:val="0"/>
      <w:marBottom w:val="0"/>
      <w:divBdr>
        <w:top w:val="none" w:sz="0" w:space="0" w:color="auto"/>
        <w:left w:val="none" w:sz="0" w:space="0" w:color="auto"/>
        <w:bottom w:val="none" w:sz="0" w:space="0" w:color="auto"/>
        <w:right w:val="none" w:sz="0" w:space="0" w:color="auto"/>
      </w:divBdr>
    </w:div>
    <w:div w:id="1355502280">
      <w:bodyDiv w:val="1"/>
      <w:marLeft w:val="0"/>
      <w:marRight w:val="0"/>
      <w:marTop w:val="0"/>
      <w:marBottom w:val="0"/>
      <w:divBdr>
        <w:top w:val="none" w:sz="0" w:space="0" w:color="auto"/>
        <w:left w:val="none" w:sz="0" w:space="0" w:color="auto"/>
        <w:bottom w:val="none" w:sz="0" w:space="0" w:color="auto"/>
        <w:right w:val="none" w:sz="0" w:space="0" w:color="auto"/>
      </w:divBdr>
    </w:div>
    <w:div w:id="1394505786">
      <w:bodyDiv w:val="1"/>
      <w:marLeft w:val="0"/>
      <w:marRight w:val="0"/>
      <w:marTop w:val="0"/>
      <w:marBottom w:val="0"/>
      <w:divBdr>
        <w:top w:val="none" w:sz="0" w:space="0" w:color="auto"/>
        <w:left w:val="none" w:sz="0" w:space="0" w:color="auto"/>
        <w:bottom w:val="none" w:sz="0" w:space="0" w:color="auto"/>
        <w:right w:val="none" w:sz="0" w:space="0" w:color="auto"/>
      </w:divBdr>
    </w:div>
    <w:div w:id="1395355860">
      <w:bodyDiv w:val="1"/>
      <w:marLeft w:val="0"/>
      <w:marRight w:val="0"/>
      <w:marTop w:val="0"/>
      <w:marBottom w:val="0"/>
      <w:divBdr>
        <w:top w:val="none" w:sz="0" w:space="0" w:color="auto"/>
        <w:left w:val="none" w:sz="0" w:space="0" w:color="auto"/>
        <w:bottom w:val="none" w:sz="0" w:space="0" w:color="auto"/>
        <w:right w:val="none" w:sz="0" w:space="0" w:color="auto"/>
      </w:divBdr>
    </w:div>
    <w:div w:id="1409882184">
      <w:bodyDiv w:val="1"/>
      <w:marLeft w:val="0"/>
      <w:marRight w:val="0"/>
      <w:marTop w:val="0"/>
      <w:marBottom w:val="0"/>
      <w:divBdr>
        <w:top w:val="none" w:sz="0" w:space="0" w:color="auto"/>
        <w:left w:val="none" w:sz="0" w:space="0" w:color="auto"/>
        <w:bottom w:val="none" w:sz="0" w:space="0" w:color="auto"/>
        <w:right w:val="none" w:sz="0" w:space="0" w:color="auto"/>
      </w:divBdr>
    </w:div>
    <w:div w:id="1423601777">
      <w:bodyDiv w:val="1"/>
      <w:marLeft w:val="0"/>
      <w:marRight w:val="0"/>
      <w:marTop w:val="0"/>
      <w:marBottom w:val="0"/>
      <w:divBdr>
        <w:top w:val="none" w:sz="0" w:space="0" w:color="auto"/>
        <w:left w:val="none" w:sz="0" w:space="0" w:color="auto"/>
        <w:bottom w:val="none" w:sz="0" w:space="0" w:color="auto"/>
        <w:right w:val="none" w:sz="0" w:space="0" w:color="auto"/>
      </w:divBdr>
    </w:div>
    <w:div w:id="1433084090">
      <w:bodyDiv w:val="1"/>
      <w:marLeft w:val="0"/>
      <w:marRight w:val="0"/>
      <w:marTop w:val="0"/>
      <w:marBottom w:val="0"/>
      <w:divBdr>
        <w:top w:val="none" w:sz="0" w:space="0" w:color="auto"/>
        <w:left w:val="none" w:sz="0" w:space="0" w:color="auto"/>
        <w:bottom w:val="none" w:sz="0" w:space="0" w:color="auto"/>
        <w:right w:val="none" w:sz="0" w:space="0" w:color="auto"/>
      </w:divBdr>
    </w:div>
    <w:div w:id="1436099142">
      <w:bodyDiv w:val="1"/>
      <w:marLeft w:val="0"/>
      <w:marRight w:val="0"/>
      <w:marTop w:val="0"/>
      <w:marBottom w:val="0"/>
      <w:divBdr>
        <w:top w:val="none" w:sz="0" w:space="0" w:color="auto"/>
        <w:left w:val="none" w:sz="0" w:space="0" w:color="auto"/>
        <w:bottom w:val="none" w:sz="0" w:space="0" w:color="auto"/>
        <w:right w:val="none" w:sz="0" w:space="0" w:color="auto"/>
      </w:divBdr>
    </w:div>
    <w:div w:id="1446077663">
      <w:bodyDiv w:val="1"/>
      <w:marLeft w:val="0"/>
      <w:marRight w:val="0"/>
      <w:marTop w:val="0"/>
      <w:marBottom w:val="0"/>
      <w:divBdr>
        <w:top w:val="none" w:sz="0" w:space="0" w:color="auto"/>
        <w:left w:val="none" w:sz="0" w:space="0" w:color="auto"/>
        <w:bottom w:val="none" w:sz="0" w:space="0" w:color="auto"/>
        <w:right w:val="none" w:sz="0" w:space="0" w:color="auto"/>
      </w:divBdr>
    </w:div>
    <w:div w:id="1451826358">
      <w:bodyDiv w:val="1"/>
      <w:marLeft w:val="0"/>
      <w:marRight w:val="0"/>
      <w:marTop w:val="0"/>
      <w:marBottom w:val="0"/>
      <w:divBdr>
        <w:top w:val="none" w:sz="0" w:space="0" w:color="auto"/>
        <w:left w:val="none" w:sz="0" w:space="0" w:color="auto"/>
        <w:bottom w:val="none" w:sz="0" w:space="0" w:color="auto"/>
        <w:right w:val="none" w:sz="0" w:space="0" w:color="auto"/>
      </w:divBdr>
      <w:divsChild>
        <w:div w:id="130178981">
          <w:marLeft w:val="0"/>
          <w:marRight w:val="0"/>
          <w:marTop w:val="0"/>
          <w:marBottom w:val="0"/>
          <w:divBdr>
            <w:top w:val="none" w:sz="0" w:space="0" w:color="auto"/>
            <w:left w:val="none" w:sz="0" w:space="0" w:color="auto"/>
            <w:bottom w:val="none" w:sz="0" w:space="0" w:color="auto"/>
            <w:right w:val="none" w:sz="0" w:space="0" w:color="auto"/>
          </w:divBdr>
        </w:div>
      </w:divsChild>
    </w:div>
    <w:div w:id="1452554288">
      <w:bodyDiv w:val="1"/>
      <w:marLeft w:val="0"/>
      <w:marRight w:val="0"/>
      <w:marTop w:val="0"/>
      <w:marBottom w:val="0"/>
      <w:divBdr>
        <w:top w:val="none" w:sz="0" w:space="0" w:color="auto"/>
        <w:left w:val="none" w:sz="0" w:space="0" w:color="auto"/>
        <w:bottom w:val="none" w:sz="0" w:space="0" w:color="auto"/>
        <w:right w:val="none" w:sz="0" w:space="0" w:color="auto"/>
      </w:divBdr>
    </w:div>
    <w:div w:id="1454445438">
      <w:bodyDiv w:val="1"/>
      <w:marLeft w:val="0"/>
      <w:marRight w:val="0"/>
      <w:marTop w:val="0"/>
      <w:marBottom w:val="0"/>
      <w:divBdr>
        <w:top w:val="none" w:sz="0" w:space="0" w:color="auto"/>
        <w:left w:val="none" w:sz="0" w:space="0" w:color="auto"/>
        <w:bottom w:val="none" w:sz="0" w:space="0" w:color="auto"/>
        <w:right w:val="none" w:sz="0" w:space="0" w:color="auto"/>
      </w:divBdr>
    </w:div>
    <w:div w:id="1468159809">
      <w:bodyDiv w:val="1"/>
      <w:marLeft w:val="0"/>
      <w:marRight w:val="0"/>
      <w:marTop w:val="0"/>
      <w:marBottom w:val="0"/>
      <w:divBdr>
        <w:top w:val="none" w:sz="0" w:space="0" w:color="auto"/>
        <w:left w:val="none" w:sz="0" w:space="0" w:color="auto"/>
        <w:bottom w:val="none" w:sz="0" w:space="0" w:color="auto"/>
        <w:right w:val="none" w:sz="0" w:space="0" w:color="auto"/>
      </w:divBdr>
    </w:div>
    <w:div w:id="1479109544">
      <w:bodyDiv w:val="1"/>
      <w:marLeft w:val="0"/>
      <w:marRight w:val="0"/>
      <w:marTop w:val="0"/>
      <w:marBottom w:val="0"/>
      <w:divBdr>
        <w:top w:val="none" w:sz="0" w:space="0" w:color="auto"/>
        <w:left w:val="none" w:sz="0" w:space="0" w:color="auto"/>
        <w:bottom w:val="none" w:sz="0" w:space="0" w:color="auto"/>
        <w:right w:val="none" w:sz="0" w:space="0" w:color="auto"/>
      </w:divBdr>
    </w:div>
    <w:div w:id="1487939234">
      <w:bodyDiv w:val="1"/>
      <w:marLeft w:val="0"/>
      <w:marRight w:val="0"/>
      <w:marTop w:val="0"/>
      <w:marBottom w:val="0"/>
      <w:divBdr>
        <w:top w:val="none" w:sz="0" w:space="0" w:color="auto"/>
        <w:left w:val="none" w:sz="0" w:space="0" w:color="auto"/>
        <w:bottom w:val="none" w:sz="0" w:space="0" w:color="auto"/>
        <w:right w:val="none" w:sz="0" w:space="0" w:color="auto"/>
      </w:divBdr>
    </w:div>
    <w:div w:id="1518351680">
      <w:bodyDiv w:val="1"/>
      <w:marLeft w:val="0"/>
      <w:marRight w:val="0"/>
      <w:marTop w:val="0"/>
      <w:marBottom w:val="0"/>
      <w:divBdr>
        <w:top w:val="none" w:sz="0" w:space="0" w:color="auto"/>
        <w:left w:val="none" w:sz="0" w:space="0" w:color="auto"/>
        <w:bottom w:val="none" w:sz="0" w:space="0" w:color="auto"/>
        <w:right w:val="none" w:sz="0" w:space="0" w:color="auto"/>
      </w:divBdr>
    </w:div>
    <w:div w:id="1528105769">
      <w:bodyDiv w:val="1"/>
      <w:marLeft w:val="0"/>
      <w:marRight w:val="0"/>
      <w:marTop w:val="0"/>
      <w:marBottom w:val="0"/>
      <w:divBdr>
        <w:top w:val="none" w:sz="0" w:space="0" w:color="auto"/>
        <w:left w:val="none" w:sz="0" w:space="0" w:color="auto"/>
        <w:bottom w:val="none" w:sz="0" w:space="0" w:color="auto"/>
        <w:right w:val="none" w:sz="0" w:space="0" w:color="auto"/>
      </w:divBdr>
    </w:div>
    <w:div w:id="1528986198">
      <w:bodyDiv w:val="1"/>
      <w:marLeft w:val="0"/>
      <w:marRight w:val="0"/>
      <w:marTop w:val="0"/>
      <w:marBottom w:val="0"/>
      <w:divBdr>
        <w:top w:val="none" w:sz="0" w:space="0" w:color="auto"/>
        <w:left w:val="none" w:sz="0" w:space="0" w:color="auto"/>
        <w:bottom w:val="none" w:sz="0" w:space="0" w:color="auto"/>
        <w:right w:val="none" w:sz="0" w:space="0" w:color="auto"/>
      </w:divBdr>
    </w:div>
    <w:div w:id="1530606080">
      <w:bodyDiv w:val="1"/>
      <w:marLeft w:val="0"/>
      <w:marRight w:val="0"/>
      <w:marTop w:val="0"/>
      <w:marBottom w:val="0"/>
      <w:divBdr>
        <w:top w:val="none" w:sz="0" w:space="0" w:color="auto"/>
        <w:left w:val="none" w:sz="0" w:space="0" w:color="auto"/>
        <w:bottom w:val="none" w:sz="0" w:space="0" w:color="auto"/>
        <w:right w:val="none" w:sz="0" w:space="0" w:color="auto"/>
      </w:divBdr>
    </w:div>
    <w:div w:id="1563756740">
      <w:bodyDiv w:val="1"/>
      <w:marLeft w:val="0"/>
      <w:marRight w:val="0"/>
      <w:marTop w:val="0"/>
      <w:marBottom w:val="0"/>
      <w:divBdr>
        <w:top w:val="none" w:sz="0" w:space="0" w:color="auto"/>
        <w:left w:val="none" w:sz="0" w:space="0" w:color="auto"/>
        <w:bottom w:val="none" w:sz="0" w:space="0" w:color="auto"/>
        <w:right w:val="none" w:sz="0" w:space="0" w:color="auto"/>
      </w:divBdr>
    </w:div>
    <w:div w:id="1569220838">
      <w:bodyDiv w:val="1"/>
      <w:marLeft w:val="0"/>
      <w:marRight w:val="0"/>
      <w:marTop w:val="0"/>
      <w:marBottom w:val="0"/>
      <w:divBdr>
        <w:top w:val="none" w:sz="0" w:space="0" w:color="auto"/>
        <w:left w:val="none" w:sz="0" w:space="0" w:color="auto"/>
        <w:bottom w:val="none" w:sz="0" w:space="0" w:color="auto"/>
        <w:right w:val="none" w:sz="0" w:space="0" w:color="auto"/>
      </w:divBdr>
    </w:div>
    <w:div w:id="1572885801">
      <w:bodyDiv w:val="1"/>
      <w:marLeft w:val="0"/>
      <w:marRight w:val="0"/>
      <w:marTop w:val="0"/>
      <w:marBottom w:val="0"/>
      <w:divBdr>
        <w:top w:val="none" w:sz="0" w:space="0" w:color="auto"/>
        <w:left w:val="none" w:sz="0" w:space="0" w:color="auto"/>
        <w:bottom w:val="none" w:sz="0" w:space="0" w:color="auto"/>
        <w:right w:val="none" w:sz="0" w:space="0" w:color="auto"/>
      </w:divBdr>
    </w:div>
    <w:div w:id="1579553316">
      <w:bodyDiv w:val="1"/>
      <w:marLeft w:val="0"/>
      <w:marRight w:val="0"/>
      <w:marTop w:val="0"/>
      <w:marBottom w:val="0"/>
      <w:divBdr>
        <w:top w:val="none" w:sz="0" w:space="0" w:color="auto"/>
        <w:left w:val="none" w:sz="0" w:space="0" w:color="auto"/>
        <w:bottom w:val="none" w:sz="0" w:space="0" w:color="auto"/>
        <w:right w:val="none" w:sz="0" w:space="0" w:color="auto"/>
      </w:divBdr>
    </w:div>
    <w:div w:id="1590457817">
      <w:bodyDiv w:val="1"/>
      <w:marLeft w:val="0"/>
      <w:marRight w:val="0"/>
      <w:marTop w:val="0"/>
      <w:marBottom w:val="0"/>
      <w:divBdr>
        <w:top w:val="none" w:sz="0" w:space="0" w:color="auto"/>
        <w:left w:val="none" w:sz="0" w:space="0" w:color="auto"/>
        <w:bottom w:val="none" w:sz="0" w:space="0" w:color="auto"/>
        <w:right w:val="none" w:sz="0" w:space="0" w:color="auto"/>
      </w:divBdr>
    </w:div>
    <w:div w:id="1598907948">
      <w:bodyDiv w:val="1"/>
      <w:marLeft w:val="0"/>
      <w:marRight w:val="0"/>
      <w:marTop w:val="0"/>
      <w:marBottom w:val="0"/>
      <w:divBdr>
        <w:top w:val="none" w:sz="0" w:space="0" w:color="auto"/>
        <w:left w:val="none" w:sz="0" w:space="0" w:color="auto"/>
        <w:bottom w:val="none" w:sz="0" w:space="0" w:color="auto"/>
        <w:right w:val="none" w:sz="0" w:space="0" w:color="auto"/>
      </w:divBdr>
    </w:div>
    <w:div w:id="1621955347">
      <w:bodyDiv w:val="1"/>
      <w:marLeft w:val="0"/>
      <w:marRight w:val="0"/>
      <w:marTop w:val="0"/>
      <w:marBottom w:val="0"/>
      <w:divBdr>
        <w:top w:val="none" w:sz="0" w:space="0" w:color="auto"/>
        <w:left w:val="none" w:sz="0" w:space="0" w:color="auto"/>
        <w:bottom w:val="none" w:sz="0" w:space="0" w:color="auto"/>
        <w:right w:val="none" w:sz="0" w:space="0" w:color="auto"/>
      </w:divBdr>
    </w:div>
    <w:div w:id="1637449218">
      <w:bodyDiv w:val="1"/>
      <w:marLeft w:val="0"/>
      <w:marRight w:val="0"/>
      <w:marTop w:val="0"/>
      <w:marBottom w:val="0"/>
      <w:divBdr>
        <w:top w:val="none" w:sz="0" w:space="0" w:color="auto"/>
        <w:left w:val="none" w:sz="0" w:space="0" w:color="auto"/>
        <w:bottom w:val="none" w:sz="0" w:space="0" w:color="auto"/>
        <w:right w:val="none" w:sz="0" w:space="0" w:color="auto"/>
      </w:divBdr>
    </w:div>
    <w:div w:id="1665812593">
      <w:bodyDiv w:val="1"/>
      <w:marLeft w:val="0"/>
      <w:marRight w:val="0"/>
      <w:marTop w:val="0"/>
      <w:marBottom w:val="0"/>
      <w:divBdr>
        <w:top w:val="none" w:sz="0" w:space="0" w:color="auto"/>
        <w:left w:val="none" w:sz="0" w:space="0" w:color="auto"/>
        <w:bottom w:val="none" w:sz="0" w:space="0" w:color="auto"/>
        <w:right w:val="none" w:sz="0" w:space="0" w:color="auto"/>
      </w:divBdr>
    </w:div>
    <w:div w:id="1674070288">
      <w:bodyDiv w:val="1"/>
      <w:marLeft w:val="0"/>
      <w:marRight w:val="0"/>
      <w:marTop w:val="0"/>
      <w:marBottom w:val="0"/>
      <w:divBdr>
        <w:top w:val="none" w:sz="0" w:space="0" w:color="auto"/>
        <w:left w:val="none" w:sz="0" w:space="0" w:color="auto"/>
        <w:bottom w:val="none" w:sz="0" w:space="0" w:color="auto"/>
        <w:right w:val="none" w:sz="0" w:space="0" w:color="auto"/>
      </w:divBdr>
    </w:div>
    <w:div w:id="1682077620">
      <w:bodyDiv w:val="1"/>
      <w:marLeft w:val="0"/>
      <w:marRight w:val="0"/>
      <w:marTop w:val="0"/>
      <w:marBottom w:val="0"/>
      <w:divBdr>
        <w:top w:val="none" w:sz="0" w:space="0" w:color="auto"/>
        <w:left w:val="none" w:sz="0" w:space="0" w:color="auto"/>
        <w:bottom w:val="none" w:sz="0" w:space="0" w:color="auto"/>
        <w:right w:val="none" w:sz="0" w:space="0" w:color="auto"/>
      </w:divBdr>
    </w:div>
    <w:div w:id="1692949985">
      <w:bodyDiv w:val="1"/>
      <w:marLeft w:val="0"/>
      <w:marRight w:val="0"/>
      <w:marTop w:val="0"/>
      <w:marBottom w:val="0"/>
      <w:divBdr>
        <w:top w:val="none" w:sz="0" w:space="0" w:color="auto"/>
        <w:left w:val="none" w:sz="0" w:space="0" w:color="auto"/>
        <w:bottom w:val="none" w:sz="0" w:space="0" w:color="auto"/>
        <w:right w:val="none" w:sz="0" w:space="0" w:color="auto"/>
      </w:divBdr>
    </w:div>
    <w:div w:id="1703895464">
      <w:bodyDiv w:val="1"/>
      <w:marLeft w:val="0"/>
      <w:marRight w:val="0"/>
      <w:marTop w:val="0"/>
      <w:marBottom w:val="0"/>
      <w:divBdr>
        <w:top w:val="none" w:sz="0" w:space="0" w:color="auto"/>
        <w:left w:val="none" w:sz="0" w:space="0" w:color="auto"/>
        <w:bottom w:val="none" w:sz="0" w:space="0" w:color="auto"/>
        <w:right w:val="none" w:sz="0" w:space="0" w:color="auto"/>
      </w:divBdr>
    </w:div>
    <w:div w:id="1709989132">
      <w:bodyDiv w:val="1"/>
      <w:marLeft w:val="0"/>
      <w:marRight w:val="0"/>
      <w:marTop w:val="0"/>
      <w:marBottom w:val="0"/>
      <w:divBdr>
        <w:top w:val="none" w:sz="0" w:space="0" w:color="auto"/>
        <w:left w:val="none" w:sz="0" w:space="0" w:color="auto"/>
        <w:bottom w:val="none" w:sz="0" w:space="0" w:color="auto"/>
        <w:right w:val="none" w:sz="0" w:space="0" w:color="auto"/>
      </w:divBdr>
    </w:div>
    <w:div w:id="1713768484">
      <w:bodyDiv w:val="1"/>
      <w:marLeft w:val="0"/>
      <w:marRight w:val="0"/>
      <w:marTop w:val="0"/>
      <w:marBottom w:val="0"/>
      <w:divBdr>
        <w:top w:val="none" w:sz="0" w:space="0" w:color="auto"/>
        <w:left w:val="none" w:sz="0" w:space="0" w:color="auto"/>
        <w:bottom w:val="none" w:sz="0" w:space="0" w:color="auto"/>
        <w:right w:val="none" w:sz="0" w:space="0" w:color="auto"/>
      </w:divBdr>
    </w:div>
    <w:div w:id="1725450606">
      <w:bodyDiv w:val="1"/>
      <w:marLeft w:val="0"/>
      <w:marRight w:val="0"/>
      <w:marTop w:val="0"/>
      <w:marBottom w:val="0"/>
      <w:divBdr>
        <w:top w:val="none" w:sz="0" w:space="0" w:color="auto"/>
        <w:left w:val="none" w:sz="0" w:space="0" w:color="auto"/>
        <w:bottom w:val="none" w:sz="0" w:space="0" w:color="auto"/>
        <w:right w:val="none" w:sz="0" w:space="0" w:color="auto"/>
      </w:divBdr>
    </w:div>
    <w:div w:id="1742479187">
      <w:bodyDiv w:val="1"/>
      <w:marLeft w:val="0"/>
      <w:marRight w:val="0"/>
      <w:marTop w:val="0"/>
      <w:marBottom w:val="0"/>
      <w:divBdr>
        <w:top w:val="none" w:sz="0" w:space="0" w:color="auto"/>
        <w:left w:val="none" w:sz="0" w:space="0" w:color="auto"/>
        <w:bottom w:val="none" w:sz="0" w:space="0" w:color="auto"/>
        <w:right w:val="none" w:sz="0" w:space="0" w:color="auto"/>
      </w:divBdr>
    </w:div>
    <w:div w:id="1746294472">
      <w:bodyDiv w:val="1"/>
      <w:marLeft w:val="0"/>
      <w:marRight w:val="0"/>
      <w:marTop w:val="0"/>
      <w:marBottom w:val="0"/>
      <w:divBdr>
        <w:top w:val="none" w:sz="0" w:space="0" w:color="auto"/>
        <w:left w:val="none" w:sz="0" w:space="0" w:color="auto"/>
        <w:bottom w:val="none" w:sz="0" w:space="0" w:color="auto"/>
        <w:right w:val="none" w:sz="0" w:space="0" w:color="auto"/>
      </w:divBdr>
    </w:div>
    <w:div w:id="1768498573">
      <w:bodyDiv w:val="1"/>
      <w:marLeft w:val="0"/>
      <w:marRight w:val="0"/>
      <w:marTop w:val="0"/>
      <w:marBottom w:val="0"/>
      <w:divBdr>
        <w:top w:val="none" w:sz="0" w:space="0" w:color="auto"/>
        <w:left w:val="none" w:sz="0" w:space="0" w:color="auto"/>
        <w:bottom w:val="none" w:sz="0" w:space="0" w:color="auto"/>
        <w:right w:val="none" w:sz="0" w:space="0" w:color="auto"/>
      </w:divBdr>
    </w:div>
    <w:div w:id="1768572903">
      <w:bodyDiv w:val="1"/>
      <w:marLeft w:val="0"/>
      <w:marRight w:val="0"/>
      <w:marTop w:val="0"/>
      <w:marBottom w:val="0"/>
      <w:divBdr>
        <w:top w:val="none" w:sz="0" w:space="0" w:color="auto"/>
        <w:left w:val="none" w:sz="0" w:space="0" w:color="auto"/>
        <w:bottom w:val="none" w:sz="0" w:space="0" w:color="auto"/>
        <w:right w:val="none" w:sz="0" w:space="0" w:color="auto"/>
      </w:divBdr>
    </w:div>
    <w:div w:id="1779372985">
      <w:bodyDiv w:val="1"/>
      <w:marLeft w:val="0"/>
      <w:marRight w:val="0"/>
      <w:marTop w:val="0"/>
      <w:marBottom w:val="0"/>
      <w:divBdr>
        <w:top w:val="none" w:sz="0" w:space="0" w:color="auto"/>
        <w:left w:val="none" w:sz="0" w:space="0" w:color="auto"/>
        <w:bottom w:val="none" w:sz="0" w:space="0" w:color="auto"/>
        <w:right w:val="none" w:sz="0" w:space="0" w:color="auto"/>
      </w:divBdr>
    </w:div>
    <w:div w:id="1780903677">
      <w:bodyDiv w:val="1"/>
      <w:marLeft w:val="0"/>
      <w:marRight w:val="0"/>
      <w:marTop w:val="0"/>
      <w:marBottom w:val="0"/>
      <w:divBdr>
        <w:top w:val="none" w:sz="0" w:space="0" w:color="auto"/>
        <w:left w:val="none" w:sz="0" w:space="0" w:color="auto"/>
        <w:bottom w:val="none" w:sz="0" w:space="0" w:color="auto"/>
        <w:right w:val="none" w:sz="0" w:space="0" w:color="auto"/>
      </w:divBdr>
    </w:div>
    <w:div w:id="1782335886">
      <w:bodyDiv w:val="1"/>
      <w:marLeft w:val="0"/>
      <w:marRight w:val="0"/>
      <w:marTop w:val="0"/>
      <w:marBottom w:val="0"/>
      <w:divBdr>
        <w:top w:val="none" w:sz="0" w:space="0" w:color="auto"/>
        <w:left w:val="none" w:sz="0" w:space="0" w:color="auto"/>
        <w:bottom w:val="none" w:sz="0" w:space="0" w:color="auto"/>
        <w:right w:val="none" w:sz="0" w:space="0" w:color="auto"/>
      </w:divBdr>
    </w:div>
    <w:div w:id="1788038649">
      <w:bodyDiv w:val="1"/>
      <w:marLeft w:val="0"/>
      <w:marRight w:val="0"/>
      <w:marTop w:val="0"/>
      <w:marBottom w:val="0"/>
      <w:divBdr>
        <w:top w:val="none" w:sz="0" w:space="0" w:color="auto"/>
        <w:left w:val="none" w:sz="0" w:space="0" w:color="auto"/>
        <w:bottom w:val="none" w:sz="0" w:space="0" w:color="auto"/>
        <w:right w:val="none" w:sz="0" w:space="0" w:color="auto"/>
      </w:divBdr>
    </w:div>
    <w:div w:id="1799257014">
      <w:bodyDiv w:val="1"/>
      <w:marLeft w:val="0"/>
      <w:marRight w:val="0"/>
      <w:marTop w:val="0"/>
      <w:marBottom w:val="0"/>
      <w:divBdr>
        <w:top w:val="none" w:sz="0" w:space="0" w:color="auto"/>
        <w:left w:val="none" w:sz="0" w:space="0" w:color="auto"/>
        <w:bottom w:val="none" w:sz="0" w:space="0" w:color="auto"/>
        <w:right w:val="none" w:sz="0" w:space="0" w:color="auto"/>
      </w:divBdr>
    </w:div>
    <w:div w:id="1807576590">
      <w:bodyDiv w:val="1"/>
      <w:marLeft w:val="0"/>
      <w:marRight w:val="0"/>
      <w:marTop w:val="0"/>
      <w:marBottom w:val="0"/>
      <w:divBdr>
        <w:top w:val="none" w:sz="0" w:space="0" w:color="auto"/>
        <w:left w:val="none" w:sz="0" w:space="0" w:color="auto"/>
        <w:bottom w:val="none" w:sz="0" w:space="0" w:color="auto"/>
        <w:right w:val="none" w:sz="0" w:space="0" w:color="auto"/>
      </w:divBdr>
    </w:div>
    <w:div w:id="1814827318">
      <w:bodyDiv w:val="1"/>
      <w:marLeft w:val="0"/>
      <w:marRight w:val="0"/>
      <w:marTop w:val="0"/>
      <w:marBottom w:val="0"/>
      <w:divBdr>
        <w:top w:val="none" w:sz="0" w:space="0" w:color="auto"/>
        <w:left w:val="none" w:sz="0" w:space="0" w:color="auto"/>
        <w:bottom w:val="none" w:sz="0" w:space="0" w:color="auto"/>
        <w:right w:val="none" w:sz="0" w:space="0" w:color="auto"/>
      </w:divBdr>
    </w:div>
    <w:div w:id="1831406864">
      <w:bodyDiv w:val="1"/>
      <w:marLeft w:val="0"/>
      <w:marRight w:val="0"/>
      <w:marTop w:val="0"/>
      <w:marBottom w:val="0"/>
      <w:divBdr>
        <w:top w:val="none" w:sz="0" w:space="0" w:color="auto"/>
        <w:left w:val="none" w:sz="0" w:space="0" w:color="auto"/>
        <w:bottom w:val="none" w:sz="0" w:space="0" w:color="auto"/>
        <w:right w:val="none" w:sz="0" w:space="0" w:color="auto"/>
      </w:divBdr>
    </w:div>
    <w:div w:id="1832406615">
      <w:bodyDiv w:val="1"/>
      <w:marLeft w:val="0"/>
      <w:marRight w:val="0"/>
      <w:marTop w:val="0"/>
      <w:marBottom w:val="0"/>
      <w:divBdr>
        <w:top w:val="none" w:sz="0" w:space="0" w:color="auto"/>
        <w:left w:val="none" w:sz="0" w:space="0" w:color="auto"/>
        <w:bottom w:val="none" w:sz="0" w:space="0" w:color="auto"/>
        <w:right w:val="none" w:sz="0" w:space="0" w:color="auto"/>
      </w:divBdr>
    </w:div>
    <w:div w:id="1845316036">
      <w:bodyDiv w:val="1"/>
      <w:marLeft w:val="0"/>
      <w:marRight w:val="0"/>
      <w:marTop w:val="0"/>
      <w:marBottom w:val="0"/>
      <w:divBdr>
        <w:top w:val="none" w:sz="0" w:space="0" w:color="auto"/>
        <w:left w:val="none" w:sz="0" w:space="0" w:color="auto"/>
        <w:bottom w:val="none" w:sz="0" w:space="0" w:color="auto"/>
        <w:right w:val="none" w:sz="0" w:space="0" w:color="auto"/>
      </w:divBdr>
    </w:div>
    <w:div w:id="1845702723">
      <w:bodyDiv w:val="1"/>
      <w:marLeft w:val="0"/>
      <w:marRight w:val="0"/>
      <w:marTop w:val="0"/>
      <w:marBottom w:val="0"/>
      <w:divBdr>
        <w:top w:val="none" w:sz="0" w:space="0" w:color="auto"/>
        <w:left w:val="none" w:sz="0" w:space="0" w:color="auto"/>
        <w:bottom w:val="none" w:sz="0" w:space="0" w:color="auto"/>
        <w:right w:val="none" w:sz="0" w:space="0" w:color="auto"/>
      </w:divBdr>
    </w:div>
    <w:div w:id="1850556685">
      <w:bodyDiv w:val="1"/>
      <w:marLeft w:val="0"/>
      <w:marRight w:val="0"/>
      <w:marTop w:val="0"/>
      <w:marBottom w:val="0"/>
      <w:divBdr>
        <w:top w:val="none" w:sz="0" w:space="0" w:color="auto"/>
        <w:left w:val="none" w:sz="0" w:space="0" w:color="auto"/>
        <w:bottom w:val="none" w:sz="0" w:space="0" w:color="auto"/>
        <w:right w:val="none" w:sz="0" w:space="0" w:color="auto"/>
      </w:divBdr>
    </w:div>
    <w:div w:id="1851942596">
      <w:bodyDiv w:val="1"/>
      <w:marLeft w:val="0"/>
      <w:marRight w:val="0"/>
      <w:marTop w:val="0"/>
      <w:marBottom w:val="0"/>
      <w:divBdr>
        <w:top w:val="none" w:sz="0" w:space="0" w:color="auto"/>
        <w:left w:val="none" w:sz="0" w:space="0" w:color="auto"/>
        <w:bottom w:val="none" w:sz="0" w:space="0" w:color="auto"/>
        <w:right w:val="none" w:sz="0" w:space="0" w:color="auto"/>
      </w:divBdr>
    </w:div>
    <w:div w:id="1854415899">
      <w:bodyDiv w:val="1"/>
      <w:marLeft w:val="0"/>
      <w:marRight w:val="0"/>
      <w:marTop w:val="0"/>
      <w:marBottom w:val="0"/>
      <w:divBdr>
        <w:top w:val="none" w:sz="0" w:space="0" w:color="auto"/>
        <w:left w:val="none" w:sz="0" w:space="0" w:color="auto"/>
        <w:bottom w:val="none" w:sz="0" w:space="0" w:color="auto"/>
        <w:right w:val="none" w:sz="0" w:space="0" w:color="auto"/>
      </w:divBdr>
    </w:div>
    <w:div w:id="1854800748">
      <w:bodyDiv w:val="1"/>
      <w:marLeft w:val="0"/>
      <w:marRight w:val="0"/>
      <w:marTop w:val="0"/>
      <w:marBottom w:val="0"/>
      <w:divBdr>
        <w:top w:val="none" w:sz="0" w:space="0" w:color="auto"/>
        <w:left w:val="none" w:sz="0" w:space="0" w:color="auto"/>
        <w:bottom w:val="none" w:sz="0" w:space="0" w:color="auto"/>
        <w:right w:val="none" w:sz="0" w:space="0" w:color="auto"/>
      </w:divBdr>
    </w:div>
    <w:div w:id="1867060141">
      <w:bodyDiv w:val="1"/>
      <w:marLeft w:val="0"/>
      <w:marRight w:val="0"/>
      <w:marTop w:val="0"/>
      <w:marBottom w:val="0"/>
      <w:divBdr>
        <w:top w:val="none" w:sz="0" w:space="0" w:color="auto"/>
        <w:left w:val="none" w:sz="0" w:space="0" w:color="auto"/>
        <w:bottom w:val="none" w:sz="0" w:space="0" w:color="auto"/>
        <w:right w:val="none" w:sz="0" w:space="0" w:color="auto"/>
      </w:divBdr>
      <w:divsChild>
        <w:div w:id="1378892517">
          <w:marLeft w:val="0"/>
          <w:marRight w:val="0"/>
          <w:marTop w:val="670"/>
          <w:marBottom w:val="50"/>
          <w:divBdr>
            <w:top w:val="none" w:sz="0" w:space="0" w:color="auto"/>
            <w:left w:val="none" w:sz="0" w:space="0" w:color="auto"/>
            <w:bottom w:val="none" w:sz="0" w:space="0" w:color="auto"/>
            <w:right w:val="none" w:sz="0" w:space="0" w:color="auto"/>
          </w:divBdr>
        </w:div>
      </w:divsChild>
    </w:div>
    <w:div w:id="1871526477">
      <w:bodyDiv w:val="1"/>
      <w:marLeft w:val="0"/>
      <w:marRight w:val="0"/>
      <w:marTop w:val="0"/>
      <w:marBottom w:val="0"/>
      <w:divBdr>
        <w:top w:val="none" w:sz="0" w:space="0" w:color="auto"/>
        <w:left w:val="none" w:sz="0" w:space="0" w:color="auto"/>
        <w:bottom w:val="none" w:sz="0" w:space="0" w:color="auto"/>
        <w:right w:val="none" w:sz="0" w:space="0" w:color="auto"/>
      </w:divBdr>
    </w:div>
    <w:div w:id="1872915322">
      <w:bodyDiv w:val="1"/>
      <w:marLeft w:val="0"/>
      <w:marRight w:val="0"/>
      <w:marTop w:val="0"/>
      <w:marBottom w:val="0"/>
      <w:divBdr>
        <w:top w:val="none" w:sz="0" w:space="0" w:color="auto"/>
        <w:left w:val="none" w:sz="0" w:space="0" w:color="auto"/>
        <w:bottom w:val="none" w:sz="0" w:space="0" w:color="auto"/>
        <w:right w:val="none" w:sz="0" w:space="0" w:color="auto"/>
      </w:divBdr>
    </w:div>
    <w:div w:id="1879465106">
      <w:bodyDiv w:val="1"/>
      <w:marLeft w:val="0"/>
      <w:marRight w:val="0"/>
      <w:marTop w:val="0"/>
      <w:marBottom w:val="0"/>
      <w:divBdr>
        <w:top w:val="none" w:sz="0" w:space="0" w:color="auto"/>
        <w:left w:val="none" w:sz="0" w:space="0" w:color="auto"/>
        <w:bottom w:val="none" w:sz="0" w:space="0" w:color="auto"/>
        <w:right w:val="none" w:sz="0" w:space="0" w:color="auto"/>
      </w:divBdr>
    </w:div>
    <w:div w:id="1886329078">
      <w:bodyDiv w:val="1"/>
      <w:marLeft w:val="0"/>
      <w:marRight w:val="0"/>
      <w:marTop w:val="0"/>
      <w:marBottom w:val="0"/>
      <w:divBdr>
        <w:top w:val="none" w:sz="0" w:space="0" w:color="auto"/>
        <w:left w:val="none" w:sz="0" w:space="0" w:color="auto"/>
        <w:bottom w:val="none" w:sz="0" w:space="0" w:color="auto"/>
        <w:right w:val="none" w:sz="0" w:space="0" w:color="auto"/>
      </w:divBdr>
    </w:div>
    <w:div w:id="1915815927">
      <w:bodyDiv w:val="1"/>
      <w:marLeft w:val="0"/>
      <w:marRight w:val="0"/>
      <w:marTop w:val="0"/>
      <w:marBottom w:val="0"/>
      <w:divBdr>
        <w:top w:val="none" w:sz="0" w:space="0" w:color="auto"/>
        <w:left w:val="none" w:sz="0" w:space="0" w:color="auto"/>
        <w:bottom w:val="none" w:sz="0" w:space="0" w:color="auto"/>
        <w:right w:val="none" w:sz="0" w:space="0" w:color="auto"/>
      </w:divBdr>
    </w:div>
    <w:div w:id="1943680979">
      <w:bodyDiv w:val="1"/>
      <w:marLeft w:val="0"/>
      <w:marRight w:val="0"/>
      <w:marTop w:val="0"/>
      <w:marBottom w:val="0"/>
      <w:divBdr>
        <w:top w:val="none" w:sz="0" w:space="0" w:color="auto"/>
        <w:left w:val="none" w:sz="0" w:space="0" w:color="auto"/>
        <w:bottom w:val="none" w:sz="0" w:space="0" w:color="auto"/>
        <w:right w:val="none" w:sz="0" w:space="0" w:color="auto"/>
      </w:divBdr>
    </w:div>
    <w:div w:id="1947301996">
      <w:bodyDiv w:val="1"/>
      <w:marLeft w:val="0"/>
      <w:marRight w:val="0"/>
      <w:marTop w:val="0"/>
      <w:marBottom w:val="0"/>
      <w:divBdr>
        <w:top w:val="none" w:sz="0" w:space="0" w:color="auto"/>
        <w:left w:val="none" w:sz="0" w:space="0" w:color="auto"/>
        <w:bottom w:val="none" w:sz="0" w:space="0" w:color="auto"/>
        <w:right w:val="none" w:sz="0" w:space="0" w:color="auto"/>
      </w:divBdr>
    </w:div>
    <w:div w:id="1950965949">
      <w:bodyDiv w:val="1"/>
      <w:marLeft w:val="0"/>
      <w:marRight w:val="0"/>
      <w:marTop w:val="0"/>
      <w:marBottom w:val="0"/>
      <w:divBdr>
        <w:top w:val="none" w:sz="0" w:space="0" w:color="auto"/>
        <w:left w:val="none" w:sz="0" w:space="0" w:color="auto"/>
        <w:bottom w:val="none" w:sz="0" w:space="0" w:color="auto"/>
        <w:right w:val="none" w:sz="0" w:space="0" w:color="auto"/>
      </w:divBdr>
    </w:div>
    <w:div w:id="1962613326">
      <w:bodyDiv w:val="1"/>
      <w:marLeft w:val="0"/>
      <w:marRight w:val="0"/>
      <w:marTop w:val="0"/>
      <w:marBottom w:val="0"/>
      <w:divBdr>
        <w:top w:val="none" w:sz="0" w:space="0" w:color="auto"/>
        <w:left w:val="none" w:sz="0" w:space="0" w:color="auto"/>
        <w:bottom w:val="none" w:sz="0" w:space="0" w:color="auto"/>
        <w:right w:val="none" w:sz="0" w:space="0" w:color="auto"/>
      </w:divBdr>
    </w:div>
    <w:div w:id="1968506445">
      <w:bodyDiv w:val="1"/>
      <w:marLeft w:val="0"/>
      <w:marRight w:val="0"/>
      <w:marTop w:val="0"/>
      <w:marBottom w:val="0"/>
      <w:divBdr>
        <w:top w:val="none" w:sz="0" w:space="0" w:color="auto"/>
        <w:left w:val="none" w:sz="0" w:space="0" w:color="auto"/>
        <w:bottom w:val="none" w:sz="0" w:space="0" w:color="auto"/>
        <w:right w:val="none" w:sz="0" w:space="0" w:color="auto"/>
      </w:divBdr>
    </w:div>
    <w:div w:id="1970896145">
      <w:bodyDiv w:val="1"/>
      <w:marLeft w:val="0"/>
      <w:marRight w:val="0"/>
      <w:marTop w:val="0"/>
      <w:marBottom w:val="0"/>
      <w:divBdr>
        <w:top w:val="none" w:sz="0" w:space="0" w:color="auto"/>
        <w:left w:val="none" w:sz="0" w:space="0" w:color="auto"/>
        <w:bottom w:val="none" w:sz="0" w:space="0" w:color="auto"/>
        <w:right w:val="none" w:sz="0" w:space="0" w:color="auto"/>
      </w:divBdr>
    </w:div>
    <w:div w:id="1995645045">
      <w:bodyDiv w:val="1"/>
      <w:marLeft w:val="0"/>
      <w:marRight w:val="0"/>
      <w:marTop w:val="0"/>
      <w:marBottom w:val="0"/>
      <w:divBdr>
        <w:top w:val="none" w:sz="0" w:space="0" w:color="auto"/>
        <w:left w:val="none" w:sz="0" w:space="0" w:color="auto"/>
        <w:bottom w:val="none" w:sz="0" w:space="0" w:color="auto"/>
        <w:right w:val="none" w:sz="0" w:space="0" w:color="auto"/>
      </w:divBdr>
    </w:div>
    <w:div w:id="2001617142">
      <w:bodyDiv w:val="1"/>
      <w:marLeft w:val="0"/>
      <w:marRight w:val="0"/>
      <w:marTop w:val="0"/>
      <w:marBottom w:val="0"/>
      <w:divBdr>
        <w:top w:val="none" w:sz="0" w:space="0" w:color="auto"/>
        <w:left w:val="none" w:sz="0" w:space="0" w:color="auto"/>
        <w:bottom w:val="none" w:sz="0" w:space="0" w:color="auto"/>
        <w:right w:val="none" w:sz="0" w:space="0" w:color="auto"/>
      </w:divBdr>
    </w:div>
    <w:div w:id="2023192879">
      <w:bodyDiv w:val="1"/>
      <w:marLeft w:val="0"/>
      <w:marRight w:val="0"/>
      <w:marTop w:val="0"/>
      <w:marBottom w:val="0"/>
      <w:divBdr>
        <w:top w:val="none" w:sz="0" w:space="0" w:color="auto"/>
        <w:left w:val="none" w:sz="0" w:space="0" w:color="auto"/>
        <w:bottom w:val="none" w:sz="0" w:space="0" w:color="auto"/>
        <w:right w:val="none" w:sz="0" w:space="0" w:color="auto"/>
      </w:divBdr>
    </w:div>
    <w:div w:id="2032564855">
      <w:bodyDiv w:val="1"/>
      <w:marLeft w:val="0"/>
      <w:marRight w:val="0"/>
      <w:marTop w:val="0"/>
      <w:marBottom w:val="0"/>
      <w:divBdr>
        <w:top w:val="none" w:sz="0" w:space="0" w:color="auto"/>
        <w:left w:val="none" w:sz="0" w:space="0" w:color="auto"/>
        <w:bottom w:val="none" w:sz="0" w:space="0" w:color="auto"/>
        <w:right w:val="none" w:sz="0" w:space="0" w:color="auto"/>
      </w:divBdr>
    </w:div>
    <w:div w:id="2034648700">
      <w:bodyDiv w:val="1"/>
      <w:marLeft w:val="0"/>
      <w:marRight w:val="0"/>
      <w:marTop w:val="0"/>
      <w:marBottom w:val="0"/>
      <w:divBdr>
        <w:top w:val="none" w:sz="0" w:space="0" w:color="auto"/>
        <w:left w:val="none" w:sz="0" w:space="0" w:color="auto"/>
        <w:bottom w:val="none" w:sz="0" w:space="0" w:color="auto"/>
        <w:right w:val="none" w:sz="0" w:space="0" w:color="auto"/>
      </w:divBdr>
    </w:div>
    <w:div w:id="2048866316">
      <w:bodyDiv w:val="1"/>
      <w:marLeft w:val="0"/>
      <w:marRight w:val="0"/>
      <w:marTop w:val="0"/>
      <w:marBottom w:val="0"/>
      <w:divBdr>
        <w:top w:val="none" w:sz="0" w:space="0" w:color="auto"/>
        <w:left w:val="none" w:sz="0" w:space="0" w:color="auto"/>
        <w:bottom w:val="none" w:sz="0" w:space="0" w:color="auto"/>
        <w:right w:val="none" w:sz="0" w:space="0" w:color="auto"/>
      </w:divBdr>
    </w:div>
    <w:div w:id="2085758816">
      <w:bodyDiv w:val="1"/>
      <w:marLeft w:val="0"/>
      <w:marRight w:val="0"/>
      <w:marTop w:val="0"/>
      <w:marBottom w:val="0"/>
      <w:divBdr>
        <w:top w:val="none" w:sz="0" w:space="0" w:color="auto"/>
        <w:left w:val="none" w:sz="0" w:space="0" w:color="auto"/>
        <w:bottom w:val="none" w:sz="0" w:space="0" w:color="auto"/>
        <w:right w:val="none" w:sz="0" w:space="0" w:color="auto"/>
      </w:divBdr>
    </w:div>
    <w:div w:id="2087653021">
      <w:bodyDiv w:val="1"/>
      <w:marLeft w:val="0"/>
      <w:marRight w:val="0"/>
      <w:marTop w:val="0"/>
      <w:marBottom w:val="0"/>
      <w:divBdr>
        <w:top w:val="none" w:sz="0" w:space="0" w:color="auto"/>
        <w:left w:val="none" w:sz="0" w:space="0" w:color="auto"/>
        <w:bottom w:val="none" w:sz="0" w:space="0" w:color="auto"/>
        <w:right w:val="none" w:sz="0" w:space="0" w:color="auto"/>
      </w:divBdr>
    </w:div>
    <w:div w:id="2103253751">
      <w:bodyDiv w:val="1"/>
      <w:marLeft w:val="0"/>
      <w:marRight w:val="0"/>
      <w:marTop w:val="0"/>
      <w:marBottom w:val="0"/>
      <w:divBdr>
        <w:top w:val="none" w:sz="0" w:space="0" w:color="auto"/>
        <w:left w:val="none" w:sz="0" w:space="0" w:color="auto"/>
        <w:bottom w:val="none" w:sz="0" w:space="0" w:color="auto"/>
        <w:right w:val="none" w:sz="0" w:space="0" w:color="auto"/>
      </w:divBdr>
    </w:div>
    <w:div w:id="2106730942">
      <w:bodyDiv w:val="1"/>
      <w:marLeft w:val="0"/>
      <w:marRight w:val="0"/>
      <w:marTop w:val="0"/>
      <w:marBottom w:val="0"/>
      <w:divBdr>
        <w:top w:val="none" w:sz="0" w:space="0" w:color="auto"/>
        <w:left w:val="none" w:sz="0" w:space="0" w:color="auto"/>
        <w:bottom w:val="none" w:sz="0" w:space="0" w:color="auto"/>
        <w:right w:val="none" w:sz="0" w:space="0" w:color="auto"/>
      </w:divBdr>
    </w:div>
    <w:div w:id="2122650110">
      <w:bodyDiv w:val="1"/>
      <w:marLeft w:val="0"/>
      <w:marRight w:val="0"/>
      <w:marTop w:val="0"/>
      <w:marBottom w:val="0"/>
      <w:divBdr>
        <w:top w:val="none" w:sz="0" w:space="0" w:color="auto"/>
        <w:left w:val="none" w:sz="0" w:space="0" w:color="auto"/>
        <w:bottom w:val="none" w:sz="0" w:space="0" w:color="auto"/>
        <w:right w:val="none" w:sz="0" w:space="0" w:color="auto"/>
      </w:divBdr>
    </w:div>
    <w:div w:id="2136604769">
      <w:bodyDiv w:val="1"/>
      <w:marLeft w:val="0"/>
      <w:marRight w:val="0"/>
      <w:marTop w:val="0"/>
      <w:marBottom w:val="0"/>
      <w:divBdr>
        <w:top w:val="none" w:sz="0" w:space="0" w:color="auto"/>
        <w:left w:val="none" w:sz="0" w:space="0" w:color="auto"/>
        <w:bottom w:val="none" w:sz="0" w:space="0" w:color="auto"/>
        <w:right w:val="none" w:sz="0" w:space="0" w:color="auto"/>
      </w:divBdr>
    </w:div>
    <w:div w:id="2139101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4.png"/><Relationship Id="rId26" Type="http://schemas.openxmlformats.org/officeDocument/2006/relationships/image" Target="media/image11.jpeg"/><Relationship Id="rId39" Type="http://schemas.openxmlformats.org/officeDocument/2006/relationships/image" Target="media/image21.png"/><Relationship Id="rId21" Type="http://schemas.openxmlformats.org/officeDocument/2006/relationships/image" Target="media/image7.png"/><Relationship Id="rId34" Type="http://schemas.openxmlformats.org/officeDocument/2006/relationships/image" Target="media/image16.jpeg"/><Relationship Id="rId42" Type="http://schemas.openxmlformats.org/officeDocument/2006/relationships/image" Target="media/image24.jpeg"/><Relationship Id="rId47" Type="http://schemas.openxmlformats.org/officeDocument/2006/relationships/image" Target="media/image29.png"/><Relationship Id="rId50" Type="http://schemas.openxmlformats.org/officeDocument/2006/relationships/header" Target="header7.xml"/><Relationship Id="rId55" Type="http://schemas.openxmlformats.org/officeDocument/2006/relationships/image" Target="media/image35.jpeg"/><Relationship Id="rId63" Type="http://schemas.openxmlformats.org/officeDocument/2006/relationships/image" Target="media/image43.jpeg"/><Relationship Id="rId68" Type="http://schemas.openxmlformats.org/officeDocument/2006/relationships/image" Target="media/image48.jpeg"/><Relationship Id="rId76" Type="http://schemas.openxmlformats.org/officeDocument/2006/relationships/header" Target="header10.xml"/><Relationship Id="rId7" Type="http://schemas.openxmlformats.org/officeDocument/2006/relationships/endnotes" Target="endnotes.xml"/><Relationship Id="rId71" Type="http://schemas.openxmlformats.org/officeDocument/2006/relationships/image" Target="media/image50.png"/><Relationship Id="rId2" Type="http://schemas.openxmlformats.org/officeDocument/2006/relationships/numbering" Target="numbering.xml"/><Relationship Id="rId16" Type="http://schemas.openxmlformats.org/officeDocument/2006/relationships/hyperlink" Target="mailto:cmd@mecl.gov.in" TargetMode="External"/><Relationship Id="rId29" Type="http://schemas.openxmlformats.org/officeDocument/2006/relationships/header" Target="header5.xml"/><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png"/><Relationship Id="rId53" Type="http://schemas.openxmlformats.org/officeDocument/2006/relationships/image" Target="media/image33.jpeg"/><Relationship Id="rId58" Type="http://schemas.openxmlformats.org/officeDocument/2006/relationships/image" Target="media/image38.jpeg"/><Relationship Id="rId66" Type="http://schemas.openxmlformats.org/officeDocument/2006/relationships/image" Target="media/image46.jpeg"/><Relationship Id="rId74" Type="http://schemas.openxmlformats.org/officeDocument/2006/relationships/header" Target="header9.xm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1.png"/><Relationship Id="rId10" Type="http://schemas.openxmlformats.org/officeDocument/2006/relationships/footer" Target="footer1.xml"/><Relationship Id="rId19" Type="http://schemas.openxmlformats.org/officeDocument/2006/relationships/header" Target="header2.xml"/><Relationship Id="rId31" Type="http://schemas.openxmlformats.org/officeDocument/2006/relationships/image" Target="media/image14.png"/><Relationship Id="rId44" Type="http://schemas.openxmlformats.org/officeDocument/2006/relationships/image" Target="media/image26.png"/><Relationship Id="rId52" Type="http://schemas.openxmlformats.org/officeDocument/2006/relationships/image" Target="media/image32.jpeg"/><Relationship Id="rId60" Type="http://schemas.openxmlformats.org/officeDocument/2006/relationships/image" Target="media/image40.jpeg"/><Relationship Id="rId65" Type="http://schemas.openxmlformats.org/officeDocument/2006/relationships/image" Target="media/image45.png"/><Relationship Id="rId73" Type="http://schemas.openxmlformats.org/officeDocument/2006/relationships/image" Target="media/image51.emf"/><Relationship Id="rId78" Type="http://schemas.openxmlformats.org/officeDocument/2006/relationships/header" Target="header1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cmd@mecl.gov.in" TargetMode="External"/><Relationship Id="rId22" Type="http://schemas.openxmlformats.org/officeDocument/2006/relationships/header" Target="header3.xml"/><Relationship Id="rId27" Type="http://schemas.openxmlformats.org/officeDocument/2006/relationships/header" Target="header4.xml"/><Relationship Id="rId30" Type="http://schemas.openxmlformats.org/officeDocument/2006/relationships/image" Target="media/image13.png"/><Relationship Id="rId35" Type="http://schemas.openxmlformats.org/officeDocument/2006/relationships/image" Target="media/image17.jpeg"/><Relationship Id="rId43" Type="http://schemas.openxmlformats.org/officeDocument/2006/relationships/image" Target="media/image25.png"/><Relationship Id="rId48" Type="http://schemas.openxmlformats.org/officeDocument/2006/relationships/header" Target="header6.xml"/><Relationship Id="rId56" Type="http://schemas.openxmlformats.org/officeDocument/2006/relationships/image" Target="media/image36.jpeg"/><Relationship Id="rId64" Type="http://schemas.openxmlformats.org/officeDocument/2006/relationships/image" Target="media/image44.jpeg"/><Relationship Id="rId69" Type="http://schemas.openxmlformats.org/officeDocument/2006/relationships/header" Target="header8.xml"/><Relationship Id="rId77" Type="http://schemas.openxmlformats.org/officeDocument/2006/relationships/header" Target="header11.xml"/><Relationship Id="rId8" Type="http://schemas.openxmlformats.org/officeDocument/2006/relationships/image" Target="media/image1.jpeg"/><Relationship Id="rId51" Type="http://schemas.openxmlformats.org/officeDocument/2006/relationships/image" Target="media/image31.png"/><Relationship Id="rId72" Type="http://schemas.openxmlformats.org/officeDocument/2006/relationships/chart" Target="charts/chart1.xm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mailto:gm-exploration@mecl.gov.in" TargetMode="External"/><Relationship Id="rId25" Type="http://schemas.openxmlformats.org/officeDocument/2006/relationships/image" Target="media/image10.png"/><Relationship Id="rId33" Type="http://schemas.microsoft.com/office/2007/relationships/hdphoto" Target="media/hdphoto1.wdp"/><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39.jpeg"/><Relationship Id="rId67" Type="http://schemas.openxmlformats.org/officeDocument/2006/relationships/image" Target="media/image47.jpeg"/><Relationship Id="rId20" Type="http://schemas.openxmlformats.org/officeDocument/2006/relationships/image" Target="media/image6.png"/><Relationship Id="rId41" Type="http://schemas.openxmlformats.org/officeDocument/2006/relationships/image" Target="media/image23.png"/><Relationship Id="rId54" Type="http://schemas.openxmlformats.org/officeDocument/2006/relationships/image" Target="media/image34.jpeg"/><Relationship Id="rId62" Type="http://schemas.openxmlformats.org/officeDocument/2006/relationships/image" Target="media/image42.jpeg"/><Relationship Id="rId70" Type="http://schemas.openxmlformats.org/officeDocument/2006/relationships/image" Target="media/image49.jpeg"/><Relationship Id="rId75" Type="http://schemas.openxmlformats.org/officeDocument/2006/relationships/image" Target="media/image5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gm-exploration@mecl.gov.in" TargetMode="External"/><Relationship Id="rId23" Type="http://schemas.openxmlformats.org/officeDocument/2006/relationships/image" Target="media/image8.png"/><Relationship Id="rId28" Type="http://schemas.openxmlformats.org/officeDocument/2006/relationships/image" Target="media/image12.jpeg"/><Relationship Id="rId36" Type="http://schemas.openxmlformats.org/officeDocument/2006/relationships/image" Target="media/image18.png"/><Relationship Id="rId49" Type="http://schemas.openxmlformats.org/officeDocument/2006/relationships/image" Target="media/image30.jpeg"/><Relationship Id="rId57" Type="http://schemas.openxmlformats.org/officeDocument/2006/relationships/image" Target="media/image37.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10.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12.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header8.xml.rels><?xml version="1.0" encoding="UTF-8" standalone="yes"?>
<Relationships xmlns="http://schemas.openxmlformats.org/package/2006/relationships"><Relationship Id="rId1" Type="http://schemas.openxmlformats.org/officeDocument/2006/relationships/image" Target="media/image5.jpe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title>
      <c:tx>
        <c:rich>
          <a:bodyPr rot="0" spcFirstLastPara="1" vertOverflow="ellipsis" vert="horz" wrap="square" anchor="ctr" anchorCtr="1"/>
          <a:lstStyle/>
          <a:p>
            <a:pPr>
              <a:defRPr sz="1200" b="1" i="0" u="none" strike="noStrike" kern="1200" spc="0" baseline="0">
                <a:solidFill>
                  <a:sysClr val="windowText" lastClr="000000"/>
                </a:solidFill>
                <a:latin typeface="+mn-lt"/>
                <a:ea typeface="+mn-ea"/>
                <a:cs typeface="+mn-cs"/>
              </a:defRPr>
            </a:pPr>
            <a:r>
              <a:rPr lang="en-US" sz="1200" b="1">
                <a:solidFill>
                  <a:sysClr val="windowText" lastClr="000000"/>
                </a:solidFill>
              </a:rPr>
              <a:t>K</a:t>
            </a:r>
            <a:r>
              <a:rPr lang="en-US" sz="1200" b="1" baseline="-25000">
                <a:solidFill>
                  <a:sysClr val="windowText" lastClr="000000"/>
                </a:solidFill>
              </a:rPr>
              <a:t>2</a:t>
            </a:r>
            <a:r>
              <a:rPr lang="en-US" sz="1200" b="1">
                <a:solidFill>
                  <a:sysClr val="windowText" lastClr="000000"/>
                </a:solidFill>
              </a:rPr>
              <a:t>O%</a:t>
            </a:r>
          </a:p>
        </c:rich>
      </c:tx>
      <c:layout>
        <c:manualLayout>
          <c:xMode val="edge"/>
          <c:yMode val="edge"/>
          <c:x val="0.45609772746766597"/>
          <c:y val="3.3291723048515251E-3"/>
        </c:manualLayout>
      </c:layout>
      <c:spPr>
        <a:noFill/>
        <a:ln>
          <a:noFill/>
        </a:ln>
        <a:effectLst/>
      </c:spPr>
    </c:title>
    <c:plotArea>
      <c:layout>
        <c:manualLayout>
          <c:layoutTarget val="inner"/>
          <c:xMode val="edge"/>
          <c:yMode val="edge"/>
          <c:x val="9.0591115888172216E-2"/>
          <c:y val="7.9700384978145633E-2"/>
          <c:w val="0.88128018170270483"/>
          <c:h val="0.75911236402165938"/>
        </c:manualLayout>
      </c:layout>
      <c:scatterChart>
        <c:scatterStyle val="lineMarker"/>
        <c:ser>
          <c:idx val="0"/>
          <c:order val="0"/>
          <c:tx>
            <c:v>Primary Vs Check</c:v>
          </c:tx>
          <c:spPr>
            <a:ln w="25400" cap="rnd">
              <a:noFill/>
              <a:round/>
            </a:ln>
            <a:effectLst/>
          </c:spPr>
          <c:marker>
            <c:symbol val="circle"/>
            <c:size val="9"/>
            <c:spPr>
              <a:solidFill>
                <a:schemeClr val="bg1"/>
              </a:solidFill>
              <a:ln w="9525">
                <a:solidFill>
                  <a:schemeClr val="tx1"/>
                </a:solidFill>
              </a:ln>
              <a:effectLst/>
            </c:spPr>
          </c:marker>
          <c:trendline>
            <c:spPr>
              <a:ln w="19050" cap="rnd">
                <a:solidFill>
                  <a:schemeClr val="accent1"/>
                </a:solidFill>
                <a:prstDash val="sysDot"/>
              </a:ln>
              <a:effectLst/>
            </c:spPr>
            <c:trendlineType val="linear"/>
          </c:trendline>
          <c:trendline>
            <c:spPr>
              <a:ln w="19050" cap="rnd">
                <a:solidFill>
                  <a:schemeClr val="accent1"/>
                </a:solidFill>
                <a:prstDash val="sysDot"/>
              </a:ln>
              <a:effectLst/>
            </c:spPr>
            <c:trendlineType val="linear"/>
          </c:trendline>
          <c:trendline>
            <c:spPr>
              <a:ln w="25400" cap="rnd">
                <a:solidFill>
                  <a:schemeClr val="tx1"/>
                </a:solidFill>
                <a:prstDash val="sysDot"/>
              </a:ln>
              <a:effectLst/>
            </c:spPr>
            <c:trendlineType val="linear"/>
            <c:dispRSqr val="1"/>
            <c:dispEq val="1"/>
            <c:trendlineLbl>
              <c:layout>
                <c:manualLayout>
                  <c:x val="3.915808138777907E-2"/>
                  <c:y val="0.34906083262861481"/>
                </c:manualLayout>
              </c:layout>
              <c:numFmt formatCode="General" sourceLinked="0"/>
              <c:spPr>
                <a:noFill/>
                <a:ln>
                  <a:noFill/>
                </a:ln>
                <a:effectLst/>
              </c:spPr>
              <c:txPr>
                <a:bodyPr rot="0" spcFirstLastPara="1" vertOverflow="ellipsis" vert="horz" wrap="square" anchor="ctr" anchorCtr="1"/>
                <a:lstStyle/>
                <a:p>
                  <a:pPr>
                    <a:defRPr sz="1100" b="1" i="0" u="none" strike="noStrike" kern="1200" baseline="0">
                      <a:solidFill>
                        <a:schemeClr val="tx1"/>
                      </a:solidFill>
                      <a:latin typeface="+mn-lt"/>
                      <a:ea typeface="+mn-ea"/>
                      <a:cs typeface="+mn-cs"/>
                    </a:defRPr>
                  </a:pPr>
                  <a:endParaRPr lang="en-US"/>
                </a:p>
              </c:txPr>
            </c:trendlineLbl>
          </c:trendline>
          <c:xVal>
            <c:numRef>
              <c:f>Sheet1!$D$4:$D$58</c:f>
              <c:numCache>
                <c:formatCode>0.00</c:formatCode>
                <c:ptCount val="55"/>
                <c:pt idx="0">
                  <c:v>4.0884</c:v>
                </c:pt>
                <c:pt idx="1">
                  <c:v>4.2027000000000001</c:v>
                </c:pt>
                <c:pt idx="2">
                  <c:v>4.2291999999999996</c:v>
                </c:pt>
                <c:pt idx="3">
                  <c:v>5.2078999999999995</c:v>
                </c:pt>
                <c:pt idx="4">
                  <c:v>4.7778999999999998</c:v>
                </c:pt>
                <c:pt idx="5">
                  <c:v>5.6468999999999996</c:v>
                </c:pt>
                <c:pt idx="6">
                  <c:v>5.1791</c:v>
                </c:pt>
                <c:pt idx="7">
                  <c:v>3.0710999999999977</c:v>
                </c:pt>
                <c:pt idx="8">
                  <c:v>0.39120000000000038</c:v>
                </c:pt>
                <c:pt idx="9">
                  <c:v>2.9617999999999998</c:v>
                </c:pt>
                <c:pt idx="10">
                  <c:v>0.85050000000000003</c:v>
                </c:pt>
                <c:pt idx="11">
                  <c:v>1.0242</c:v>
                </c:pt>
                <c:pt idx="12">
                  <c:v>1.319</c:v>
                </c:pt>
                <c:pt idx="13">
                  <c:v>3.9986999999999977</c:v>
                </c:pt>
                <c:pt idx="14">
                  <c:v>2.3998999999999957</c:v>
                </c:pt>
                <c:pt idx="15">
                  <c:v>0.78770000000000062</c:v>
                </c:pt>
                <c:pt idx="16">
                  <c:v>5.1690999999999985</c:v>
                </c:pt>
                <c:pt idx="17">
                  <c:v>3.3598999999999952</c:v>
                </c:pt>
                <c:pt idx="18">
                  <c:v>4.8648999999999898</c:v>
                </c:pt>
                <c:pt idx="19">
                  <c:v>1.4661</c:v>
                </c:pt>
                <c:pt idx="20">
                  <c:v>2.0807000000000002</c:v>
                </c:pt>
                <c:pt idx="21">
                  <c:v>1.2282</c:v>
                </c:pt>
                <c:pt idx="22">
                  <c:v>1.494</c:v>
                </c:pt>
                <c:pt idx="23">
                  <c:v>2.3037999999999998</c:v>
                </c:pt>
                <c:pt idx="24">
                  <c:v>0.96130000000000004</c:v>
                </c:pt>
                <c:pt idx="25">
                  <c:v>3.7838000000000012</c:v>
                </c:pt>
                <c:pt idx="26">
                  <c:v>2.4693999999999998</c:v>
                </c:pt>
                <c:pt idx="27">
                  <c:v>0.74639999999999995</c:v>
                </c:pt>
                <c:pt idx="28">
                  <c:v>3.4066999999999967</c:v>
                </c:pt>
                <c:pt idx="29">
                  <c:v>8.3800000000000208E-2</c:v>
                </c:pt>
                <c:pt idx="30">
                  <c:v>2.5759999999999987</c:v>
                </c:pt>
                <c:pt idx="31">
                  <c:v>4.2684999999999995</c:v>
                </c:pt>
                <c:pt idx="32">
                  <c:v>4.9786000000000099</c:v>
                </c:pt>
                <c:pt idx="33">
                  <c:v>4.1296999999999997</c:v>
                </c:pt>
                <c:pt idx="34">
                  <c:v>3.4197999999999977</c:v>
                </c:pt>
                <c:pt idx="35">
                  <c:v>3.6261000000000001</c:v>
                </c:pt>
                <c:pt idx="36">
                  <c:v>5.1315</c:v>
                </c:pt>
                <c:pt idx="37">
                  <c:v>2.4428999999999967</c:v>
                </c:pt>
                <c:pt idx="38">
                  <c:v>1.2972999999999975</c:v>
                </c:pt>
                <c:pt idx="39">
                  <c:v>5.3056000000000001</c:v>
                </c:pt>
                <c:pt idx="40">
                  <c:v>3.3453999999999997</c:v>
                </c:pt>
                <c:pt idx="41">
                  <c:v>2.9921999999999978</c:v>
                </c:pt>
                <c:pt idx="42">
                  <c:v>2.3235999999999999</c:v>
                </c:pt>
                <c:pt idx="43">
                  <c:v>3.3037000000000001</c:v>
                </c:pt>
                <c:pt idx="44">
                  <c:v>3.2302</c:v>
                </c:pt>
                <c:pt idx="45">
                  <c:v>4.0236000000000001</c:v>
                </c:pt>
                <c:pt idx="46">
                  <c:v>4.2420999999999998</c:v>
                </c:pt>
                <c:pt idx="47">
                  <c:v>3.5432999999999999</c:v>
                </c:pt>
                <c:pt idx="48">
                  <c:v>4.3196000000000003</c:v>
                </c:pt>
                <c:pt idx="49">
                  <c:v>2.4939</c:v>
                </c:pt>
                <c:pt idx="50">
                  <c:v>2.4889000000000001</c:v>
                </c:pt>
                <c:pt idx="51">
                  <c:v>3.6417000000000002</c:v>
                </c:pt>
                <c:pt idx="52">
                  <c:v>0.82950000000000002</c:v>
                </c:pt>
                <c:pt idx="53">
                  <c:v>3.1657999999999999</c:v>
                </c:pt>
                <c:pt idx="54">
                  <c:v>4.9883000000000024</c:v>
                </c:pt>
              </c:numCache>
            </c:numRef>
          </c:xVal>
          <c:yVal>
            <c:numRef>
              <c:f>Sheet1!$M$4:$M$58</c:f>
              <c:numCache>
                <c:formatCode>General</c:formatCode>
                <c:ptCount val="55"/>
                <c:pt idx="0">
                  <c:v>3.3099999999999987</c:v>
                </c:pt>
                <c:pt idx="1">
                  <c:v>3.72</c:v>
                </c:pt>
                <c:pt idx="2">
                  <c:v>2.62</c:v>
                </c:pt>
                <c:pt idx="3">
                  <c:v>4.34</c:v>
                </c:pt>
                <c:pt idx="4">
                  <c:v>4.1099999999999985</c:v>
                </c:pt>
                <c:pt idx="5" formatCode="0.00">
                  <c:v>4.91</c:v>
                </c:pt>
                <c:pt idx="6" formatCode="0.00">
                  <c:v>4.01</c:v>
                </c:pt>
                <c:pt idx="7" formatCode="0.00">
                  <c:v>2.8899999999999997</c:v>
                </c:pt>
                <c:pt idx="8" formatCode="0.00">
                  <c:v>0.30000000000000032</c:v>
                </c:pt>
                <c:pt idx="9" formatCode="0.00">
                  <c:v>2.08</c:v>
                </c:pt>
                <c:pt idx="10" formatCode="0.00">
                  <c:v>0.76000000000000123</c:v>
                </c:pt>
                <c:pt idx="11" formatCode="0.00">
                  <c:v>0.95000000000000062</c:v>
                </c:pt>
                <c:pt idx="12">
                  <c:v>1.32</c:v>
                </c:pt>
                <c:pt idx="13">
                  <c:v>3.48</c:v>
                </c:pt>
                <c:pt idx="14">
                  <c:v>2.08</c:v>
                </c:pt>
                <c:pt idx="15">
                  <c:v>0.69000000000000061</c:v>
                </c:pt>
                <c:pt idx="16">
                  <c:v>4.49</c:v>
                </c:pt>
                <c:pt idx="17">
                  <c:v>2.56</c:v>
                </c:pt>
                <c:pt idx="18">
                  <c:v>3.58</c:v>
                </c:pt>
                <c:pt idx="19">
                  <c:v>1.1700000000000021</c:v>
                </c:pt>
                <c:pt idx="20">
                  <c:v>1.77</c:v>
                </c:pt>
                <c:pt idx="21">
                  <c:v>1.02</c:v>
                </c:pt>
                <c:pt idx="22">
                  <c:v>1.36</c:v>
                </c:pt>
                <c:pt idx="23">
                  <c:v>1.72</c:v>
                </c:pt>
                <c:pt idx="24">
                  <c:v>0.72000000000000064</c:v>
                </c:pt>
                <c:pt idx="25">
                  <c:v>3.22</c:v>
                </c:pt>
                <c:pt idx="26">
                  <c:v>2.23</c:v>
                </c:pt>
                <c:pt idx="27">
                  <c:v>0.62000000000000111</c:v>
                </c:pt>
                <c:pt idx="28">
                  <c:v>2.9</c:v>
                </c:pt>
                <c:pt idx="29">
                  <c:v>8.0000000000000043E-2</c:v>
                </c:pt>
                <c:pt idx="30">
                  <c:v>2.11</c:v>
                </c:pt>
                <c:pt idx="31">
                  <c:v>3.69</c:v>
                </c:pt>
                <c:pt idx="32">
                  <c:v>4.1199999999999966</c:v>
                </c:pt>
                <c:pt idx="33">
                  <c:v>3.51</c:v>
                </c:pt>
                <c:pt idx="34">
                  <c:v>2.5</c:v>
                </c:pt>
                <c:pt idx="35">
                  <c:v>2.8</c:v>
                </c:pt>
                <c:pt idx="36">
                  <c:v>4.22</c:v>
                </c:pt>
                <c:pt idx="37">
                  <c:v>2.2200000000000002</c:v>
                </c:pt>
                <c:pt idx="38">
                  <c:v>1.1299999999999975</c:v>
                </c:pt>
                <c:pt idx="39">
                  <c:v>4.59</c:v>
                </c:pt>
                <c:pt idx="40">
                  <c:v>2.69</c:v>
                </c:pt>
                <c:pt idx="41">
                  <c:v>2.3499999999999988</c:v>
                </c:pt>
                <c:pt idx="42">
                  <c:v>1.79</c:v>
                </c:pt>
                <c:pt idx="43">
                  <c:v>2.54</c:v>
                </c:pt>
                <c:pt idx="44">
                  <c:v>2.4499999999999997</c:v>
                </c:pt>
                <c:pt idx="45">
                  <c:v>3.17</c:v>
                </c:pt>
                <c:pt idx="46">
                  <c:v>3.4</c:v>
                </c:pt>
                <c:pt idx="47">
                  <c:v>2.8499999999999988</c:v>
                </c:pt>
                <c:pt idx="48">
                  <c:v>3.3099999999999987</c:v>
                </c:pt>
                <c:pt idx="49">
                  <c:v>2.14</c:v>
                </c:pt>
                <c:pt idx="50">
                  <c:v>2.0099999999999998</c:v>
                </c:pt>
                <c:pt idx="51">
                  <c:v>3.07</c:v>
                </c:pt>
                <c:pt idx="52">
                  <c:v>0.73000000000000065</c:v>
                </c:pt>
                <c:pt idx="53">
                  <c:v>2.4899999999999998</c:v>
                </c:pt>
                <c:pt idx="54">
                  <c:v>4.04</c:v>
                </c:pt>
              </c:numCache>
            </c:numRef>
          </c:yVal>
          <c:extLst xmlns:c16r2="http://schemas.microsoft.com/office/drawing/2015/06/chart">
            <c:ext xmlns:c16="http://schemas.microsoft.com/office/drawing/2014/chart" uri="{C3380CC4-5D6E-409C-BE32-E72D297353CC}">
              <c16:uniqueId val="{00000003-88DB-4C0F-AC51-6C741BF3300C}"/>
            </c:ext>
          </c:extLst>
        </c:ser>
        <c:axId val="208981376"/>
        <c:axId val="209135104"/>
      </c:scatterChart>
      <c:valAx>
        <c:axId val="208981376"/>
        <c:scaling>
          <c:orientation val="minMax"/>
        </c:scaling>
        <c:axPos val="b"/>
        <c:majorGridlines>
          <c:spPr>
            <a:ln w="9525" cap="flat" cmpd="sng" algn="ctr">
              <a:noFill/>
              <a:round/>
            </a:ln>
            <a:effectLst/>
          </c:spPr>
        </c:majorGridlines>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IN" sz="1100" b="1">
                    <a:solidFill>
                      <a:sysClr val="windowText" lastClr="000000"/>
                    </a:solidFill>
                  </a:rPr>
                  <a:t>PRIMARY ANALYSIS</a:t>
                </a:r>
                <a:r>
                  <a:rPr lang="en-IN" sz="1100" b="1" baseline="0">
                    <a:solidFill>
                      <a:sysClr val="windowText" lastClr="000000"/>
                    </a:solidFill>
                  </a:rPr>
                  <a:t> VALUES (%)</a:t>
                </a:r>
                <a:endParaRPr lang="en-IN" sz="1100" b="1">
                  <a:solidFill>
                    <a:sysClr val="windowText" lastClr="000000"/>
                  </a:solidFill>
                </a:endParaRPr>
              </a:p>
            </c:rich>
          </c:tx>
          <c:layout>
            <c:manualLayout>
              <c:xMode val="edge"/>
              <c:yMode val="edge"/>
              <c:x val="0.37003166793596842"/>
              <c:y val="0.91866832059247761"/>
            </c:manualLayout>
          </c:layout>
          <c:spPr>
            <a:noFill/>
            <a:ln>
              <a:noFill/>
            </a:ln>
            <a:effectLst/>
          </c:spPr>
        </c:title>
        <c:numFmt formatCode="0" sourceLinked="0"/>
        <c:tickLblPos val="nextTo"/>
        <c:spPr>
          <a:noFill/>
          <a:ln w="9525" cap="flat" cmpd="sng" algn="ctr">
            <a:solidFill>
              <a:schemeClr val="tx1"/>
            </a:solidFill>
            <a:round/>
          </a:ln>
          <a:effectLst/>
        </c:spPr>
        <c:txPr>
          <a:bodyPr rot="-60000000" spcFirstLastPara="1" vertOverflow="ellipsis" vert="horz" wrap="square" anchor="ctr" anchorCtr="1"/>
          <a:lstStyle/>
          <a:p>
            <a:pPr>
              <a:defRPr sz="1050" b="1" i="0" u="none" strike="noStrike" kern="1200" baseline="0">
                <a:solidFill>
                  <a:sysClr val="windowText" lastClr="000000"/>
                </a:solidFill>
                <a:latin typeface="+mn-lt"/>
                <a:ea typeface="+mn-ea"/>
                <a:cs typeface="+mn-cs"/>
              </a:defRPr>
            </a:pPr>
            <a:endParaRPr lang="en-US"/>
          </a:p>
        </c:txPr>
        <c:crossAx val="209135104"/>
        <c:crosses val="autoZero"/>
        <c:crossBetween val="midCat"/>
      </c:valAx>
      <c:valAx>
        <c:axId val="209135104"/>
        <c:scaling>
          <c:orientation val="minMax"/>
        </c:scaling>
        <c:axPos val="l"/>
        <c:majorGridlines>
          <c:spPr>
            <a:ln w="9525" cap="flat" cmpd="sng" algn="ctr">
              <a:noFill/>
              <a:round/>
            </a:ln>
            <a:effectLst/>
          </c:spPr>
        </c:maj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IN" sz="1100" b="1">
                    <a:solidFill>
                      <a:sysClr val="windowText" lastClr="000000"/>
                    </a:solidFill>
                  </a:rPr>
                  <a:t>CHECK ANALYSIS VALUES (%)</a:t>
                </a:r>
              </a:p>
            </c:rich>
          </c:tx>
          <c:layout>
            <c:manualLayout>
              <c:xMode val="edge"/>
              <c:yMode val="edge"/>
              <c:x val="1.6473617809148272E-2"/>
              <c:y val="0.25190745844694873"/>
            </c:manualLayout>
          </c:layout>
          <c:spPr>
            <a:noFill/>
            <a:ln>
              <a:noFill/>
            </a:ln>
            <a:effectLst/>
          </c:spPr>
        </c:title>
        <c:numFmt formatCode="General" sourceLinked="1"/>
        <c:tickLblPos val="nextTo"/>
        <c:spPr>
          <a:noFill/>
          <a:ln w="9525" cap="flat" cmpd="sng" algn="ctr">
            <a:solidFill>
              <a:schemeClr val="tx1"/>
            </a:solidFill>
            <a:round/>
          </a:ln>
          <a:effectLst/>
        </c:spPr>
        <c:txPr>
          <a:bodyPr rot="-60000000" spcFirstLastPara="1" vertOverflow="ellipsis" vert="horz" wrap="square" anchor="ctr" anchorCtr="1"/>
          <a:lstStyle/>
          <a:p>
            <a:pPr>
              <a:defRPr sz="1050" b="1" i="0" u="none" strike="noStrike" kern="1200" baseline="0">
                <a:solidFill>
                  <a:sysClr val="windowText" lastClr="000000"/>
                </a:solidFill>
                <a:latin typeface="+mn-lt"/>
                <a:ea typeface="+mn-ea"/>
                <a:cs typeface="+mn-cs"/>
              </a:defRPr>
            </a:pPr>
            <a:endParaRPr lang="en-US"/>
          </a:p>
        </c:txPr>
        <c:crossAx val="208981376"/>
        <c:crosses val="autoZero"/>
        <c:crossBetween val="midCat"/>
      </c:valAx>
      <c:spPr>
        <a:noFill/>
        <a:ln>
          <a:solidFill>
            <a:schemeClr val="tx1"/>
          </a:solid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BACFEB-31F5-4FCB-8369-A71F2C98A3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135</Pages>
  <Words>31196</Words>
  <Characters>177818</Characters>
  <Application>Microsoft Office Word</Application>
  <DocSecurity>0</DocSecurity>
  <Lines>1481</Lines>
  <Paragraphs>417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208597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MECL</dc:creator>
  <cp:lastModifiedBy>DELL</cp:lastModifiedBy>
  <cp:revision>8</cp:revision>
  <cp:lastPrinted>2026-04-08T04:36:00Z</cp:lastPrinted>
  <dcterms:created xsi:type="dcterms:W3CDTF">2026-04-08T11:44:00Z</dcterms:created>
  <dcterms:modified xsi:type="dcterms:W3CDTF">2026-04-09T05:51:00Z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f9de094b-e1e8-41ca-8afd-a2ae50604f1b</vt:lpwstr>
  </property>
</Properties>
</file>